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14265932"/>
        <w:docPartObj>
          <w:docPartGallery w:val="Cover Pages"/>
          <w:docPartUnique/>
        </w:docPartObj>
      </w:sdtPr>
      <w:sdtEndPr>
        <w:rPr>
          <w:rFonts w:ascii="Times New Roman" w:eastAsiaTheme="minorHAnsi" w:hAnsi="Times New Roman" w:cs="Times New Roman"/>
          <w:bCs/>
          <w:caps w:val="0"/>
        </w:rPr>
      </w:sdtEndPr>
      <w:sdtContent>
        <w:tbl>
          <w:tblPr>
            <w:tblW w:w="5000" w:type="pct"/>
            <w:jc w:val="center"/>
            <w:tblLook w:val="04A0"/>
          </w:tblPr>
          <w:tblGrid>
            <w:gridCol w:w="9430"/>
          </w:tblGrid>
          <w:tr w:rsidR="00AD711A">
            <w:trPr>
              <w:trHeight w:val="2880"/>
              <w:jc w:val="center"/>
            </w:trPr>
            <w:tc>
              <w:tcPr>
                <w:tcW w:w="5000" w:type="pct"/>
              </w:tcPr>
              <w:p w:rsidR="00AD711A" w:rsidRDefault="00AD711A" w:rsidP="00AD711A">
                <w:pPr>
                  <w:pStyle w:val="af3"/>
                  <w:rPr>
                    <w:rFonts w:asciiTheme="majorHAnsi" w:eastAsiaTheme="majorEastAsia" w:hAnsiTheme="majorHAnsi" w:cstheme="majorBidi"/>
                    <w:caps/>
                  </w:rPr>
                </w:pPr>
                <w:r>
                  <w:rPr>
                    <w:rFonts w:asciiTheme="majorHAnsi" w:eastAsiaTheme="majorEastAsia" w:hAnsiTheme="majorHAnsi" w:cstheme="majorBidi"/>
                    <w:caps/>
                  </w:rPr>
                  <w:t>сАРАТОВСКИЙ НАЦИОНАЛЬНЫЙ ИССЛЕДОВАТЕЛЬСКИЙ УНИВЕРСИТЕТ ИМЕНИ н.г.чернышевского</w:t>
                </w:r>
              </w:p>
              <w:p w:rsidR="00AD711A" w:rsidRDefault="00AD711A" w:rsidP="00AD711A">
                <w:pPr>
                  <w:pStyle w:val="af3"/>
                  <w:rPr>
                    <w:rFonts w:asciiTheme="majorHAnsi" w:eastAsiaTheme="majorEastAsia" w:hAnsiTheme="majorHAnsi" w:cstheme="majorBidi"/>
                    <w:caps/>
                  </w:rPr>
                </w:pPr>
              </w:p>
            </w:tc>
          </w:tr>
          <w:tr w:rsidR="00AD711A" w:rsidRPr="00014065">
            <w:trPr>
              <w:trHeight w:val="1440"/>
              <w:jc w:val="center"/>
            </w:trPr>
            <w:sdt>
              <w:sdtPr>
                <w:rPr>
                  <w:rFonts w:ascii="Times New Roman" w:eastAsiaTheme="majorEastAsia" w:hAnsi="Times New Roman" w:cs="Times New Roman"/>
                  <w:sz w:val="80"/>
                  <w:szCs w:val="80"/>
                </w:rPr>
                <w:alias w:val="Заголовок"/>
                <w:id w:val="15524250"/>
                <w:placeholder>
                  <w:docPart w:val="97FE7E36B27C460DAC1BCF43AF57215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D711A" w:rsidRPr="00014065" w:rsidRDefault="00CD0509" w:rsidP="00AD711A">
                    <w:pPr>
                      <w:pStyle w:val="af3"/>
                      <w:jc w:val="center"/>
                      <w:rPr>
                        <w:rFonts w:ascii="Times New Roman" w:eastAsiaTheme="majorEastAsia" w:hAnsi="Times New Roman" w:cs="Times New Roman"/>
                        <w:sz w:val="80"/>
                        <w:szCs w:val="80"/>
                      </w:rPr>
                    </w:pPr>
                    <w:r w:rsidRPr="00014065">
                      <w:rPr>
                        <w:rFonts w:ascii="Times New Roman" w:eastAsiaTheme="majorEastAsia" w:hAnsi="Times New Roman" w:cs="Times New Roman"/>
                        <w:sz w:val="80"/>
                        <w:szCs w:val="80"/>
                      </w:rPr>
                      <w:t>Отчет о работе ПРЦ НИТ за 2017</w:t>
                    </w:r>
                    <w:r w:rsidR="00AD711A" w:rsidRPr="00014065">
                      <w:rPr>
                        <w:rFonts w:ascii="Times New Roman" w:eastAsiaTheme="majorEastAsia" w:hAnsi="Times New Roman" w:cs="Times New Roman"/>
                        <w:sz w:val="80"/>
                        <w:szCs w:val="80"/>
                      </w:rPr>
                      <w:t xml:space="preserve"> год</w:t>
                    </w:r>
                  </w:p>
                </w:tc>
              </w:sdtContent>
            </w:sdt>
          </w:tr>
          <w:tr w:rsidR="00AD711A" w:rsidRPr="00014065">
            <w:trPr>
              <w:trHeight w:val="720"/>
              <w:jc w:val="center"/>
            </w:trPr>
            <w:sdt>
              <w:sdtPr>
                <w:rPr>
                  <w:rFonts w:ascii="Times New Roman" w:eastAsiaTheme="majorEastAsia" w:hAnsi="Times New Roman" w:cs="Times New Roman"/>
                  <w:sz w:val="44"/>
                  <w:szCs w:val="44"/>
                </w:rPr>
                <w:alias w:val="Подзаголовок"/>
                <w:id w:val="15524255"/>
                <w:placeholder>
                  <w:docPart w:val="415CB1F9770140B6946F938887CFF5AD"/>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D711A" w:rsidRPr="00014065" w:rsidRDefault="00AD711A">
                    <w:pPr>
                      <w:pStyle w:val="af3"/>
                      <w:jc w:val="center"/>
                      <w:rPr>
                        <w:rFonts w:ascii="Times New Roman" w:eastAsiaTheme="majorEastAsia" w:hAnsi="Times New Roman" w:cs="Times New Roman"/>
                        <w:sz w:val="44"/>
                        <w:szCs w:val="44"/>
                      </w:rPr>
                    </w:pPr>
                    <w:r w:rsidRPr="00014065">
                      <w:rPr>
                        <w:rFonts w:ascii="Times New Roman" w:eastAsiaTheme="majorEastAsia" w:hAnsi="Times New Roman" w:cs="Times New Roman"/>
                        <w:sz w:val="44"/>
                        <w:szCs w:val="44"/>
                      </w:rPr>
                      <w:t>[Введите подзаголовок документа]</w:t>
                    </w:r>
                  </w:p>
                </w:tc>
              </w:sdtContent>
            </w:sdt>
          </w:tr>
          <w:tr w:rsidR="00AD711A" w:rsidRPr="00014065">
            <w:trPr>
              <w:trHeight w:val="360"/>
              <w:jc w:val="center"/>
            </w:trPr>
            <w:tc>
              <w:tcPr>
                <w:tcW w:w="5000" w:type="pct"/>
                <w:vAlign w:val="center"/>
              </w:tcPr>
              <w:p w:rsidR="00AD711A" w:rsidRPr="00014065" w:rsidRDefault="00AD711A">
                <w:pPr>
                  <w:pStyle w:val="af3"/>
                  <w:jc w:val="center"/>
                  <w:rPr>
                    <w:rFonts w:ascii="Times New Roman" w:hAnsi="Times New Roman" w:cs="Times New Roman"/>
                  </w:rPr>
                </w:pPr>
              </w:p>
            </w:tc>
          </w:tr>
          <w:tr w:rsidR="00AD711A" w:rsidRPr="00014065">
            <w:trPr>
              <w:trHeight w:val="360"/>
              <w:jc w:val="center"/>
            </w:trPr>
            <w:sdt>
              <w:sdtPr>
                <w:rPr>
                  <w:rFonts w:ascii="Times New Roman" w:hAnsi="Times New Roman" w:cs="Times New Roman"/>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D711A" w:rsidRPr="00014065" w:rsidRDefault="00AD711A" w:rsidP="00AD711A">
                    <w:pPr>
                      <w:pStyle w:val="af3"/>
                      <w:jc w:val="center"/>
                      <w:rPr>
                        <w:rFonts w:ascii="Times New Roman" w:hAnsi="Times New Roman" w:cs="Times New Roman"/>
                        <w:b/>
                        <w:bCs/>
                      </w:rPr>
                    </w:pPr>
                    <w:r w:rsidRPr="00014065">
                      <w:rPr>
                        <w:rFonts w:ascii="Times New Roman" w:hAnsi="Times New Roman" w:cs="Times New Roman"/>
                        <w:b/>
                        <w:bCs/>
                      </w:rPr>
                      <w:t>Саратов</w:t>
                    </w:r>
                  </w:p>
                </w:tc>
              </w:sdtContent>
            </w:sdt>
          </w:tr>
          <w:tr w:rsidR="00AD711A" w:rsidRPr="00014065">
            <w:trPr>
              <w:trHeight w:val="360"/>
              <w:jc w:val="center"/>
            </w:trPr>
            <w:sdt>
              <w:sdtPr>
                <w:rPr>
                  <w:rFonts w:ascii="Times New Roman" w:hAnsi="Times New Roman" w:cs="Times New Roman"/>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AD711A" w:rsidRPr="00014065" w:rsidRDefault="00AD711A" w:rsidP="00AD711A">
                    <w:pPr>
                      <w:pStyle w:val="af3"/>
                      <w:jc w:val="center"/>
                      <w:rPr>
                        <w:rFonts w:ascii="Times New Roman" w:hAnsi="Times New Roman" w:cs="Times New Roman"/>
                        <w:b/>
                        <w:bCs/>
                      </w:rPr>
                    </w:pPr>
                    <w:r w:rsidRPr="00014065">
                      <w:rPr>
                        <w:rFonts w:ascii="Times New Roman" w:hAnsi="Times New Roman" w:cs="Times New Roman"/>
                        <w:b/>
                        <w:bCs/>
                      </w:rPr>
                      <w:t>2017 год</w:t>
                    </w:r>
                  </w:p>
                </w:tc>
              </w:sdtContent>
            </w:sdt>
          </w:tr>
        </w:tbl>
        <w:p w:rsidR="00AD711A" w:rsidRPr="00014065" w:rsidRDefault="00AD711A">
          <w:pPr>
            <w:rPr>
              <w:rFonts w:ascii="Times New Roman" w:hAnsi="Times New Roman" w:cs="Times New Roman"/>
            </w:rPr>
          </w:pPr>
        </w:p>
        <w:p w:rsidR="00AD711A" w:rsidRDefault="00AD711A"/>
        <w:tbl>
          <w:tblPr>
            <w:tblpPr w:leftFromText="187" w:rightFromText="187" w:horzAnchor="margin" w:tblpXSpec="center" w:tblpYSpec="bottom"/>
            <w:tblW w:w="5000" w:type="pct"/>
            <w:tblLook w:val="04A0"/>
          </w:tblPr>
          <w:tblGrid>
            <w:gridCol w:w="9430"/>
          </w:tblGrid>
          <w:tr w:rsidR="00AD711A">
            <w:sdt>
              <w:sdtPr>
                <w:alias w:val="Аннотация"/>
                <w:id w:val="8276291"/>
                <w:showingPlcHdr/>
                <w:dataBinding w:prefixMappings="xmlns:ns0='http://schemas.microsoft.com/office/2006/coverPageProps'" w:xpath="/ns0:CoverPageProperties[1]/ns0:Abstract[1]" w:storeItemID="{55AF091B-3C7A-41E3-B477-F2FDAA23CFDA}"/>
                <w:text/>
              </w:sdtPr>
              <w:sdtContent>
                <w:tc>
                  <w:tcPr>
                    <w:tcW w:w="5000" w:type="pct"/>
                  </w:tcPr>
                  <w:p w:rsidR="00AD711A" w:rsidRDefault="00AD711A">
                    <w:pPr>
                      <w:pStyle w:val="af3"/>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tc>
              </w:sdtContent>
            </w:sdt>
          </w:tr>
        </w:tbl>
        <w:p w:rsidR="00AD711A" w:rsidRDefault="00AD711A"/>
        <w:p w:rsidR="00AD711A" w:rsidRDefault="00AD711A">
          <w:pPr>
            <w:rPr>
              <w:rFonts w:ascii="Times New Roman" w:hAnsi="Times New Roman" w:cs="Times New Roman"/>
              <w:b/>
              <w:sz w:val="28"/>
              <w:szCs w:val="28"/>
            </w:rPr>
          </w:pPr>
          <w:r>
            <w:rPr>
              <w:rFonts w:ascii="Times New Roman" w:hAnsi="Times New Roman" w:cs="Times New Roman"/>
              <w:bCs/>
            </w:rPr>
            <w:br w:type="page"/>
          </w:r>
        </w:p>
      </w:sdtContent>
    </w:sdt>
    <w:sdt>
      <w:sdtPr>
        <w:id w:val="9106247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712324" w:rsidRDefault="00712324">
          <w:pPr>
            <w:pStyle w:val="ae"/>
          </w:pPr>
          <w:r>
            <w:t>Оглавление</w:t>
          </w:r>
        </w:p>
        <w:p w:rsidR="00712324" w:rsidRDefault="00712324">
          <w:pPr>
            <w:pStyle w:val="11"/>
            <w:tabs>
              <w:tab w:val="right" w:leader="dot" w:pos="9204"/>
            </w:tabs>
            <w:rPr>
              <w:rFonts w:eastAsiaTheme="minorEastAsia"/>
              <w:noProof/>
              <w:lang w:eastAsia="ru-RU"/>
            </w:rPr>
          </w:pPr>
          <w:r>
            <w:fldChar w:fldCharType="begin"/>
          </w:r>
          <w:r>
            <w:instrText xml:space="preserve"> TOC \o "1-3" \h \z \u </w:instrText>
          </w:r>
          <w:r>
            <w:fldChar w:fldCharType="separate"/>
          </w:r>
          <w:hyperlink w:anchor="_Toc509917943" w:history="1">
            <w:r w:rsidRPr="00ED0DCB">
              <w:rPr>
                <w:rStyle w:val="a4"/>
                <w:noProof/>
              </w:rPr>
              <w:t>. ВВЕДЕНИЕ</w:t>
            </w:r>
            <w:r>
              <w:rPr>
                <w:noProof/>
                <w:webHidden/>
              </w:rPr>
              <w:tab/>
            </w:r>
            <w:r>
              <w:rPr>
                <w:noProof/>
                <w:webHidden/>
              </w:rPr>
              <w:fldChar w:fldCharType="begin"/>
            </w:r>
            <w:r>
              <w:rPr>
                <w:noProof/>
                <w:webHidden/>
              </w:rPr>
              <w:instrText xml:space="preserve"> PAGEREF _Toc509917943 \h </w:instrText>
            </w:r>
            <w:r>
              <w:rPr>
                <w:noProof/>
                <w:webHidden/>
              </w:rPr>
            </w:r>
            <w:r>
              <w:rPr>
                <w:noProof/>
                <w:webHidden/>
              </w:rPr>
              <w:fldChar w:fldCharType="separate"/>
            </w:r>
            <w:r>
              <w:rPr>
                <w:noProof/>
                <w:webHidden/>
              </w:rPr>
              <w:t>3</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44" w:history="1">
            <w:r w:rsidRPr="00ED0DCB">
              <w:rPr>
                <w:rStyle w:val="a4"/>
                <w:noProof/>
              </w:rPr>
              <w:t>1.1. Итоги деятельности ПРЦ НИТ в 2016 году</w:t>
            </w:r>
            <w:r>
              <w:rPr>
                <w:noProof/>
                <w:webHidden/>
              </w:rPr>
              <w:tab/>
            </w:r>
            <w:r>
              <w:rPr>
                <w:noProof/>
                <w:webHidden/>
              </w:rPr>
              <w:fldChar w:fldCharType="begin"/>
            </w:r>
            <w:r>
              <w:rPr>
                <w:noProof/>
                <w:webHidden/>
              </w:rPr>
              <w:instrText xml:space="preserve"> PAGEREF _Toc509917944 \h </w:instrText>
            </w:r>
            <w:r>
              <w:rPr>
                <w:noProof/>
                <w:webHidden/>
              </w:rPr>
            </w:r>
            <w:r>
              <w:rPr>
                <w:noProof/>
                <w:webHidden/>
              </w:rPr>
              <w:fldChar w:fldCharType="separate"/>
            </w:r>
            <w:r>
              <w:rPr>
                <w:noProof/>
                <w:webHidden/>
              </w:rPr>
              <w:t>3</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45" w:history="1">
            <w:r w:rsidRPr="00ED0DCB">
              <w:rPr>
                <w:rStyle w:val="a4"/>
                <w:noProof/>
              </w:rPr>
              <w:t>1.2. Основные направления работ ПРЦ НИТ в 2017 году</w:t>
            </w:r>
            <w:r>
              <w:rPr>
                <w:noProof/>
                <w:webHidden/>
              </w:rPr>
              <w:tab/>
            </w:r>
            <w:r>
              <w:rPr>
                <w:noProof/>
                <w:webHidden/>
              </w:rPr>
              <w:fldChar w:fldCharType="begin"/>
            </w:r>
            <w:r>
              <w:rPr>
                <w:noProof/>
                <w:webHidden/>
              </w:rPr>
              <w:instrText xml:space="preserve"> PAGEREF _Toc509917945 \h </w:instrText>
            </w:r>
            <w:r>
              <w:rPr>
                <w:noProof/>
                <w:webHidden/>
              </w:rPr>
            </w:r>
            <w:r>
              <w:rPr>
                <w:noProof/>
                <w:webHidden/>
              </w:rPr>
              <w:fldChar w:fldCharType="separate"/>
            </w:r>
            <w:r>
              <w:rPr>
                <w:noProof/>
                <w:webHidden/>
              </w:rPr>
              <w:t>3</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46" w:history="1">
            <w:r w:rsidRPr="00ED0DCB">
              <w:rPr>
                <w:rStyle w:val="a4"/>
                <w:noProof/>
              </w:rPr>
              <w:t>1.3. Кадровое и материально-техническое состояние ПРЦ НИТ СГУ</w:t>
            </w:r>
            <w:r>
              <w:rPr>
                <w:noProof/>
                <w:webHidden/>
              </w:rPr>
              <w:tab/>
            </w:r>
            <w:r>
              <w:rPr>
                <w:noProof/>
                <w:webHidden/>
              </w:rPr>
              <w:fldChar w:fldCharType="begin"/>
            </w:r>
            <w:r>
              <w:rPr>
                <w:noProof/>
                <w:webHidden/>
              </w:rPr>
              <w:instrText xml:space="preserve"> PAGEREF _Toc509917946 \h </w:instrText>
            </w:r>
            <w:r>
              <w:rPr>
                <w:noProof/>
                <w:webHidden/>
              </w:rPr>
            </w:r>
            <w:r>
              <w:rPr>
                <w:noProof/>
                <w:webHidden/>
              </w:rPr>
              <w:fldChar w:fldCharType="separate"/>
            </w:r>
            <w:r>
              <w:rPr>
                <w:noProof/>
                <w:webHidden/>
              </w:rPr>
              <w:t>4</w:t>
            </w:r>
            <w:r>
              <w:rPr>
                <w:noProof/>
                <w:webHidden/>
              </w:rPr>
              <w:fldChar w:fldCharType="end"/>
            </w:r>
          </w:hyperlink>
        </w:p>
        <w:p w:rsidR="00712324" w:rsidRDefault="00712324">
          <w:pPr>
            <w:pStyle w:val="11"/>
            <w:tabs>
              <w:tab w:val="left" w:pos="440"/>
              <w:tab w:val="right" w:leader="dot" w:pos="9204"/>
            </w:tabs>
            <w:rPr>
              <w:rFonts w:eastAsiaTheme="minorEastAsia"/>
              <w:noProof/>
              <w:lang w:eastAsia="ru-RU"/>
            </w:rPr>
          </w:pPr>
          <w:hyperlink w:anchor="_Toc509917947" w:history="1">
            <w:r w:rsidRPr="00ED0DCB">
              <w:rPr>
                <w:rStyle w:val="a4"/>
                <w:noProof/>
              </w:rPr>
              <w:t>2</w:t>
            </w:r>
            <w:r>
              <w:rPr>
                <w:rFonts w:eastAsiaTheme="minorEastAsia"/>
                <w:noProof/>
                <w:lang w:eastAsia="ru-RU"/>
              </w:rPr>
              <w:tab/>
            </w:r>
            <w:r w:rsidRPr="00ED0DCB">
              <w:rPr>
                <w:rStyle w:val="a4"/>
                <w:noProof/>
              </w:rPr>
              <w:t xml:space="preserve"> Направление работ и характеристика деятельности задействованных подразделений ПРЦ НИТ СГУ</w:t>
            </w:r>
            <w:r>
              <w:rPr>
                <w:noProof/>
                <w:webHidden/>
              </w:rPr>
              <w:tab/>
            </w:r>
            <w:r>
              <w:rPr>
                <w:noProof/>
                <w:webHidden/>
              </w:rPr>
              <w:fldChar w:fldCharType="begin"/>
            </w:r>
            <w:r>
              <w:rPr>
                <w:noProof/>
                <w:webHidden/>
              </w:rPr>
              <w:instrText xml:space="preserve"> PAGEREF _Toc509917947 \h </w:instrText>
            </w:r>
            <w:r>
              <w:rPr>
                <w:noProof/>
                <w:webHidden/>
              </w:rPr>
            </w:r>
            <w:r>
              <w:rPr>
                <w:noProof/>
                <w:webHidden/>
              </w:rPr>
              <w:fldChar w:fldCharType="separate"/>
            </w:r>
            <w:r>
              <w:rPr>
                <w:noProof/>
                <w:webHidden/>
              </w:rPr>
              <w:t>6</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48" w:history="1">
            <w:r w:rsidRPr="00ED0DCB">
              <w:rPr>
                <w:rStyle w:val="a4"/>
                <w:noProof/>
              </w:rPr>
              <w:t>2.1 Отдел сетевых и телекоммуникационных систем</w:t>
            </w:r>
            <w:r>
              <w:rPr>
                <w:noProof/>
                <w:webHidden/>
              </w:rPr>
              <w:tab/>
            </w:r>
            <w:r>
              <w:rPr>
                <w:noProof/>
                <w:webHidden/>
              </w:rPr>
              <w:fldChar w:fldCharType="begin"/>
            </w:r>
            <w:r>
              <w:rPr>
                <w:noProof/>
                <w:webHidden/>
              </w:rPr>
              <w:instrText xml:space="preserve"> PAGEREF _Toc509917948 \h </w:instrText>
            </w:r>
            <w:r>
              <w:rPr>
                <w:noProof/>
                <w:webHidden/>
              </w:rPr>
            </w:r>
            <w:r>
              <w:rPr>
                <w:noProof/>
                <w:webHidden/>
              </w:rPr>
              <w:fldChar w:fldCharType="separate"/>
            </w:r>
            <w:r>
              <w:rPr>
                <w:noProof/>
                <w:webHidden/>
              </w:rPr>
              <w:t>6</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49" w:history="1">
            <w:r w:rsidRPr="00ED0DCB">
              <w:rPr>
                <w:rStyle w:val="a4"/>
                <w:noProof/>
              </w:rPr>
              <w:t>2.2. Отдел  информационных ресурсов и систем</w:t>
            </w:r>
            <w:r>
              <w:rPr>
                <w:noProof/>
                <w:webHidden/>
              </w:rPr>
              <w:tab/>
            </w:r>
            <w:r>
              <w:rPr>
                <w:noProof/>
                <w:webHidden/>
              </w:rPr>
              <w:fldChar w:fldCharType="begin"/>
            </w:r>
            <w:r>
              <w:rPr>
                <w:noProof/>
                <w:webHidden/>
              </w:rPr>
              <w:instrText xml:space="preserve"> PAGEREF _Toc509917949 \h </w:instrText>
            </w:r>
            <w:r>
              <w:rPr>
                <w:noProof/>
                <w:webHidden/>
              </w:rPr>
            </w:r>
            <w:r>
              <w:rPr>
                <w:noProof/>
                <w:webHidden/>
              </w:rPr>
              <w:fldChar w:fldCharType="separate"/>
            </w:r>
            <w:r>
              <w:rPr>
                <w:noProof/>
                <w:webHidden/>
              </w:rPr>
              <w:t>8</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50" w:history="1">
            <w:r w:rsidRPr="00ED0DCB">
              <w:rPr>
                <w:rStyle w:val="a4"/>
                <w:noProof/>
              </w:rPr>
              <w:t>2.3. Отдел аппаратно-программных систем</w:t>
            </w:r>
            <w:r>
              <w:rPr>
                <w:noProof/>
                <w:webHidden/>
              </w:rPr>
              <w:tab/>
            </w:r>
            <w:r>
              <w:rPr>
                <w:noProof/>
                <w:webHidden/>
              </w:rPr>
              <w:fldChar w:fldCharType="begin"/>
            </w:r>
            <w:r>
              <w:rPr>
                <w:noProof/>
                <w:webHidden/>
              </w:rPr>
              <w:instrText xml:space="preserve"> PAGEREF _Toc509917950 \h </w:instrText>
            </w:r>
            <w:r>
              <w:rPr>
                <w:noProof/>
                <w:webHidden/>
              </w:rPr>
            </w:r>
            <w:r>
              <w:rPr>
                <w:noProof/>
                <w:webHidden/>
              </w:rPr>
              <w:fldChar w:fldCharType="separate"/>
            </w:r>
            <w:r>
              <w:rPr>
                <w:noProof/>
                <w:webHidden/>
              </w:rPr>
              <w:t>13</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51" w:history="1">
            <w:r w:rsidRPr="00ED0DCB">
              <w:rPr>
                <w:rStyle w:val="a4"/>
                <w:noProof/>
              </w:rPr>
              <w:t>2.4. Учебно-организационный отдел</w:t>
            </w:r>
            <w:r>
              <w:rPr>
                <w:noProof/>
                <w:webHidden/>
              </w:rPr>
              <w:tab/>
            </w:r>
            <w:r>
              <w:rPr>
                <w:noProof/>
                <w:webHidden/>
              </w:rPr>
              <w:fldChar w:fldCharType="begin"/>
            </w:r>
            <w:r>
              <w:rPr>
                <w:noProof/>
                <w:webHidden/>
              </w:rPr>
              <w:instrText xml:space="preserve"> PAGEREF _Toc509917951 \h </w:instrText>
            </w:r>
            <w:r>
              <w:rPr>
                <w:noProof/>
                <w:webHidden/>
              </w:rPr>
            </w:r>
            <w:r>
              <w:rPr>
                <w:noProof/>
                <w:webHidden/>
              </w:rPr>
              <w:fldChar w:fldCharType="separate"/>
            </w:r>
            <w:r>
              <w:rPr>
                <w:noProof/>
                <w:webHidden/>
              </w:rPr>
              <w:t>14</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52" w:history="1">
            <w:r w:rsidRPr="00ED0DCB">
              <w:rPr>
                <w:rStyle w:val="a4"/>
                <w:noProof/>
              </w:rPr>
              <w:t>2.5. Организационно-технический отдел</w:t>
            </w:r>
            <w:r>
              <w:rPr>
                <w:noProof/>
                <w:webHidden/>
              </w:rPr>
              <w:tab/>
            </w:r>
            <w:r>
              <w:rPr>
                <w:noProof/>
                <w:webHidden/>
              </w:rPr>
              <w:fldChar w:fldCharType="begin"/>
            </w:r>
            <w:r>
              <w:rPr>
                <w:noProof/>
                <w:webHidden/>
              </w:rPr>
              <w:instrText xml:space="preserve"> PAGEREF _Toc509917952 \h </w:instrText>
            </w:r>
            <w:r>
              <w:rPr>
                <w:noProof/>
                <w:webHidden/>
              </w:rPr>
            </w:r>
            <w:r>
              <w:rPr>
                <w:noProof/>
                <w:webHidden/>
              </w:rPr>
              <w:fldChar w:fldCharType="separate"/>
            </w:r>
            <w:r>
              <w:rPr>
                <w:noProof/>
                <w:webHidden/>
              </w:rPr>
              <w:t>15</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53" w:history="1">
            <w:r w:rsidRPr="00ED0DCB">
              <w:rPr>
                <w:rStyle w:val="a4"/>
                <w:noProof/>
              </w:rPr>
              <w:t>3. Участие в реализации приоритетного национального проекта “Образование”</w:t>
            </w:r>
            <w:r>
              <w:rPr>
                <w:noProof/>
                <w:webHidden/>
              </w:rPr>
              <w:tab/>
            </w:r>
            <w:r>
              <w:rPr>
                <w:noProof/>
                <w:webHidden/>
              </w:rPr>
              <w:fldChar w:fldCharType="begin"/>
            </w:r>
            <w:r>
              <w:rPr>
                <w:noProof/>
                <w:webHidden/>
              </w:rPr>
              <w:instrText xml:space="preserve"> PAGEREF _Toc509917953 \h </w:instrText>
            </w:r>
            <w:r>
              <w:rPr>
                <w:noProof/>
                <w:webHidden/>
              </w:rPr>
            </w:r>
            <w:r>
              <w:rPr>
                <w:noProof/>
                <w:webHidden/>
              </w:rPr>
              <w:fldChar w:fldCharType="separate"/>
            </w:r>
            <w:r>
              <w:rPr>
                <w:noProof/>
                <w:webHidden/>
              </w:rPr>
              <w:t>18</w:t>
            </w:r>
            <w:r>
              <w:rPr>
                <w:noProof/>
                <w:webHidden/>
              </w:rPr>
              <w:fldChar w:fldCharType="end"/>
            </w:r>
          </w:hyperlink>
        </w:p>
        <w:p w:rsidR="00712324" w:rsidRDefault="00712324">
          <w:pPr>
            <w:pStyle w:val="25"/>
            <w:tabs>
              <w:tab w:val="right" w:leader="dot" w:pos="9204"/>
            </w:tabs>
            <w:rPr>
              <w:rFonts w:eastAsiaTheme="minorEastAsia"/>
              <w:noProof/>
              <w:lang w:eastAsia="ru-RU"/>
            </w:rPr>
          </w:pPr>
          <w:hyperlink w:anchor="_Toc509917954" w:history="1">
            <w:r w:rsidRPr="00ED0DCB">
              <w:rPr>
                <w:rStyle w:val="a4"/>
                <w:noProof/>
              </w:rPr>
              <w:t>3.1. Подготовка и переподготовка кадров</w:t>
            </w:r>
            <w:r>
              <w:rPr>
                <w:noProof/>
                <w:webHidden/>
              </w:rPr>
              <w:tab/>
            </w:r>
            <w:r>
              <w:rPr>
                <w:noProof/>
                <w:webHidden/>
              </w:rPr>
              <w:fldChar w:fldCharType="begin"/>
            </w:r>
            <w:r>
              <w:rPr>
                <w:noProof/>
                <w:webHidden/>
              </w:rPr>
              <w:instrText xml:space="preserve"> PAGEREF _Toc509917954 \h </w:instrText>
            </w:r>
            <w:r>
              <w:rPr>
                <w:noProof/>
                <w:webHidden/>
              </w:rPr>
            </w:r>
            <w:r>
              <w:rPr>
                <w:noProof/>
                <w:webHidden/>
              </w:rPr>
              <w:fldChar w:fldCharType="separate"/>
            </w:r>
            <w:r>
              <w:rPr>
                <w:noProof/>
                <w:webHidden/>
              </w:rPr>
              <w:t>18</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55" w:history="1">
            <w:r w:rsidRPr="00ED0DCB">
              <w:rPr>
                <w:rStyle w:val="a4"/>
                <w:noProof/>
              </w:rPr>
              <w:t>4. Участие в проведении ЕГЭ</w:t>
            </w:r>
            <w:r>
              <w:rPr>
                <w:noProof/>
                <w:webHidden/>
              </w:rPr>
              <w:tab/>
            </w:r>
            <w:r>
              <w:rPr>
                <w:noProof/>
                <w:webHidden/>
              </w:rPr>
              <w:fldChar w:fldCharType="begin"/>
            </w:r>
            <w:r>
              <w:rPr>
                <w:noProof/>
                <w:webHidden/>
              </w:rPr>
              <w:instrText xml:space="preserve"> PAGEREF _Toc509917955 \h </w:instrText>
            </w:r>
            <w:r>
              <w:rPr>
                <w:noProof/>
                <w:webHidden/>
              </w:rPr>
            </w:r>
            <w:r>
              <w:rPr>
                <w:noProof/>
                <w:webHidden/>
              </w:rPr>
              <w:fldChar w:fldCharType="separate"/>
            </w:r>
            <w:r>
              <w:rPr>
                <w:noProof/>
                <w:webHidden/>
              </w:rPr>
              <w:t>19</w:t>
            </w:r>
            <w:r>
              <w:rPr>
                <w:noProof/>
                <w:webHidden/>
              </w:rPr>
              <w:fldChar w:fldCharType="end"/>
            </w:r>
          </w:hyperlink>
        </w:p>
        <w:p w:rsidR="00712324" w:rsidRDefault="00712324">
          <w:pPr>
            <w:pStyle w:val="11"/>
            <w:tabs>
              <w:tab w:val="left" w:pos="440"/>
              <w:tab w:val="right" w:leader="dot" w:pos="9204"/>
            </w:tabs>
            <w:rPr>
              <w:rFonts w:eastAsiaTheme="minorEastAsia"/>
              <w:noProof/>
              <w:lang w:eastAsia="ru-RU"/>
            </w:rPr>
          </w:pPr>
          <w:hyperlink w:anchor="_Toc509917956" w:history="1">
            <w:r w:rsidRPr="00ED0DCB">
              <w:rPr>
                <w:rStyle w:val="a4"/>
                <w:noProof/>
              </w:rPr>
              <w:t>5</w:t>
            </w:r>
            <w:r>
              <w:rPr>
                <w:rFonts w:eastAsiaTheme="minorEastAsia"/>
                <w:noProof/>
                <w:lang w:eastAsia="ru-RU"/>
              </w:rPr>
              <w:tab/>
            </w:r>
            <w:r w:rsidRPr="00ED0DCB">
              <w:rPr>
                <w:rStyle w:val="a4"/>
                <w:noProof/>
              </w:rPr>
              <w:t>Участие Центра в развитии базового вуза</w:t>
            </w:r>
            <w:r>
              <w:rPr>
                <w:noProof/>
                <w:webHidden/>
              </w:rPr>
              <w:tab/>
            </w:r>
            <w:r>
              <w:rPr>
                <w:noProof/>
                <w:webHidden/>
              </w:rPr>
              <w:fldChar w:fldCharType="begin"/>
            </w:r>
            <w:r>
              <w:rPr>
                <w:noProof/>
                <w:webHidden/>
              </w:rPr>
              <w:instrText xml:space="preserve"> PAGEREF _Toc509917956 \h </w:instrText>
            </w:r>
            <w:r>
              <w:rPr>
                <w:noProof/>
                <w:webHidden/>
              </w:rPr>
            </w:r>
            <w:r>
              <w:rPr>
                <w:noProof/>
                <w:webHidden/>
              </w:rPr>
              <w:fldChar w:fldCharType="separate"/>
            </w:r>
            <w:r>
              <w:rPr>
                <w:noProof/>
                <w:webHidden/>
              </w:rPr>
              <w:t>20</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57" w:history="1">
            <w:r w:rsidRPr="00ED0DCB">
              <w:rPr>
                <w:rStyle w:val="a4"/>
                <w:noProof/>
              </w:rPr>
              <w:t>5.1</w:t>
            </w:r>
            <w:r>
              <w:rPr>
                <w:rFonts w:eastAsiaTheme="minorEastAsia"/>
                <w:noProof/>
                <w:lang w:eastAsia="ru-RU"/>
              </w:rPr>
              <w:tab/>
            </w:r>
            <w:r w:rsidRPr="00ED0DCB">
              <w:rPr>
                <w:rStyle w:val="a4"/>
                <w:noProof/>
              </w:rPr>
              <w:t>Работа ПРЦ НИТ по развитию ИКС СГУ</w:t>
            </w:r>
            <w:r>
              <w:rPr>
                <w:noProof/>
                <w:webHidden/>
              </w:rPr>
              <w:tab/>
            </w:r>
            <w:r>
              <w:rPr>
                <w:noProof/>
                <w:webHidden/>
              </w:rPr>
              <w:fldChar w:fldCharType="begin"/>
            </w:r>
            <w:r>
              <w:rPr>
                <w:noProof/>
                <w:webHidden/>
              </w:rPr>
              <w:instrText xml:space="preserve"> PAGEREF _Toc509917957 \h </w:instrText>
            </w:r>
            <w:r>
              <w:rPr>
                <w:noProof/>
                <w:webHidden/>
              </w:rPr>
            </w:r>
            <w:r>
              <w:rPr>
                <w:noProof/>
                <w:webHidden/>
              </w:rPr>
              <w:fldChar w:fldCharType="separate"/>
            </w:r>
            <w:r>
              <w:rPr>
                <w:noProof/>
                <w:webHidden/>
              </w:rPr>
              <w:t>20</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58" w:history="1">
            <w:r w:rsidRPr="00ED0DCB">
              <w:rPr>
                <w:rStyle w:val="a4"/>
                <w:rFonts w:eastAsia="Times New Roman"/>
                <w:noProof/>
                <w:lang w:eastAsia="ru-RU"/>
              </w:rPr>
              <w:t>5.2</w:t>
            </w:r>
            <w:r>
              <w:rPr>
                <w:rFonts w:eastAsiaTheme="minorEastAsia"/>
                <w:noProof/>
                <w:lang w:eastAsia="ru-RU"/>
              </w:rPr>
              <w:tab/>
            </w:r>
            <w:r w:rsidRPr="00ED0DCB">
              <w:rPr>
                <w:rStyle w:val="a4"/>
                <w:rFonts w:eastAsia="Times New Roman"/>
                <w:noProof/>
                <w:lang w:eastAsia="ru-RU"/>
              </w:rPr>
              <w:t>Работы по закупке и сопровождению  программного обеспечения</w:t>
            </w:r>
            <w:r>
              <w:rPr>
                <w:noProof/>
                <w:webHidden/>
              </w:rPr>
              <w:tab/>
            </w:r>
            <w:r>
              <w:rPr>
                <w:noProof/>
                <w:webHidden/>
              </w:rPr>
              <w:fldChar w:fldCharType="begin"/>
            </w:r>
            <w:r>
              <w:rPr>
                <w:noProof/>
                <w:webHidden/>
              </w:rPr>
              <w:instrText xml:space="preserve"> PAGEREF _Toc509917958 \h </w:instrText>
            </w:r>
            <w:r>
              <w:rPr>
                <w:noProof/>
                <w:webHidden/>
              </w:rPr>
            </w:r>
            <w:r>
              <w:rPr>
                <w:noProof/>
                <w:webHidden/>
              </w:rPr>
              <w:fldChar w:fldCharType="separate"/>
            </w:r>
            <w:r>
              <w:rPr>
                <w:noProof/>
                <w:webHidden/>
              </w:rPr>
              <w:t>21</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59" w:history="1">
            <w:r w:rsidRPr="00ED0DCB">
              <w:rPr>
                <w:rStyle w:val="a4"/>
                <w:rFonts w:eastAsia="Times New Roman"/>
                <w:noProof/>
                <w:lang w:eastAsia="ru-RU"/>
              </w:rPr>
              <w:t>5.3</w:t>
            </w:r>
            <w:r>
              <w:rPr>
                <w:rFonts w:eastAsiaTheme="minorEastAsia"/>
                <w:noProof/>
                <w:lang w:eastAsia="ru-RU"/>
              </w:rPr>
              <w:tab/>
            </w:r>
            <w:r w:rsidRPr="00ED0DCB">
              <w:rPr>
                <w:rStyle w:val="a4"/>
                <w:rFonts w:eastAsia="Times New Roman"/>
                <w:noProof/>
                <w:lang w:eastAsia="ru-RU"/>
              </w:rPr>
              <w:t>Работы в области параллельного программирования</w:t>
            </w:r>
            <w:r>
              <w:rPr>
                <w:noProof/>
                <w:webHidden/>
              </w:rPr>
              <w:tab/>
            </w:r>
            <w:r>
              <w:rPr>
                <w:noProof/>
                <w:webHidden/>
              </w:rPr>
              <w:fldChar w:fldCharType="begin"/>
            </w:r>
            <w:r>
              <w:rPr>
                <w:noProof/>
                <w:webHidden/>
              </w:rPr>
              <w:instrText xml:space="preserve"> PAGEREF _Toc509917959 \h </w:instrText>
            </w:r>
            <w:r>
              <w:rPr>
                <w:noProof/>
                <w:webHidden/>
              </w:rPr>
            </w:r>
            <w:r>
              <w:rPr>
                <w:noProof/>
                <w:webHidden/>
              </w:rPr>
              <w:fldChar w:fldCharType="separate"/>
            </w:r>
            <w:r>
              <w:rPr>
                <w:noProof/>
                <w:webHidden/>
              </w:rPr>
              <w:t>22</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0" w:history="1">
            <w:r w:rsidRPr="00ED0DCB">
              <w:rPr>
                <w:rStyle w:val="a4"/>
                <w:noProof/>
              </w:rPr>
              <w:t>5.4</w:t>
            </w:r>
            <w:r>
              <w:rPr>
                <w:rFonts w:eastAsiaTheme="minorEastAsia"/>
                <w:noProof/>
                <w:lang w:eastAsia="ru-RU"/>
              </w:rPr>
              <w:tab/>
            </w:r>
            <w:r w:rsidRPr="00ED0DCB">
              <w:rPr>
                <w:rStyle w:val="a4"/>
                <w:noProof/>
              </w:rPr>
              <w:t>Работы в области web-технологий</w:t>
            </w:r>
            <w:r>
              <w:rPr>
                <w:noProof/>
                <w:webHidden/>
              </w:rPr>
              <w:tab/>
            </w:r>
            <w:r>
              <w:rPr>
                <w:noProof/>
                <w:webHidden/>
              </w:rPr>
              <w:fldChar w:fldCharType="begin"/>
            </w:r>
            <w:r>
              <w:rPr>
                <w:noProof/>
                <w:webHidden/>
              </w:rPr>
              <w:instrText xml:space="preserve"> PAGEREF _Toc509917960 \h </w:instrText>
            </w:r>
            <w:r>
              <w:rPr>
                <w:noProof/>
                <w:webHidden/>
              </w:rPr>
            </w:r>
            <w:r>
              <w:rPr>
                <w:noProof/>
                <w:webHidden/>
              </w:rPr>
              <w:fldChar w:fldCharType="separate"/>
            </w:r>
            <w:r>
              <w:rPr>
                <w:noProof/>
                <w:webHidden/>
              </w:rPr>
              <w:t>23</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1" w:history="1">
            <w:r w:rsidRPr="00ED0DCB">
              <w:rPr>
                <w:rStyle w:val="a4"/>
                <w:rFonts w:eastAsia="Times New Roman"/>
                <w:noProof/>
                <w:lang w:eastAsia="ru-RU"/>
              </w:rPr>
              <w:t>5.5</w:t>
            </w:r>
            <w:r>
              <w:rPr>
                <w:rFonts w:eastAsiaTheme="minorEastAsia"/>
                <w:noProof/>
                <w:lang w:eastAsia="ru-RU"/>
              </w:rPr>
              <w:tab/>
            </w:r>
            <w:r w:rsidRPr="00ED0DCB">
              <w:rPr>
                <w:rStyle w:val="a4"/>
                <w:noProof/>
              </w:rPr>
              <w:t>Работы по созданию программного обеспечения</w:t>
            </w:r>
            <w:r>
              <w:rPr>
                <w:noProof/>
                <w:webHidden/>
              </w:rPr>
              <w:tab/>
            </w:r>
            <w:r>
              <w:rPr>
                <w:noProof/>
                <w:webHidden/>
              </w:rPr>
              <w:fldChar w:fldCharType="begin"/>
            </w:r>
            <w:r>
              <w:rPr>
                <w:noProof/>
                <w:webHidden/>
              </w:rPr>
              <w:instrText xml:space="preserve"> PAGEREF _Toc509917961 \h </w:instrText>
            </w:r>
            <w:r>
              <w:rPr>
                <w:noProof/>
                <w:webHidden/>
              </w:rPr>
            </w:r>
            <w:r>
              <w:rPr>
                <w:noProof/>
                <w:webHidden/>
              </w:rPr>
              <w:fldChar w:fldCharType="separate"/>
            </w:r>
            <w:r>
              <w:rPr>
                <w:noProof/>
                <w:webHidden/>
              </w:rPr>
              <w:t>24</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2" w:history="1">
            <w:r w:rsidRPr="00ED0DCB">
              <w:rPr>
                <w:rStyle w:val="a4"/>
                <w:rFonts w:eastAsia="Times New Roman"/>
                <w:noProof/>
                <w:lang w:eastAsia="ru-RU"/>
              </w:rPr>
              <w:t>5.6</w:t>
            </w:r>
            <w:r>
              <w:rPr>
                <w:rFonts w:eastAsiaTheme="minorEastAsia"/>
                <w:noProof/>
                <w:lang w:eastAsia="ru-RU"/>
              </w:rPr>
              <w:tab/>
            </w:r>
            <w:r w:rsidRPr="00ED0DCB">
              <w:rPr>
                <w:rStyle w:val="a4"/>
                <w:rFonts w:eastAsia="Times New Roman"/>
                <w:noProof/>
                <w:lang w:eastAsia="ru-RU"/>
              </w:rPr>
              <w:t>Работа с договорами</w:t>
            </w:r>
            <w:r>
              <w:rPr>
                <w:noProof/>
                <w:webHidden/>
              </w:rPr>
              <w:tab/>
            </w:r>
            <w:r>
              <w:rPr>
                <w:noProof/>
                <w:webHidden/>
              </w:rPr>
              <w:fldChar w:fldCharType="begin"/>
            </w:r>
            <w:r>
              <w:rPr>
                <w:noProof/>
                <w:webHidden/>
              </w:rPr>
              <w:instrText xml:space="preserve"> PAGEREF _Toc509917962 \h </w:instrText>
            </w:r>
            <w:r>
              <w:rPr>
                <w:noProof/>
                <w:webHidden/>
              </w:rPr>
            </w:r>
            <w:r>
              <w:rPr>
                <w:noProof/>
                <w:webHidden/>
              </w:rPr>
              <w:fldChar w:fldCharType="separate"/>
            </w:r>
            <w:r>
              <w:rPr>
                <w:noProof/>
                <w:webHidden/>
              </w:rPr>
              <w:t>24</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3" w:history="1">
            <w:r w:rsidRPr="00ED0DCB">
              <w:rPr>
                <w:rStyle w:val="a4"/>
                <w:rFonts w:eastAsia="Times New Roman"/>
                <w:noProof/>
                <w:lang w:eastAsia="ru-RU"/>
              </w:rPr>
              <w:t>5.7</w:t>
            </w:r>
            <w:r>
              <w:rPr>
                <w:rFonts w:eastAsiaTheme="minorEastAsia"/>
                <w:noProof/>
                <w:lang w:eastAsia="ru-RU"/>
              </w:rPr>
              <w:tab/>
            </w:r>
            <w:r w:rsidRPr="00ED0DCB">
              <w:rPr>
                <w:rStyle w:val="a4"/>
                <w:rFonts w:eastAsia="Times New Roman"/>
                <w:noProof/>
                <w:lang w:eastAsia="ru-RU"/>
              </w:rPr>
              <w:t>Участие в общеуниверситетских мероприятиях</w:t>
            </w:r>
            <w:r>
              <w:rPr>
                <w:noProof/>
                <w:webHidden/>
              </w:rPr>
              <w:tab/>
            </w:r>
            <w:r>
              <w:rPr>
                <w:noProof/>
                <w:webHidden/>
              </w:rPr>
              <w:fldChar w:fldCharType="begin"/>
            </w:r>
            <w:r>
              <w:rPr>
                <w:noProof/>
                <w:webHidden/>
              </w:rPr>
              <w:instrText xml:space="preserve"> PAGEREF _Toc509917963 \h </w:instrText>
            </w:r>
            <w:r>
              <w:rPr>
                <w:noProof/>
                <w:webHidden/>
              </w:rPr>
            </w:r>
            <w:r>
              <w:rPr>
                <w:noProof/>
                <w:webHidden/>
              </w:rPr>
              <w:fldChar w:fldCharType="separate"/>
            </w:r>
            <w:r>
              <w:rPr>
                <w:noProof/>
                <w:webHidden/>
              </w:rPr>
              <w:t>25</w:t>
            </w:r>
            <w:r>
              <w:rPr>
                <w:noProof/>
                <w:webHidden/>
              </w:rPr>
              <w:fldChar w:fldCharType="end"/>
            </w:r>
          </w:hyperlink>
        </w:p>
        <w:p w:rsidR="00712324" w:rsidRDefault="00712324">
          <w:pPr>
            <w:pStyle w:val="11"/>
            <w:tabs>
              <w:tab w:val="left" w:pos="440"/>
              <w:tab w:val="right" w:leader="dot" w:pos="9204"/>
            </w:tabs>
            <w:rPr>
              <w:rFonts w:eastAsiaTheme="minorEastAsia"/>
              <w:noProof/>
              <w:lang w:eastAsia="ru-RU"/>
            </w:rPr>
          </w:pPr>
          <w:hyperlink w:anchor="_Toc509917964" w:history="1">
            <w:r w:rsidRPr="00ED0DCB">
              <w:rPr>
                <w:rStyle w:val="a4"/>
                <w:noProof/>
              </w:rPr>
              <w:t>6.</w:t>
            </w:r>
            <w:r>
              <w:rPr>
                <w:rFonts w:eastAsiaTheme="minorEastAsia"/>
                <w:noProof/>
                <w:lang w:eastAsia="ru-RU"/>
              </w:rPr>
              <w:tab/>
            </w:r>
            <w:r w:rsidRPr="00ED0DCB">
              <w:rPr>
                <w:rStyle w:val="a4"/>
                <w:noProof/>
              </w:rPr>
              <w:t>Взаимодействие с Министерством образования и науки РФ, территориальными органами власти. Работа в Советах</w:t>
            </w:r>
            <w:r>
              <w:rPr>
                <w:noProof/>
                <w:webHidden/>
              </w:rPr>
              <w:tab/>
            </w:r>
            <w:r>
              <w:rPr>
                <w:noProof/>
                <w:webHidden/>
              </w:rPr>
              <w:fldChar w:fldCharType="begin"/>
            </w:r>
            <w:r>
              <w:rPr>
                <w:noProof/>
                <w:webHidden/>
              </w:rPr>
              <w:instrText xml:space="preserve"> PAGEREF _Toc509917964 \h </w:instrText>
            </w:r>
            <w:r>
              <w:rPr>
                <w:noProof/>
                <w:webHidden/>
              </w:rPr>
            </w:r>
            <w:r>
              <w:rPr>
                <w:noProof/>
                <w:webHidden/>
              </w:rPr>
              <w:fldChar w:fldCharType="separate"/>
            </w:r>
            <w:r>
              <w:rPr>
                <w:noProof/>
                <w:webHidden/>
              </w:rPr>
              <w:t>26</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5" w:history="1">
            <w:r w:rsidRPr="00ED0DCB">
              <w:rPr>
                <w:rStyle w:val="a4"/>
                <w:noProof/>
              </w:rPr>
              <w:t>6.1</w:t>
            </w:r>
            <w:r>
              <w:rPr>
                <w:rFonts w:eastAsiaTheme="minorEastAsia"/>
                <w:noProof/>
                <w:lang w:eastAsia="ru-RU"/>
              </w:rPr>
              <w:tab/>
            </w:r>
            <w:r w:rsidRPr="00ED0DCB">
              <w:rPr>
                <w:rStyle w:val="a4"/>
                <w:noProof/>
              </w:rPr>
              <w:t>Взаимодействие с Министерством образования и науки РФ</w:t>
            </w:r>
            <w:r>
              <w:rPr>
                <w:noProof/>
                <w:webHidden/>
              </w:rPr>
              <w:tab/>
            </w:r>
            <w:r>
              <w:rPr>
                <w:noProof/>
                <w:webHidden/>
              </w:rPr>
              <w:fldChar w:fldCharType="begin"/>
            </w:r>
            <w:r>
              <w:rPr>
                <w:noProof/>
                <w:webHidden/>
              </w:rPr>
              <w:instrText xml:space="preserve"> PAGEREF _Toc509917965 \h </w:instrText>
            </w:r>
            <w:r>
              <w:rPr>
                <w:noProof/>
                <w:webHidden/>
              </w:rPr>
            </w:r>
            <w:r>
              <w:rPr>
                <w:noProof/>
                <w:webHidden/>
              </w:rPr>
              <w:fldChar w:fldCharType="separate"/>
            </w:r>
            <w:r>
              <w:rPr>
                <w:noProof/>
                <w:webHidden/>
              </w:rPr>
              <w:t>26</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6" w:history="1">
            <w:r w:rsidRPr="00ED0DCB">
              <w:rPr>
                <w:rStyle w:val="a4"/>
                <w:noProof/>
              </w:rPr>
              <w:t>6.2</w:t>
            </w:r>
            <w:r>
              <w:rPr>
                <w:rFonts w:eastAsiaTheme="minorEastAsia"/>
                <w:noProof/>
                <w:lang w:eastAsia="ru-RU"/>
              </w:rPr>
              <w:tab/>
            </w:r>
            <w:r w:rsidRPr="00ED0DCB">
              <w:rPr>
                <w:rStyle w:val="a4"/>
                <w:noProof/>
              </w:rPr>
              <w:t>Взаимодействие  с территориальными органами власти</w:t>
            </w:r>
            <w:r>
              <w:rPr>
                <w:noProof/>
                <w:webHidden/>
              </w:rPr>
              <w:tab/>
            </w:r>
            <w:r>
              <w:rPr>
                <w:noProof/>
                <w:webHidden/>
              </w:rPr>
              <w:fldChar w:fldCharType="begin"/>
            </w:r>
            <w:r>
              <w:rPr>
                <w:noProof/>
                <w:webHidden/>
              </w:rPr>
              <w:instrText xml:space="preserve"> PAGEREF _Toc509917966 \h </w:instrText>
            </w:r>
            <w:r>
              <w:rPr>
                <w:noProof/>
                <w:webHidden/>
              </w:rPr>
            </w:r>
            <w:r>
              <w:rPr>
                <w:noProof/>
                <w:webHidden/>
              </w:rPr>
              <w:fldChar w:fldCharType="separate"/>
            </w:r>
            <w:r>
              <w:rPr>
                <w:noProof/>
                <w:webHidden/>
              </w:rPr>
              <w:t>26</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7" w:history="1">
            <w:r w:rsidRPr="00ED0DCB">
              <w:rPr>
                <w:rStyle w:val="a4"/>
                <w:noProof/>
              </w:rPr>
              <w:t>6.3</w:t>
            </w:r>
            <w:r>
              <w:rPr>
                <w:rFonts w:eastAsiaTheme="minorEastAsia"/>
                <w:noProof/>
                <w:lang w:eastAsia="ru-RU"/>
              </w:rPr>
              <w:tab/>
            </w:r>
            <w:r w:rsidRPr="00ED0DCB">
              <w:rPr>
                <w:rStyle w:val="a4"/>
                <w:noProof/>
              </w:rPr>
              <w:t>Работа в Советах</w:t>
            </w:r>
            <w:r>
              <w:rPr>
                <w:noProof/>
                <w:webHidden/>
              </w:rPr>
              <w:tab/>
            </w:r>
            <w:r>
              <w:rPr>
                <w:noProof/>
                <w:webHidden/>
              </w:rPr>
              <w:fldChar w:fldCharType="begin"/>
            </w:r>
            <w:r>
              <w:rPr>
                <w:noProof/>
                <w:webHidden/>
              </w:rPr>
              <w:instrText xml:space="preserve"> PAGEREF _Toc509917967 \h </w:instrText>
            </w:r>
            <w:r>
              <w:rPr>
                <w:noProof/>
                <w:webHidden/>
              </w:rPr>
            </w:r>
            <w:r>
              <w:rPr>
                <w:noProof/>
                <w:webHidden/>
              </w:rPr>
              <w:fldChar w:fldCharType="separate"/>
            </w:r>
            <w:r>
              <w:rPr>
                <w:noProof/>
                <w:webHidden/>
              </w:rPr>
              <w:t>27</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68" w:history="1">
            <w:r w:rsidRPr="00ED0DCB">
              <w:rPr>
                <w:rStyle w:val="a4"/>
                <w:noProof/>
              </w:rPr>
              <w:t>6.4</w:t>
            </w:r>
            <w:r>
              <w:rPr>
                <w:rFonts w:eastAsiaTheme="minorEastAsia"/>
                <w:noProof/>
                <w:lang w:eastAsia="ru-RU"/>
              </w:rPr>
              <w:tab/>
            </w:r>
            <w:r w:rsidRPr="00ED0DCB">
              <w:rPr>
                <w:rStyle w:val="a4"/>
                <w:noProof/>
              </w:rPr>
              <w:t>Работа с Саратовским областным музеем краеведения</w:t>
            </w:r>
            <w:r>
              <w:rPr>
                <w:noProof/>
                <w:webHidden/>
              </w:rPr>
              <w:tab/>
            </w:r>
            <w:r>
              <w:rPr>
                <w:noProof/>
                <w:webHidden/>
              </w:rPr>
              <w:fldChar w:fldCharType="begin"/>
            </w:r>
            <w:r>
              <w:rPr>
                <w:noProof/>
                <w:webHidden/>
              </w:rPr>
              <w:instrText xml:space="preserve"> PAGEREF _Toc509917968 \h </w:instrText>
            </w:r>
            <w:r>
              <w:rPr>
                <w:noProof/>
                <w:webHidden/>
              </w:rPr>
            </w:r>
            <w:r>
              <w:rPr>
                <w:noProof/>
                <w:webHidden/>
              </w:rPr>
              <w:fldChar w:fldCharType="separate"/>
            </w:r>
            <w:r>
              <w:rPr>
                <w:noProof/>
                <w:webHidden/>
              </w:rPr>
              <w:t>27</w:t>
            </w:r>
            <w:r>
              <w:rPr>
                <w:noProof/>
                <w:webHidden/>
              </w:rPr>
              <w:fldChar w:fldCharType="end"/>
            </w:r>
          </w:hyperlink>
        </w:p>
        <w:p w:rsidR="00712324" w:rsidRDefault="00712324">
          <w:pPr>
            <w:pStyle w:val="11"/>
            <w:tabs>
              <w:tab w:val="left" w:pos="440"/>
              <w:tab w:val="right" w:leader="dot" w:pos="9204"/>
            </w:tabs>
            <w:rPr>
              <w:rFonts w:eastAsiaTheme="minorEastAsia"/>
              <w:noProof/>
              <w:lang w:eastAsia="ru-RU"/>
            </w:rPr>
          </w:pPr>
          <w:hyperlink w:anchor="_Toc509917969" w:history="1">
            <w:r w:rsidRPr="00ED0DCB">
              <w:rPr>
                <w:rStyle w:val="a4"/>
                <w:noProof/>
              </w:rPr>
              <w:t>7.</w:t>
            </w:r>
            <w:r>
              <w:rPr>
                <w:rFonts w:eastAsiaTheme="minorEastAsia"/>
                <w:noProof/>
                <w:lang w:eastAsia="ru-RU"/>
              </w:rPr>
              <w:tab/>
            </w:r>
            <w:r w:rsidRPr="00ED0DCB">
              <w:rPr>
                <w:rStyle w:val="a4"/>
                <w:noProof/>
              </w:rPr>
              <w:t xml:space="preserve"> Основные итоги деятельности ПРЦ НИТ в 2016 году</w:t>
            </w:r>
            <w:r>
              <w:rPr>
                <w:noProof/>
                <w:webHidden/>
              </w:rPr>
              <w:tab/>
            </w:r>
            <w:r>
              <w:rPr>
                <w:noProof/>
                <w:webHidden/>
              </w:rPr>
              <w:fldChar w:fldCharType="begin"/>
            </w:r>
            <w:r>
              <w:rPr>
                <w:noProof/>
                <w:webHidden/>
              </w:rPr>
              <w:instrText xml:space="preserve"> PAGEREF _Toc509917969 \h </w:instrText>
            </w:r>
            <w:r>
              <w:rPr>
                <w:noProof/>
                <w:webHidden/>
              </w:rPr>
            </w:r>
            <w:r>
              <w:rPr>
                <w:noProof/>
                <w:webHidden/>
              </w:rPr>
              <w:fldChar w:fldCharType="separate"/>
            </w:r>
            <w:r>
              <w:rPr>
                <w:noProof/>
                <w:webHidden/>
              </w:rPr>
              <w:t>28</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70" w:history="1">
            <w:r w:rsidRPr="00ED0DCB">
              <w:rPr>
                <w:rStyle w:val="a4"/>
                <w:noProof/>
              </w:rPr>
              <w:t>7.1.</w:t>
            </w:r>
            <w:r>
              <w:rPr>
                <w:rFonts w:eastAsiaTheme="minorEastAsia"/>
                <w:noProof/>
                <w:lang w:eastAsia="ru-RU"/>
              </w:rPr>
              <w:tab/>
            </w:r>
            <w:r w:rsidRPr="00ED0DCB">
              <w:rPr>
                <w:rStyle w:val="a4"/>
                <w:noProof/>
              </w:rPr>
              <w:t>Полученные сертификаты, патенты</w:t>
            </w:r>
            <w:r>
              <w:rPr>
                <w:noProof/>
                <w:webHidden/>
              </w:rPr>
              <w:tab/>
            </w:r>
            <w:r>
              <w:rPr>
                <w:noProof/>
                <w:webHidden/>
              </w:rPr>
              <w:fldChar w:fldCharType="begin"/>
            </w:r>
            <w:r>
              <w:rPr>
                <w:noProof/>
                <w:webHidden/>
              </w:rPr>
              <w:instrText xml:space="preserve"> PAGEREF _Toc509917970 \h </w:instrText>
            </w:r>
            <w:r>
              <w:rPr>
                <w:noProof/>
                <w:webHidden/>
              </w:rPr>
            </w:r>
            <w:r>
              <w:rPr>
                <w:noProof/>
                <w:webHidden/>
              </w:rPr>
              <w:fldChar w:fldCharType="separate"/>
            </w:r>
            <w:r>
              <w:rPr>
                <w:noProof/>
                <w:webHidden/>
              </w:rPr>
              <w:t>28</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71" w:history="1">
            <w:r w:rsidRPr="00ED0DCB">
              <w:rPr>
                <w:rStyle w:val="a4"/>
                <w:noProof/>
              </w:rPr>
              <w:t>7.2</w:t>
            </w:r>
            <w:r>
              <w:rPr>
                <w:rFonts w:eastAsiaTheme="minorEastAsia"/>
                <w:noProof/>
                <w:lang w:eastAsia="ru-RU"/>
              </w:rPr>
              <w:tab/>
            </w:r>
            <w:r w:rsidRPr="00ED0DCB">
              <w:rPr>
                <w:rStyle w:val="a4"/>
                <w:noProof/>
              </w:rPr>
              <w:t>Участие в конференциях</w:t>
            </w:r>
            <w:r>
              <w:rPr>
                <w:noProof/>
                <w:webHidden/>
              </w:rPr>
              <w:tab/>
            </w:r>
            <w:r>
              <w:rPr>
                <w:noProof/>
                <w:webHidden/>
              </w:rPr>
              <w:fldChar w:fldCharType="begin"/>
            </w:r>
            <w:r>
              <w:rPr>
                <w:noProof/>
                <w:webHidden/>
              </w:rPr>
              <w:instrText xml:space="preserve"> PAGEREF _Toc509917971 \h </w:instrText>
            </w:r>
            <w:r>
              <w:rPr>
                <w:noProof/>
                <w:webHidden/>
              </w:rPr>
            </w:r>
            <w:r>
              <w:rPr>
                <w:noProof/>
                <w:webHidden/>
              </w:rPr>
              <w:fldChar w:fldCharType="separate"/>
            </w:r>
            <w:r>
              <w:rPr>
                <w:noProof/>
                <w:webHidden/>
              </w:rPr>
              <w:t>28</w:t>
            </w:r>
            <w:r>
              <w:rPr>
                <w:noProof/>
                <w:webHidden/>
              </w:rPr>
              <w:fldChar w:fldCharType="end"/>
            </w:r>
          </w:hyperlink>
        </w:p>
        <w:p w:rsidR="00712324" w:rsidRDefault="00712324">
          <w:pPr>
            <w:pStyle w:val="25"/>
            <w:tabs>
              <w:tab w:val="left" w:pos="880"/>
              <w:tab w:val="right" w:leader="dot" w:pos="9204"/>
            </w:tabs>
            <w:rPr>
              <w:rFonts w:eastAsiaTheme="minorEastAsia"/>
              <w:noProof/>
              <w:lang w:eastAsia="ru-RU"/>
            </w:rPr>
          </w:pPr>
          <w:hyperlink w:anchor="_Toc509917972" w:history="1">
            <w:r w:rsidRPr="00ED0DCB">
              <w:rPr>
                <w:rStyle w:val="a4"/>
                <w:noProof/>
              </w:rPr>
              <w:t>7.3</w:t>
            </w:r>
            <w:r>
              <w:rPr>
                <w:rFonts w:eastAsiaTheme="minorEastAsia"/>
                <w:noProof/>
                <w:lang w:eastAsia="ru-RU"/>
              </w:rPr>
              <w:tab/>
            </w:r>
            <w:r w:rsidRPr="00ED0DCB">
              <w:rPr>
                <w:rStyle w:val="a4"/>
                <w:noProof/>
              </w:rPr>
              <w:t>Публикации</w:t>
            </w:r>
            <w:r>
              <w:rPr>
                <w:noProof/>
                <w:webHidden/>
              </w:rPr>
              <w:tab/>
            </w:r>
            <w:r>
              <w:rPr>
                <w:noProof/>
                <w:webHidden/>
              </w:rPr>
              <w:fldChar w:fldCharType="begin"/>
            </w:r>
            <w:r>
              <w:rPr>
                <w:noProof/>
                <w:webHidden/>
              </w:rPr>
              <w:instrText xml:space="preserve"> PAGEREF _Toc509917972 \h </w:instrText>
            </w:r>
            <w:r>
              <w:rPr>
                <w:noProof/>
                <w:webHidden/>
              </w:rPr>
            </w:r>
            <w:r>
              <w:rPr>
                <w:noProof/>
                <w:webHidden/>
              </w:rPr>
              <w:fldChar w:fldCharType="separate"/>
            </w:r>
            <w:r>
              <w:rPr>
                <w:noProof/>
                <w:webHidden/>
              </w:rPr>
              <w:t>28</w:t>
            </w:r>
            <w:r>
              <w:rPr>
                <w:noProof/>
                <w:webHidden/>
              </w:rPr>
              <w:fldChar w:fldCharType="end"/>
            </w:r>
          </w:hyperlink>
        </w:p>
        <w:p w:rsidR="00712324" w:rsidRDefault="00712324">
          <w:pPr>
            <w:pStyle w:val="11"/>
            <w:tabs>
              <w:tab w:val="left" w:pos="440"/>
              <w:tab w:val="right" w:leader="dot" w:pos="9204"/>
            </w:tabs>
            <w:rPr>
              <w:rFonts w:eastAsiaTheme="minorEastAsia"/>
              <w:noProof/>
              <w:lang w:eastAsia="ru-RU"/>
            </w:rPr>
          </w:pPr>
          <w:hyperlink w:anchor="_Toc509917973" w:history="1">
            <w:r w:rsidRPr="00ED0DCB">
              <w:rPr>
                <w:rStyle w:val="a4"/>
                <w:noProof/>
              </w:rPr>
              <w:t>8</w:t>
            </w:r>
            <w:r>
              <w:rPr>
                <w:rFonts w:eastAsiaTheme="minorEastAsia"/>
                <w:noProof/>
                <w:lang w:eastAsia="ru-RU"/>
              </w:rPr>
              <w:tab/>
            </w:r>
            <w:r w:rsidRPr="00ED0DCB">
              <w:rPr>
                <w:rStyle w:val="a4"/>
                <w:noProof/>
              </w:rPr>
              <w:t>Перспективные сотрудники</w:t>
            </w:r>
            <w:r>
              <w:rPr>
                <w:noProof/>
                <w:webHidden/>
              </w:rPr>
              <w:tab/>
            </w:r>
            <w:r>
              <w:rPr>
                <w:noProof/>
                <w:webHidden/>
              </w:rPr>
              <w:fldChar w:fldCharType="begin"/>
            </w:r>
            <w:r>
              <w:rPr>
                <w:noProof/>
                <w:webHidden/>
              </w:rPr>
              <w:instrText xml:space="preserve"> PAGEREF _Toc509917973 \h </w:instrText>
            </w:r>
            <w:r>
              <w:rPr>
                <w:noProof/>
                <w:webHidden/>
              </w:rPr>
            </w:r>
            <w:r>
              <w:rPr>
                <w:noProof/>
                <w:webHidden/>
              </w:rPr>
              <w:fldChar w:fldCharType="separate"/>
            </w:r>
            <w:r>
              <w:rPr>
                <w:noProof/>
                <w:webHidden/>
              </w:rPr>
              <w:t>29</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74" w:history="1">
            <w:r w:rsidRPr="00ED0DCB">
              <w:rPr>
                <w:rStyle w:val="a4"/>
                <w:noProof/>
              </w:rPr>
              <w:t>9. Деятельность руководителя Центра</w:t>
            </w:r>
            <w:r>
              <w:rPr>
                <w:noProof/>
                <w:webHidden/>
              </w:rPr>
              <w:tab/>
            </w:r>
            <w:r>
              <w:rPr>
                <w:noProof/>
                <w:webHidden/>
              </w:rPr>
              <w:fldChar w:fldCharType="begin"/>
            </w:r>
            <w:r>
              <w:rPr>
                <w:noProof/>
                <w:webHidden/>
              </w:rPr>
              <w:instrText xml:space="preserve"> PAGEREF _Toc509917974 \h </w:instrText>
            </w:r>
            <w:r>
              <w:rPr>
                <w:noProof/>
                <w:webHidden/>
              </w:rPr>
            </w:r>
            <w:r>
              <w:rPr>
                <w:noProof/>
                <w:webHidden/>
              </w:rPr>
              <w:fldChar w:fldCharType="separate"/>
            </w:r>
            <w:r>
              <w:rPr>
                <w:noProof/>
                <w:webHidden/>
              </w:rPr>
              <w:t>32</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75" w:history="1">
            <w:r w:rsidRPr="00ED0DCB">
              <w:rPr>
                <w:rStyle w:val="a4"/>
                <w:noProof/>
              </w:rPr>
              <w:t>10.НЕДОСТАТКИ В РАБОТЕ</w:t>
            </w:r>
            <w:r>
              <w:rPr>
                <w:noProof/>
                <w:webHidden/>
              </w:rPr>
              <w:tab/>
            </w:r>
            <w:r>
              <w:rPr>
                <w:noProof/>
                <w:webHidden/>
              </w:rPr>
              <w:fldChar w:fldCharType="begin"/>
            </w:r>
            <w:r>
              <w:rPr>
                <w:noProof/>
                <w:webHidden/>
              </w:rPr>
              <w:instrText xml:space="preserve"> PAGEREF _Toc509917975 \h </w:instrText>
            </w:r>
            <w:r>
              <w:rPr>
                <w:noProof/>
                <w:webHidden/>
              </w:rPr>
            </w:r>
            <w:r>
              <w:rPr>
                <w:noProof/>
                <w:webHidden/>
              </w:rPr>
              <w:fldChar w:fldCharType="separate"/>
            </w:r>
            <w:r>
              <w:rPr>
                <w:noProof/>
                <w:webHidden/>
              </w:rPr>
              <w:t>35</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76" w:history="1">
            <w:r w:rsidRPr="00ED0DCB">
              <w:rPr>
                <w:rStyle w:val="a4"/>
                <w:noProof/>
              </w:rPr>
              <w:t>ПРИЛОЖЕНИЕ 1</w:t>
            </w:r>
            <w:r>
              <w:rPr>
                <w:noProof/>
                <w:webHidden/>
              </w:rPr>
              <w:tab/>
            </w:r>
            <w:r>
              <w:rPr>
                <w:noProof/>
                <w:webHidden/>
              </w:rPr>
              <w:fldChar w:fldCharType="begin"/>
            </w:r>
            <w:r>
              <w:rPr>
                <w:noProof/>
                <w:webHidden/>
              </w:rPr>
              <w:instrText xml:space="preserve"> PAGEREF _Toc509917976 \h </w:instrText>
            </w:r>
            <w:r>
              <w:rPr>
                <w:noProof/>
                <w:webHidden/>
              </w:rPr>
            </w:r>
            <w:r>
              <w:rPr>
                <w:noProof/>
                <w:webHidden/>
              </w:rPr>
              <w:fldChar w:fldCharType="separate"/>
            </w:r>
            <w:r>
              <w:rPr>
                <w:noProof/>
                <w:webHidden/>
              </w:rPr>
              <w:t>36</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77" w:history="1">
            <w:r w:rsidRPr="00ED0DCB">
              <w:rPr>
                <w:rStyle w:val="a4"/>
                <w:noProof/>
              </w:rPr>
              <w:t>ПРИЛОЖЕНИЕ 2</w:t>
            </w:r>
            <w:r>
              <w:rPr>
                <w:noProof/>
                <w:webHidden/>
              </w:rPr>
              <w:tab/>
            </w:r>
            <w:r>
              <w:rPr>
                <w:noProof/>
                <w:webHidden/>
              </w:rPr>
              <w:fldChar w:fldCharType="begin"/>
            </w:r>
            <w:r>
              <w:rPr>
                <w:noProof/>
                <w:webHidden/>
              </w:rPr>
              <w:instrText xml:space="preserve"> PAGEREF _Toc509917977 \h </w:instrText>
            </w:r>
            <w:r>
              <w:rPr>
                <w:noProof/>
                <w:webHidden/>
              </w:rPr>
            </w:r>
            <w:r>
              <w:rPr>
                <w:noProof/>
                <w:webHidden/>
              </w:rPr>
              <w:fldChar w:fldCharType="separate"/>
            </w:r>
            <w:r>
              <w:rPr>
                <w:noProof/>
                <w:webHidden/>
              </w:rPr>
              <w:t>38</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78" w:history="1">
            <w:r w:rsidRPr="00ED0DCB">
              <w:rPr>
                <w:rStyle w:val="a4"/>
                <w:noProof/>
              </w:rPr>
              <w:t>ПРИЛОЖЕНИЕ 3</w:t>
            </w:r>
            <w:r>
              <w:rPr>
                <w:noProof/>
                <w:webHidden/>
              </w:rPr>
              <w:tab/>
            </w:r>
            <w:r>
              <w:rPr>
                <w:noProof/>
                <w:webHidden/>
              </w:rPr>
              <w:fldChar w:fldCharType="begin"/>
            </w:r>
            <w:r>
              <w:rPr>
                <w:noProof/>
                <w:webHidden/>
              </w:rPr>
              <w:instrText xml:space="preserve"> PAGEREF _Toc509917978 \h </w:instrText>
            </w:r>
            <w:r>
              <w:rPr>
                <w:noProof/>
                <w:webHidden/>
              </w:rPr>
            </w:r>
            <w:r>
              <w:rPr>
                <w:noProof/>
                <w:webHidden/>
              </w:rPr>
              <w:fldChar w:fldCharType="separate"/>
            </w:r>
            <w:r>
              <w:rPr>
                <w:noProof/>
                <w:webHidden/>
              </w:rPr>
              <w:t>40</w:t>
            </w:r>
            <w:r>
              <w:rPr>
                <w:noProof/>
                <w:webHidden/>
              </w:rPr>
              <w:fldChar w:fldCharType="end"/>
            </w:r>
          </w:hyperlink>
        </w:p>
        <w:p w:rsidR="00712324" w:rsidRDefault="00712324">
          <w:pPr>
            <w:pStyle w:val="11"/>
            <w:tabs>
              <w:tab w:val="right" w:leader="dot" w:pos="9204"/>
            </w:tabs>
            <w:rPr>
              <w:rFonts w:eastAsiaTheme="minorEastAsia"/>
              <w:noProof/>
              <w:lang w:eastAsia="ru-RU"/>
            </w:rPr>
          </w:pPr>
          <w:hyperlink w:anchor="_Toc509917979" w:history="1">
            <w:r w:rsidRPr="00ED0DCB">
              <w:rPr>
                <w:rStyle w:val="a4"/>
                <w:noProof/>
              </w:rPr>
              <w:t>Приложение 4</w:t>
            </w:r>
            <w:r>
              <w:rPr>
                <w:noProof/>
                <w:webHidden/>
              </w:rPr>
              <w:tab/>
            </w:r>
            <w:r>
              <w:rPr>
                <w:noProof/>
                <w:webHidden/>
              </w:rPr>
              <w:fldChar w:fldCharType="begin"/>
            </w:r>
            <w:r>
              <w:rPr>
                <w:noProof/>
                <w:webHidden/>
              </w:rPr>
              <w:instrText xml:space="preserve"> PAGEREF _Toc509917979 \h </w:instrText>
            </w:r>
            <w:r>
              <w:rPr>
                <w:noProof/>
                <w:webHidden/>
              </w:rPr>
            </w:r>
            <w:r>
              <w:rPr>
                <w:noProof/>
                <w:webHidden/>
              </w:rPr>
              <w:fldChar w:fldCharType="separate"/>
            </w:r>
            <w:r>
              <w:rPr>
                <w:noProof/>
                <w:webHidden/>
              </w:rPr>
              <w:t>43</w:t>
            </w:r>
            <w:r>
              <w:rPr>
                <w:noProof/>
                <w:webHidden/>
              </w:rPr>
              <w:fldChar w:fldCharType="end"/>
            </w:r>
          </w:hyperlink>
        </w:p>
        <w:p w:rsidR="00712324" w:rsidRDefault="00712324">
          <w:r>
            <w:fldChar w:fldCharType="end"/>
          </w:r>
        </w:p>
      </w:sdtContent>
    </w:sdt>
    <w:p w:rsidR="001C1C91" w:rsidRDefault="001C1C91">
      <w:pPr>
        <w:rPr>
          <w:rFonts w:ascii="Times New Roman" w:hAnsi="Times New Roman" w:cs="Times New Roman"/>
          <w:b/>
          <w:sz w:val="28"/>
          <w:szCs w:val="28"/>
        </w:rPr>
      </w:pPr>
      <w:r>
        <w:rPr>
          <w:rFonts w:ascii="Times New Roman" w:hAnsi="Times New Roman" w:cs="Times New Roman"/>
          <w:b/>
          <w:sz w:val="28"/>
          <w:szCs w:val="28"/>
        </w:rPr>
        <w:br w:type="page"/>
      </w:r>
    </w:p>
    <w:p w:rsidR="00826CC9" w:rsidRPr="001E642D" w:rsidRDefault="00826CC9" w:rsidP="001E642D">
      <w:pPr>
        <w:pStyle w:val="1"/>
      </w:pPr>
      <w:bookmarkStart w:id="0" w:name="_Toc476218392"/>
      <w:bookmarkStart w:id="1" w:name="_Toc509917943"/>
      <w:r w:rsidRPr="001E642D">
        <w:lastRenderedPageBreak/>
        <w:t>. ВВЕДЕНИЕ</w:t>
      </w:r>
      <w:bookmarkEnd w:id="0"/>
      <w:bookmarkEnd w:id="1"/>
      <w:r w:rsidRPr="001E642D">
        <w:t xml:space="preserve"> </w:t>
      </w:r>
    </w:p>
    <w:p w:rsidR="00826CC9" w:rsidRPr="00331C6F" w:rsidRDefault="00826CC9" w:rsidP="00826CC9">
      <w:pPr>
        <w:ind w:left="492"/>
        <w:jc w:val="both"/>
        <w:rPr>
          <w:sz w:val="24"/>
          <w:szCs w:val="24"/>
          <w:lang w:eastAsia="ru-RU"/>
        </w:rPr>
      </w:pPr>
    </w:p>
    <w:p w:rsidR="00826CC9" w:rsidRPr="00014065" w:rsidRDefault="00826CC9" w:rsidP="00014065">
      <w:pPr>
        <w:pStyle w:val="2"/>
      </w:pPr>
      <w:bookmarkStart w:id="2" w:name="_Toc446081527"/>
      <w:bookmarkStart w:id="3" w:name="_Toc476218393"/>
      <w:bookmarkStart w:id="4" w:name="_Toc509917944"/>
      <w:r w:rsidRPr="00014065">
        <w:t>1.1. И</w:t>
      </w:r>
      <w:r w:rsidR="00CD0509" w:rsidRPr="00014065">
        <w:t>тоги деятельности ПРЦ НИТ в 2016</w:t>
      </w:r>
      <w:r w:rsidRPr="00014065">
        <w:t xml:space="preserve"> году</w:t>
      </w:r>
      <w:bookmarkEnd w:id="2"/>
      <w:bookmarkEnd w:id="3"/>
      <w:bookmarkEnd w:id="4"/>
    </w:p>
    <w:p w:rsidR="00BD68ED" w:rsidRDefault="00BD68ED" w:rsidP="00826CC9">
      <w:pPr>
        <w:ind w:firstLine="426"/>
        <w:jc w:val="both"/>
        <w:rPr>
          <w:sz w:val="24"/>
          <w:szCs w:val="24"/>
          <w:lang w:eastAsia="ru-RU"/>
        </w:rPr>
      </w:pPr>
    </w:p>
    <w:p w:rsidR="00826CC9" w:rsidRPr="00BD68ED" w:rsidRDefault="00826CC9" w:rsidP="00826CC9">
      <w:pPr>
        <w:ind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К основным резуль</w:t>
      </w:r>
      <w:r w:rsidR="00CD0509">
        <w:rPr>
          <w:rFonts w:ascii="Times New Roman" w:hAnsi="Times New Roman" w:cs="Times New Roman"/>
          <w:sz w:val="24"/>
          <w:szCs w:val="24"/>
          <w:lang w:eastAsia="ru-RU"/>
        </w:rPr>
        <w:t>татам работы ПРЦ НИТ СГУ  в 2016</w:t>
      </w:r>
      <w:r w:rsidRPr="00BD68ED">
        <w:rPr>
          <w:rFonts w:ascii="Times New Roman" w:hAnsi="Times New Roman" w:cs="Times New Roman"/>
          <w:sz w:val="24"/>
          <w:szCs w:val="24"/>
          <w:lang w:eastAsia="ru-RU"/>
        </w:rPr>
        <w:t xml:space="preserve"> году следует отнести следующее. </w:t>
      </w:r>
    </w:p>
    <w:p w:rsidR="00CD0509" w:rsidRPr="00CD0509" w:rsidRDefault="00CD0509" w:rsidP="004D2FA5">
      <w:pPr>
        <w:pStyle w:val="a3"/>
        <w:numPr>
          <w:ilvl w:val="0"/>
          <w:numId w:val="12"/>
        </w:numPr>
        <w:tabs>
          <w:tab w:val="left" w:pos="993"/>
        </w:tabs>
        <w:jc w:val="both"/>
        <w:rPr>
          <w:sz w:val="24"/>
          <w:szCs w:val="24"/>
          <w:lang w:eastAsia="ru-RU"/>
        </w:rPr>
      </w:pPr>
      <w:r w:rsidRPr="00CD0509">
        <w:rPr>
          <w:sz w:val="24"/>
          <w:szCs w:val="24"/>
          <w:lang w:eastAsia="ru-RU"/>
        </w:rPr>
        <w:t>Общий объем выполненных работ в 2016 году составляет 112,2 тыс</w:t>
      </w:r>
      <w:proofErr w:type="gramStart"/>
      <w:r w:rsidRPr="00CD0509">
        <w:rPr>
          <w:sz w:val="24"/>
          <w:szCs w:val="24"/>
          <w:lang w:eastAsia="ru-RU"/>
        </w:rPr>
        <w:t>.р</w:t>
      </w:r>
      <w:proofErr w:type="gramEnd"/>
      <w:r w:rsidRPr="00CD0509">
        <w:rPr>
          <w:sz w:val="24"/>
          <w:szCs w:val="24"/>
          <w:lang w:eastAsia="ru-RU"/>
        </w:rPr>
        <w:t>ублей, в том числе завершено выполнение договоров на обучение на сумму 72,2 тыс.рублей и договоров на информационное, телекоммуникационное и техническое обслуживание на сумму 40 тыс.рублей.</w:t>
      </w:r>
    </w:p>
    <w:p w:rsidR="00CD0509" w:rsidRPr="00CD0509" w:rsidRDefault="00CD0509" w:rsidP="004D2FA5">
      <w:pPr>
        <w:pStyle w:val="a3"/>
        <w:widowControl w:val="0"/>
        <w:numPr>
          <w:ilvl w:val="0"/>
          <w:numId w:val="12"/>
        </w:numPr>
        <w:tabs>
          <w:tab w:val="left" w:pos="0"/>
        </w:tabs>
        <w:autoSpaceDE w:val="0"/>
        <w:autoSpaceDN w:val="0"/>
        <w:adjustRightInd w:val="0"/>
        <w:jc w:val="both"/>
        <w:rPr>
          <w:bCs/>
          <w:sz w:val="24"/>
          <w:szCs w:val="24"/>
          <w:lang w:eastAsia="ru-RU"/>
        </w:rPr>
      </w:pPr>
      <w:r w:rsidRPr="00CD0509">
        <w:rPr>
          <w:sz w:val="24"/>
          <w:szCs w:val="24"/>
        </w:rPr>
        <w:t xml:space="preserve">Сотрудниками ПРЦ НИТ получено </w:t>
      </w:r>
      <w:r w:rsidRPr="00CD0509">
        <w:rPr>
          <w:bCs/>
          <w:sz w:val="24"/>
          <w:szCs w:val="24"/>
          <w:lang w:eastAsia="ru-RU"/>
        </w:rPr>
        <w:t xml:space="preserve">авторское свидетельство №2016612583  Роспатента на программный комплекс </w:t>
      </w:r>
      <w:r w:rsidRPr="00CD0509">
        <w:rPr>
          <w:sz w:val="24"/>
          <w:szCs w:val="24"/>
        </w:rPr>
        <w:t xml:space="preserve">"Обработка изображений анатомических объектов на основе нейронных сетей </w:t>
      </w:r>
      <w:proofErr w:type="spellStart"/>
      <w:r w:rsidRPr="00CD0509">
        <w:rPr>
          <w:sz w:val="24"/>
          <w:szCs w:val="24"/>
        </w:rPr>
        <w:t>Кохена</w:t>
      </w:r>
      <w:proofErr w:type="spellEnd"/>
      <w:r w:rsidRPr="00CD0509">
        <w:rPr>
          <w:sz w:val="24"/>
          <w:szCs w:val="24"/>
        </w:rPr>
        <w:t>".</w:t>
      </w:r>
    </w:p>
    <w:p w:rsidR="00CD0509" w:rsidRPr="00CD0509" w:rsidRDefault="00CD0509" w:rsidP="004D2FA5">
      <w:pPr>
        <w:pStyle w:val="a3"/>
        <w:numPr>
          <w:ilvl w:val="0"/>
          <w:numId w:val="12"/>
        </w:numPr>
        <w:spacing w:after="0" w:line="240" w:lineRule="auto"/>
        <w:rPr>
          <w:rFonts w:ascii="Times New Roman" w:eastAsia="Times New Roman" w:hAnsi="Times New Roman" w:cs="Times New Roman"/>
          <w:sz w:val="24"/>
          <w:szCs w:val="24"/>
          <w:lang w:eastAsia="ru-RU"/>
        </w:rPr>
      </w:pPr>
      <w:r w:rsidRPr="00CD0509">
        <w:rPr>
          <w:rFonts w:ascii="Times New Roman" w:eastAsia="Times New Roman" w:hAnsi="Times New Roman" w:cs="Times New Roman"/>
          <w:sz w:val="24"/>
          <w:szCs w:val="24"/>
          <w:lang w:eastAsia="ru-RU"/>
        </w:rPr>
        <w:t xml:space="preserve">Сотрудники </w:t>
      </w:r>
      <w:proofErr w:type="spellStart"/>
      <w:r w:rsidRPr="00CD0509">
        <w:rPr>
          <w:rFonts w:ascii="Times New Roman" w:eastAsia="Times New Roman" w:hAnsi="Times New Roman" w:cs="Times New Roman"/>
          <w:sz w:val="24"/>
          <w:szCs w:val="24"/>
          <w:lang w:eastAsia="ru-RU"/>
        </w:rPr>
        <w:t>прц</w:t>
      </w:r>
      <w:proofErr w:type="spellEnd"/>
      <w:r w:rsidRPr="00CD0509">
        <w:rPr>
          <w:rFonts w:ascii="Times New Roman" w:eastAsia="Times New Roman" w:hAnsi="Times New Roman" w:cs="Times New Roman"/>
          <w:sz w:val="24"/>
          <w:szCs w:val="24"/>
          <w:lang w:eastAsia="ru-RU"/>
        </w:rPr>
        <w:t xml:space="preserve"> </w:t>
      </w:r>
      <w:proofErr w:type="spellStart"/>
      <w:r w:rsidRPr="00CD0509">
        <w:rPr>
          <w:rFonts w:ascii="Times New Roman" w:eastAsia="Times New Roman" w:hAnsi="Times New Roman" w:cs="Times New Roman"/>
          <w:sz w:val="24"/>
          <w:szCs w:val="24"/>
          <w:lang w:eastAsia="ru-RU"/>
        </w:rPr>
        <w:t>нит</w:t>
      </w:r>
      <w:proofErr w:type="spellEnd"/>
      <w:r w:rsidRPr="00CD0509">
        <w:rPr>
          <w:rFonts w:ascii="Times New Roman" w:eastAsia="Times New Roman" w:hAnsi="Times New Roman" w:cs="Times New Roman"/>
          <w:sz w:val="24"/>
          <w:szCs w:val="24"/>
          <w:lang w:eastAsia="ru-RU"/>
        </w:rPr>
        <w:t xml:space="preserve"> в 2016 году приняли участие в 8-х конференциях и сделали 8 докладов.</w:t>
      </w:r>
    </w:p>
    <w:p w:rsidR="00CD0509" w:rsidRPr="00074816" w:rsidRDefault="00CD0509" w:rsidP="004D2FA5">
      <w:pPr>
        <w:pStyle w:val="a3"/>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сотрудника ПРЦ НИТ В 2016 году повысили свою квалификацию в различных образовательных центрах.</w:t>
      </w:r>
    </w:p>
    <w:p w:rsidR="00CD0509" w:rsidRDefault="00CD0509" w:rsidP="004D2FA5">
      <w:pPr>
        <w:pStyle w:val="a3"/>
        <w:numPr>
          <w:ilvl w:val="0"/>
          <w:numId w:val="12"/>
        </w:numPr>
        <w:spacing w:after="0" w:line="240" w:lineRule="auto"/>
        <w:rPr>
          <w:rFonts w:ascii="Times New Roman" w:eastAsia="Times New Roman" w:hAnsi="Times New Roman" w:cs="Times New Roman"/>
          <w:bCs/>
          <w:sz w:val="24"/>
          <w:szCs w:val="24"/>
          <w:lang w:eastAsia="ru-RU"/>
        </w:rPr>
      </w:pPr>
      <w:r w:rsidRPr="00F3394C">
        <w:rPr>
          <w:rFonts w:ascii="Times New Roman" w:eastAsia="Times New Roman" w:hAnsi="Times New Roman" w:cs="Times New Roman"/>
          <w:bCs/>
          <w:sz w:val="24"/>
          <w:szCs w:val="24"/>
          <w:lang w:eastAsia="ru-RU"/>
        </w:rPr>
        <w:t>Начальник ПРЦ НИТ Соловьев Владимир Михайлович</w:t>
      </w:r>
      <w:r>
        <w:rPr>
          <w:rFonts w:ascii="Times New Roman" w:eastAsia="Times New Roman" w:hAnsi="Times New Roman" w:cs="Times New Roman"/>
          <w:bCs/>
          <w:sz w:val="24"/>
          <w:szCs w:val="24"/>
          <w:lang w:eastAsia="ru-RU"/>
        </w:rPr>
        <w:t xml:space="preserve"> работал экспертом в составе Экспертного совета Международного конкурса педагогического мастерства по применению И</w:t>
      </w:r>
      <w:proofErr w:type="gramStart"/>
      <w:r>
        <w:rPr>
          <w:rFonts w:ascii="Times New Roman" w:eastAsia="Times New Roman" w:hAnsi="Times New Roman" w:cs="Times New Roman"/>
          <w:bCs/>
          <w:sz w:val="24"/>
          <w:szCs w:val="24"/>
          <w:lang w:eastAsia="ru-RU"/>
        </w:rPr>
        <w:t>КТ в пр</w:t>
      </w:r>
      <w:proofErr w:type="gramEnd"/>
      <w:r>
        <w:rPr>
          <w:rFonts w:ascii="Times New Roman" w:eastAsia="Times New Roman" w:hAnsi="Times New Roman" w:cs="Times New Roman"/>
          <w:bCs/>
          <w:sz w:val="24"/>
          <w:szCs w:val="24"/>
          <w:lang w:eastAsia="ru-RU"/>
        </w:rPr>
        <w:t xml:space="preserve">офессиональном образовании </w:t>
      </w:r>
      <w:r w:rsidRPr="0007481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Формула профи-2016</w:t>
      </w:r>
      <w:r w:rsidRPr="0007481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CD0509" w:rsidRPr="00F642C6" w:rsidRDefault="00CD0509" w:rsidP="004D2FA5">
      <w:pPr>
        <w:pStyle w:val="a3"/>
        <w:numPr>
          <w:ilvl w:val="0"/>
          <w:numId w:val="1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Три сотрудника ПРЦ НИТ участвовали в различных международных соревнованиях в области </w:t>
      </w:r>
      <w:r>
        <w:rPr>
          <w:rFonts w:ascii="Times New Roman" w:eastAsia="Times New Roman" w:hAnsi="Times New Roman" w:cs="Times New Roman"/>
          <w:bCs/>
          <w:sz w:val="24"/>
          <w:szCs w:val="24"/>
          <w:lang w:val="en-US" w:eastAsia="ru-RU"/>
        </w:rPr>
        <w:t>IT</w:t>
      </w:r>
      <w:r w:rsidRPr="00CD050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технологий.</w:t>
      </w:r>
    </w:p>
    <w:p w:rsidR="00CD0509" w:rsidRPr="00CD0509" w:rsidRDefault="00CD0509" w:rsidP="004D2FA5">
      <w:pPr>
        <w:pStyle w:val="a3"/>
        <w:numPr>
          <w:ilvl w:val="0"/>
          <w:numId w:val="12"/>
        </w:numPr>
        <w:spacing w:after="0" w:line="240" w:lineRule="auto"/>
        <w:rPr>
          <w:rFonts w:ascii="Times New Roman" w:hAnsi="Times New Roman" w:cs="Times New Roman"/>
          <w:sz w:val="24"/>
          <w:szCs w:val="24"/>
        </w:rPr>
      </w:pPr>
      <w:r w:rsidRPr="00CD0509">
        <w:rPr>
          <w:rFonts w:ascii="Times New Roman" w:hAnsi="Times New Roman" w:cs="Times New Roman"/>
          <w:sz w:val="24"/>
          <w:szCs w:val="24"/>
        </w:rPr>
        <w:t>Сотрудники ПРЦ НИТ В 2016 году опубликовали 18 научных статей и 2 учебных пособия.</w:t>
      </w:r>
    </w:p>
    <w:p w:rsidR="00826CC9" w:rsidRPr="00BD68ED" w:rsidRDefault="00826CC9" w:rsidP="00826CC9">
      <w:pPr>
        <w:tabs>
          <w:tab w:val="left" w:pos="851"/>
        </w:tabs>
        <w:ind w:left="426"/>
        <w:jc w:val="both"/>
        <w:rPr>
          <w:rFonts w:ascii="Times New Roman" w:hAnsi="Times New Roman" w:cs="Times New Roman"/>
          <w:sz w:val="24"/>
          <w:szCs w:val="24"/>
          <w:shd w:val="clear" w:color="auto" w:fill="FFFF00"/>
          <w:lang w:eastAsia="ru-RU"/>
        </w:rPr>
      </w:pPr>
    </w:p>
    <w:p w:rsidR="00826CC9" w:rsidRPr="00826CC9" w:rsidRDefault="00826CC9" w:rsidP="001E642D">
      <w:pPr>
        <w:pStyle w:val="2"/>
      </w:pPr>
      <w:bookmarkStart w:id="5" w:name="_Toc446081528"/>
      <w:bookmarkStart w:id="6" w:name="_Toc476218394"/>
      <w:bookmarkStart w:id="7" w:name="_Toc509917945"/>
      <w:r w:rsidRPr="00826CC9">
        <w:t xml:space="preserve">1.2. Основные </w:t>
      </w:r>
      <w:r w:rsidR="00CD0509">
        <w:t>направления работ ПРЦ НИТ в 2017</w:t>
      </w:r>
      <w:r w:rsidRPr="00826CC9">
        <w:t xml:space="preserve"> году</w:t>
      </w:r>
      <w:bookmarkEnd w:id="5"/>
      <w:bookmarkEnd w:id="6"/>
      <w:bookmarkEnd w:id="7"/>
    </w:p>
    <w:p w:rsidR="00826CC9" w:rsidRPr="00331C6F" w:rsidRDefault="00826CC9" w:rsidP="00826CC9">
      <w:pPr>
        <w:jc w:val="both"/>
        <w:rPr>
          <w:sz w:val="24"/>
          <w:szCs w:val="24"/>
          <w:lang w:eastAsia="ru-RU"/>
        </w:rPr>
      </w:pPr>
    </w:p>
    <w:p w:rsidR="00826CC9" w:rsidRPr="00BD68ED" w:rsidRDefault="00826CC9" w:rsidP="00826CC9">
      <w:pPr>
        <w:ind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Основными направ</w:t>
      </w:r>
      <w:r w:rsidR="00664698">
        <w:rPr>
          <w:rFonts w:ascii="Times New Roman" w:hAnsi="Times New Roman" w:cs="Times New Roman"/>
          <w:sz w:val="24"/>
          <w:szCs w:val="24"/>
          <w:lang w:eastAsia="ru-RU"/>
        </w:rPr>
        <w:t>лениями работ ПРЦ НИТ СГУ в 2017</w:t>
      </w:r>
      <w:r w:rsidRPr="00BD68ED">
        <w:rPr>
          <w:rFonts w:ascii="Times New Roman" w:hAnsi="Times New Roman" w:cs="Times New Roman"/>
          <w:sz w:val="24"/>
          <w:szCs w:val="24"/>
          <w:lang w:eastAsia="ru-RU"/>
        </w:rPr>
        <w:t xml:space="preserve"> году можно считать </w:t>
      </w:r>
      <w:proofErr w:type="gramStart"/>
      <w:r w:rsidRPr="00BD68ED">
        <w:rPr>
          <w:rFonts w:ascii="Times New Roman" w:hAnsi="Times New Roman" w:cs="Times New Roman"/>
          <w:sz w:val="24"/>
          <w:szCs w:val="24"/>
          <w:lang w:eastAsia="ru-RU"/>
        </w:rPr>
        <w:t>следующие</w:t>
      </w:r>
      <w:proofErr w:type="gramEnd"/>
      <w:r w:rsidRPr="00BD68ED">
        <w:rPr>
          <w:rFonts w:ascii="Times New Roman" w:hAnsi="Times New Roman" w:cs="Times New Roman"/>
          <w:sz w:val="24"/>
          <w:szCs w:val="24"/>
          <w:lang w:eastAsia="ru-RU"/>
        </w:rPr>
        <w:t>:</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поддержание в рабочем состоянии информационно-коммуникационной сети (ИКС) СГУ;</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поддержание и развитие портала СГУ;</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Поддержка </w:t>
      </w:r>
      <w:proofErr w:type="spellStart"/>
      <w:r w:rsidRPr="00BD68ED">
        <w:rPr>
          <w:rFonts w:ascii="Times New Roman" w:hAnsi="Times New Roman" w:cs="Times New Roman"/>
          <w:sz w:val="24"/>
          <w:szCs w:val="24"/>
          <w:lang w:eastAsia="ru-RU"/>
        </w:rPr>
        <w:t>веб-сайтов</w:t>
      </w:r>
      <w:proofErr w:type="spellEnd"/>
      <w:r w:rsidRPr="00BD68ED">
        <w:rPr>
          <w:rFonts w:ascii="Times New Roman" w:hAnsi="Times New Roman" w:cs="Times New Roman"/>
          <w:sz w:val="24"/>
          <w:szCs w:val="24"/>
          <w:lang w:eastAsia="ru-RU"/>
        </w:rPr>
        <w:t xml:space="preserve"> 17- научных журналов СГУ</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по организации и учету доступа к ресурсам кластеров высокопроизводительных вычислений ПРЦ НИТ и КНИИТ</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подготовка </w:t>
      </w:r>
      <w:r w:rsidRPr="00BD68ED">
        <w:rPr>
          <w:rFonts w:ascii="Times New Roman" w:hAnsi="Times New Roman" w:cs="Times New Roman"/>
          <w:sz w:val="24"/>
          <w:szCs w:val="24"/>
          <w:lang w:val="en-US" w:eastAsia="ru-RU"/>
        </w:rPr>
        <w:t>IT</w:t>
      </w:r>
      <w:r w:rsidRPr="00BD68ED">
        <w:rPr>
          <w:rFonts w:ascii="Times New Roman" w:hAnsi="Times New Roman" w:cs="Times New Roman"/>
          <w:sz w:val="24"/>
          <w:szCs w:val="24"/>
          <w:lang w:eastAsia="ru-RU"/>
        </w:rPr>
        <w:t>-специалистов (работа с волонтерами, работа со студентами, участие в учебном процессе СГУ, проведение ФПК на базе ПРЦ НИТ);</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по договорам с провайдерами;</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по договорам с пользователями;</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организация </w:t>
      </w:r>
      <w:proofErr w:type="spellStart"/>
      <w:proofErr w:type="gramStart"/>
      <w:r w:rsidRPr="00BD68ED">
        <w:rPr>
          <w:rFonts w:ascii="Times New Roman" w:hAnsi="Times New Roman" w:cs="Times New Roman"/>
          <w:sz w:val="24"/>
          <w:szCs w:val="24"/>
          <w:lang w:eastAsia="ru-RU"/>
        </w:rPr>
        <w:t>интернет-видеоконференций</w:t>
      </w:r>
      <w:proofErr w:type="spellEnd"/>
      <w:proofErr w:type="gramEnd"/>
      <w:r w:rsidRPr="00BD68ED">
        <w:rPr>
          <w:rFonts w:ascii="Times New Roman" w:hAnsi="Times New Roman" w:cs="Times New Roman"/>
          <w:sz w:val="24"/>
          <w:szCs w:val="24"/>
          <w:lang w:eastAsia="ru-RU"/>
        </w:rPr>
        <w:t>;</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в рамках коммерческих компьютерных курсов.</w:t>
      </w:r>
    </w:p>
    <w:p w:rsidR="00826CC9" w:rsidRDefault="00826CC9" w:rsidP="00826CC9">
      <w:pPr>
        <w:jc w:val="both"/>
        <w:rPr>
          <w:rFonts w:ascii="Times New Roman" w:hAnsi="Times New Roman" w:cs="Times New Roman"/>
          <w:sz w:val="24"/>
          <w:szCs w:val="24"/>
          <w:lang w:eastAsia="ru-RU"/>
        </w:rPr>
      </w:pPr>
    </w:p>
    <w:p w:rsidR="00DD3363" w:rsidRPr="00BD68ED" w:rsidRDefault="00DD3363" w:rsidP="00826CC9">
      <w:pPr>
        <w:jc w:val="both"/>
        <w:rPr>
          <w:rFonts w:ascii="Times New Roman" w:hAnsi="Times New Roman" w:cs="Times New Roman"/>
          <w:sz w:val="24"/>
          <w:szCs w:val="24"/>
          <w:lang w:eastAsia="ru-RU"/>
        </w:rPr>
      </w:pPr>
    </w:p>
    <w:p w:rsidR="001E642D" w:rsidRDefault="00826CC9" w:rsidP="00014065">
      <w:pPr>
        <w:pStyle w:val="2"/>
      </w:pPr>
      <w:bookmarkStart w:id="8" w:name="_Toc446081529"/>
      <w:bookmarkStart w:id="9" w:name="_Toc476218395"/>
      <w:bookmarkStart w:id="10" w:name="_Toc509917946"/>
      <w:r w:rsidRPr="001E642D">
        <w:t>1.3. Кадровое и материально-техническое состояние ПРЦ НИТ СГУ</w:t>
      </w:r>
      <w:bookmarkEnd w:id="8"/>
      <w:bookmarkEnd w:id="9"/>
      <w:bookmarkEnd w:id="10"/>
    </w:p>
    <w:p w:rsidR="00014065" w:rsidRPr="00014065" w:rsidRDefault="00014065" w:rsidP="00014065"/>
    <w:p w:rsidR="00826CC9" w:rsidRPr="00BD68ED" w:rsidRDefault="00826CC9" w:rsidP="00826CC9">
      <w:pPr>
        <w:spacing w:after="0" w:line="240" w:lineRule="auto"/>
        <w:ind w:firstLine="363"/>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В штатном расписании ПРЦ НИТ СГУ числ</w:t>
      </w:r>
      <w:r w:rsidR="005E2748">
        <w:rPr>
          <w:rFonts w:ascii="Times New Roman" w:eastAsia="Times New Roman" w:hAnsi="Times New Roman" w:cs="Times New Roman"/>
          <w:sz w:val="24"/>
          <w:szCs w:val="24"/>
          <w:lang w:eastAsia="ru-RU"/>
        </w:rPr>
        <w:t>ятся 42</w:t>
      </w:r>
      <w:r w:rsidRPr="00BD68ED">
        <w:rPr>
          <w:rFonts w:ascii="Times New Roman" w:eastAsia="Times New Roman" w:hAnsi="Times New Roman" w:cs="Times New Roman"/>
          <w:sz w:val="24"/>
          <w:szCs w:val="24"/>
          <w:lang w:eastAsia="ru-RU"/>
        </w:rPr>
        <w:t>,5 штатных единиц, в том числе:</w:t>
      </w:r>
    </w:p>
    <w:p w:rsidR="00826CC9" w:rsidRPr="00BD68ED" w:rsidRDefault="00826CC9" w:rsidP="00826CC9">
      <w:pPr>
        <w:spacing w:after="0" w:line="240" w:lineRule="auto"/>
        <w:ind w:firstLine="363"/>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 xml:space="preserve">Всего сотрудников </w:t>
      </w:r>
      <w:r w:rsidR="00BD68ED">
        <w:rPr>
          <w:rFonts w:ascii="Times New Roman" w:eastAsia="Times New Roman" w:hAnsi="Times New Roman" w:cs="Times New Roman"/>
          <w:sz w:val="24"/>
          <w:szCs w:val="24"/>
          <w:lang w:eastAsia="ru-RU"/>
        </w:rPr>
        <w:t xml:space="preserve">- </w:t>
      </w:r>
      <w:r w:rsidR="005E2748">
        <w:rPr>
          <w:rFonts w:ascii="Times New Roman" w:eastAsia="Times New Roman" w:hAnsi="Times New Roman" w:cs="Times New Roman"/>
          <w:sz w:val="24"/>
          <w:szCs w:val="24"/>
          <w:lang w:eastAsia="ru-RU"/>
        </w:rPr>
        <w:t>41</w:t>
      </w:r>
    </w:p>
    <w:p w:rsidR="00826CC9" w:rsidRPr="00BD68ED" w:rsidRDefault="00826CC9" w:rsidP="00826CC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14"/>
          <w:szCs w:val="14"/>
          <w:lang w:eastAsia="ru-RU"/>
        </w:rPr>
        <w:t xml:space="preserve"> </w:t>
      </w:r>
      <w:r w:rsidR="005E2748">
        <w:rPr>
          <w:rFonts w:ascii="Times New Roman" w:eastAsia="Times New Roman" w:hAnsi="Times New Roman" w:cs="Times New Roman"/>
          <w:sz w:val="24"/>
          <w:szCs w:val="24"/>
          <w:lang w:eastAsia="ru-RU"/>
        </w:rPr>
        <w:t>основных сотрудников –  36</w:t>
      </w:r>
      <w:r w:rsidRPr="00BD68ED">
        <w:rPr>
          <w:rFonts w:ascii="Times New Roman" w:eastAsia="Times New Roman" w:hAnsi="Times New Roman" w:cs="Times New Roman"/>
          <w:sz w:val="24"/>
          <w:szCs w:val="24"/>
          <w:lang w:eastAsia="ru-RU"/>
        </w:rPr>
        <w:t>.;</w:t>
      </w:r>
    </w:p>
    <w:p w:rsidR="00826CC9" w:rsidRPr="00BD68ED" w:rsidRDefault="005E2748" w:rsidP="00BD68E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совместителей – 23 (в том числе внешних 3)</w:t>
      </w:r>
      <w:r w:rsidR="00826CC9" w:rsidRPr="00BD68ED">
        <w:rPr>
          <w:rFonts w:ascii="Times New Roman" w:eastAsia="Times New Roman" w:hAnsi="Times New Roman" w:cs="Times New Roman"/>
          <w:sz w:val="24"/>
          <w:szCs w:val="24"/>
          <w:lang w:eastAsia="ru-RU"/>
        </w:rPr>
        <w:t>.</w:t>
      </w:r>
    </w:p>
    <w:p w:rsidR="00BD68ED" w:rsidRDefault="00826CC9" w:rsidP="00BD68ED">
      <w:pPr>
        <w:spacing w:before="100" w:beforeAutospacing="1" w:after="100" w:afterAutospacing="1" w:line="240" w:lineRule="auto"/>
        <w:ind w:firstLine="568"/>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Среди со</w:t>
      </w:r>
      <w:r w:rsidR="005E2748">
        <w:rPr>
          <w:rFonts w:ascii="Times New Roman" w:eastAsia="Times New Roman" w:hAnsi="Times New Roman" w:cs="Times New Roman"/>
          <w:sz w:val="24"/>
          <w:szCs w:val="24"/>
          <w:lang w:eastAsia="ru-RU"/>
        </w:rPr>
        <w:t>трудников  ПРЦ НИТ на 31.12.2016</w:t>
      </w:r>
      <w:r w:rsidRPr="00BD68ED">
        <w:rPr>
          <w:rFonts w:ascii="Times New Roman" w:eastAsia="Times New Roman" w:hAnsi="Times New Roman" w:cs="Times New Roman"/>
          <w:sz w:val="24"/>
          <w:szCs w:val="24"/>
          <w:lang w:eastAsia="ru-RU"/>
        </w:rPr>
        <w:t xml:space="preserve"> года числятся доктор физико-математически</w:t>
      </w:r>
      <w:r w:rsidR="005E2748">
        <w:rPr>
          <w:rFonts w:ascii="Times New Roman" w:eastAsia="Times New Roman" w:hAnsi="Times New Roman" w:cs="Times New Roman"/>
          <w:sz w:val="24"/>
          <w:szCs w:val="24"/>
          <w:lang w:eastAsia="ru-RU"/>
        </w:rPr>
        <w:t>х наук и два  кандидата наук, 15</w:t>
      </w:r>
      <w:r w:rsidRPr="00BD68ED">
        <w:rPr>
          <w:rFonts w:ascii="Times New Roman" w:eastAsia="Times New Roman" w:hAnsi="Times New Roman" w:cs="Times New Roman"/>
          <w:sz w:val="24"/>
          <w:szCs w:val="24"/>
          <w:lang w:eastAsia="ru-RU"/>
        </w:rPr>
        <w:t xml:space="preserve"> студентов,</w:t>
      </w:r>
      <w:r w:rsidR="005E2748">
        <w:rPr>
          <w:rFonts w:ascii="Times New Roman" w:eastAsia="Times New Roman" w:hAnsi="Times New Roman" w:cs="Times New Roman"/>
          <w:sz w:val="24"/>
          <w:szCs w:val="24"/>
          <w:lang w:eastAsia="ru-RU"/>
        </w:rPr>
        <w:t xml:space="preserve"> 25 человек в</w:t>
      </w:r>
      <w:proofErr w:type="gramStart"/>
      <w:r w:rsidR="005E2748">
        <w:rPr>
          <w:rFonts w:ascii="Times New Roman" w:eastAsia="Times New Roman" w:hAnsi="Times New Roman" w:cs="Times New Roman"/>
          <w:sz w:val="24"/>
          <w:szCs w:val="24"/>
          <w:lang w:eastAsia="ru-RU"/>
        </w:rPr>
        <w:t xml:space="preserve"> В</w:t>
      </w:r>
      <w:proofErr w:type="gramEnd"/>
      <w:r w:rsidR="005E2748" w:rsidRPr="005E2748">
        <w:rPr>
          <w:rFonts w:ascii="Times New Roman" w:eastAsia="Times New Roman" w:hAnsi="Times New Roman" w:cs="Times New Roman"/>
          <w:sz w:val="24"/>
          <w:szCs w:val="24"/>
          <w:lang w:eastAsia="ru-RU"/>
        </w:rPr>
        <w:t>/</w:t>
      </w:r>
      <w:r w:rsidR="005E2748">
        <w:rPr>
          <w:rFonts w:ascii="Times New Roman" w:eastAsia="Times New Roman" w:hAnsi="Times New Roman" w:cs="Times New Roman"/>
          <w:sz w:val="24"/>
          <w:szCs w:val="24"/>
          <w:lang w:eastAsia="ru-RU"/>
        </w:rPr>
        <w:t>О, 1 человек со средним специальным образованием,</w:t>
      </w:r>
      <w:r w:rsidRPr="00BD68ED">
        <w:rPr>
          <w:rFonts w:ascii="Times New Roman" w:eastAsia="Times New Roman" w:hAnsi="Times New Roman" w:cs="Times New Roman"/>
          <w:sz w:val="24"/>
          <w:szCs w:val="24"/>
          <w:lang w:eastAsia="ru-RU"/>
        </w:rPr>
        <w:t xml:space="preserve"> 3 инвалида.</w:t>
      </w:r>
    </w:p>
    <w:p w:rsidR="00826CC9" w:rsidRPr="00BD68ED" w:rsidRDefault="00826CC9" w:rsidP="00BD68ED">
      <w:pPr>
        <w:spacing w:before="100" w:beforeAutospacing="1" w:after="100" w:afterAutospacing="1" w:line="240" w:lineRule="auto"/>
        <w:ind w:firstLine="568"/>
        <w:jc w:val="both"/>
        <w:rPr>
          <w:rFonts w:ascii="Times New Roman" w:eastAsia="Times New Roman" w:hAnsi="Times New Roman" w:cs="Times New Roman"/>
          <w:sz w:val="24"/>
          <w:szCs w:val="24"/>
          <w:lang w:eastAsia="ru-RU"/>
        </w:rPr>
      </w:pPr>
      <w:r w:rsidRPr="00BD68ED">
        <w:rPr>
          <w:rFonts w:ascii="Times New Roman" w:hAnsi="Times New Roman" w:cs="Times New Roman"/>
        </w:rPr>
        <w:t>Материально-техническое состояние ПРЦ НИТ СГУ по состоянию на 31.12.2013 года можно охарактеризовать следующим образом.</w:t>
      </w:r>
    </w:p>
    <w:p w:rsidR="00826CC9" w:rsidRPr="00BD68ED" w:rsidRDefault="00826CC9" w:rsidP="00826CC9">
      <w:pPr>
        <w:pStyle w:val="a9"/>
        <w:spacing w:before="0" w:after="0"/>
        <w:ind w:right="-11" w:firstLine="568"/>
        <w:rPr>
          <w:rFonts w:ascii="Times New Roman" w:hAnsi="Times New Roman" w:cs="Times New Roman"/>
          <w:color w:val="auto"/>
        </w:rPr>
      </w:pPr>
      <w:r w:rsidRPr="00BD68ED">
        <w:rPr>
          <w:rFonts w:ascii="Times New Roman" w:hAnsi="Times New Roman" w:cs="Times New Roman"/>
          <w:color w:val="auto"/>
        </w:rPr>
        <w:t>Производственные площади -  300  кв</w:t>
      </w:r>
      <w:proofErr w:type="gramStart"/>
      <w:r w:rsidRPr="00BD68ED">
        <w:rPr>
          <w:rFonts w:ascii="Times New Roman" w:hAnsi="Times New Roman" w:cs="Times New Roman"/>
          <w:color w:val="auto"/>
        </w:rPr>
        <w:t>.м</w:t>
      </w:r>
      <w:proofErr w:type="gramEnd"/>
      <w:r w:rsidRPr="00BD68ED">
        <w:rPr>
          <w:rFonts w:ascii="Times New Roman" w:hAnsi="Times New Roman" w:cs="Times New Roman"/>
          <w:color w:val="auto"/>
        </w:rPr>
        <w:t>, в том числе:</w:t>
      </w:r>
    </w:p>
    <w:p w:rsidR="00826CC9" w:rsidRPr="00BD68ED" w:rsidRDefault="00826CC9" w:rsidP="004D2FA5">
      <w:pPr>
        <w:numPr>
          <w:ilvl w:val="0"/>
          <w:numId w:val="5"/>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площадь класса для кластера параллельных вычислений – 40 кв</w:t>
      </w:r>
      <w:proofErr w:type="gramStart"/>
      <w:r w:rsidRPr="00BD68ED">
        <w:rPr>
          <w:rFonts w:ascii="Times New Roman" w:hAnsi="Times New Roman" w:cs="Times New Roman"/>
          <w:sz w:val="24"/>
          <w:szCs w:val="24"/>
          <w:lang w:eastAsia="ru-RU"/>
        </w:rPr>
        <w:t>.м</w:t>
      </w:r>
      <w:proofErr w:type="gramEnd"/>
      <w:r w:rsidRPr="00BD68ED">
        <w:rPr>
          <w:rFonts w:ascii="Times New Roman" w:hAnsi="Times New Roman" w:cs="Times New Roman"/>
          <w:sz w:val="24"/>
          <w:szCs w:val="24"/>
          <w:lang w:eastAsia="ru-RU"/>
        </w:rPr>
        <w:t>етров.</w:t>
      </w:r>
    </w:p>
    <w:p w:rsidR="00826CC9" w:rsidRPr="00BD68ED" w:rsidRDefault="00826CC9" w:rsidP="00826CC9">
      <w:pPr>
        <w:ind w:firstLine="708"/>
        <w:jc w:val="both"/>
        <w:rPr>
          <w:rFonts w:ascii="Times New Roman" w:hAnsi="Times New Roman" w:cs="Times New Roman"/>
          <w:sz w:val="24"/>
          <w:szCs w:val="24"/>
          <w:lang w:eastAsia="ru-RU"/>
        </w:rPr>
      </w:pPr>
      <w:r w:rsidRPr="00BD68ED">
        <w:rPr>
          <w:rFonts w:ascii="Times New Roman" w:hAnsi="Times New Roman" w:cs="Times New Roman"/>
          <w:b/>
          <w:sz w:val="24"/>
          <w:szCs w:val="24"/>
          <w:lang w:eastAsia="ru-RU"/>
        </w:rPr>
        <w:t xml:space="preserve">Станция спутниковой связи (тип): </w:t>
      </w:r>
      <w:proofErr w:type="spellStart"/>
      <w:proofErr w:type="gramStart"/>
      <w:r w:rsidRPr="00BD68ED">
        <w:rPr>
          <w:rFonts w:ascii="Times New Roman" w:hAnsi="Times New Roman" w:cs="Times New Roman"/>
          <w:sz w:val="24"/>
          <w:szCs w:val="24"/>
          <w:lang w:eastAsia="ru-RU"/>
        </w:rPr>
        <w:t>Астэл</w:t>
      </w:r>
      <w:proofErr w:type="spellEnd"/>
      <w:r w:rsidRPr="00BD68ED">
        <w:rPr>
          <w:rFonts w:ascii="Times New Roman" w:hAnsi="Times New Roman" w:cs="Times New Roman"/>
          <w:sz w:val="24"/>
          <w:szCs w:val="24"/>
          <w:lang w:eastAsia="ru-RU"/>
        </w:rPr>
        <w:t xml:space="preserve"> 3.5 (законсервирована на основании письма Саратовского филиала радиочастотного центра Приволжского федерального округа от 20.01.2005 года № 64-10-08/058 “О закрытии РЭС ЗССС “</w:t>
      </w:r>
      <w:proofErr w:type="spellStart"/>
      <w:r w:rsidRPr="00BD68ED">
        <w:rPr>
          <w:rFonts w:ascii="Times New Roman" w:hAnsi="Times New Roman" w:cs="Times New Roman"/>
          <w:sz w:val="24"/>
          <w:szCs w:val="24"/>
          <w:lang w:eastAsia="ru-RU"/>
        </w:rPr>
        <w:t>Астэл</w:t>
      </w:r>
      <w:proofErr w:type="spellEnd"/>
      <w:r w:rsidRPr="00BD68ED">
        <w:rPr>
          <w:rFonts w:ascii="Times New Roman" w:hAnsi="Times New Roman" w:cs="Times New Roman"/>
          <w:sz w:val="24"/>
          <w:szCs w:val="24"/>
          <w:lang w:eastAsia="ru-RU"/>
        </w:rPr>
        <w:t xml:space="preserve">”” и в связи с решением научно-технического Совета сети </w:t>
      </w:r>
      <w:proofErr w:type="spellStart"/>
      <w:r w:rsidRPr="00BD68ED">
        <w:rPr>
          <w:rFonts w:ascii="Times New Roman" w:hAnsi="Times New Roman" w:cs="Times New Roman"/>
          <w:sz w:val="24"/>
          <w:szCs w:val="24"/>
          <w:lang w:val="en-US" w:eastAsia="ru-RU"/>
        </w:rPr>
        <w:t>RUNNet</w:t>
      </w:r>
      <w:proofErr w:type="spellEnd"/>
      <w:r w:rsidRPr="00BD68ED">
        <w:rPr>
          <w:rFonts w:ascii="Times New Roman" w:hAnsi="Times New Roman" w:cs="Times New Roman"/>
          <w:sz w:val="24"/>
          <w:szCs w:val="24"/>
          <w:lang w:eastAsia="ru-RU"/>
        </w:rPr>
        <w:t xml:space="preserve"> о переходе университетов, находящихся в центральной части России, на наземные каналы связи.</w:t>
      </w:r>
      <w:proofErr w:type="gramEnd"/>
      <w:r w:rsidRPr="00BD68ED">
        <w:rPr>
          <w:rFonts w:ascii="Times New Roman" w:hAnsi="Times New Roman" w:cs="Times New Roman"/>
          <w:sz w:val="24"/>
          <w:szCs w:val="24"/>
          <w:lang w:eastAsia="ru-RU"/>
        </w:rPr>
        <w:t xml:space="preserve"> </w:t>
      </w:r>
      <w:proofErr w:type="gramStart"/>
      <w:r w:rsidRPr="00BD68ED">
        <w:rPr>
          <w:rFonts w:ascii="Times New Roman" w:hAnsi="Times New Roman" w:cs="Times New Roman"/>
          <w:sz w:val="24"/>
          <w:szCs w:val="24"/>
          <w:lang w:eastAsia="ru-RU"/>
        </w:rPr>
        <w:t>Акт завершения работ по консервации оборудования от 10 февраля 2005 года).</w:t>
      </w:r>
      <w:proofErr w:type="gramEnd"/>
    </w:p>
    <w:p w:rsidR="00826CC9" w:rsidRPr="00BD68ED" w:rsidRDefault="00826CC9" w:rsidP="00826CC9">
      <w:pPr>
        <w:ind w:firstLine="708"/>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Количество </w:t>
      </w:r>
      <w:proofErr w:type="spellStart"/>
      <w:proofErr w:type="gramStart"/>
      <w:r w:rsidRPr="00BD68ED">
        <w:rPr>
          <w:rFonts w:ascii="Times New Roman" w:hAnsi="Times New Roman" w:cs="Times New Roman"/>
          <w:sz w:val="24"/>
          <w:szCs w:val="24"/>
          <w:lang w:eastAsia="ru-RU"/>
        </w:rPr>
        <w:t>хост-машин</w:t>
      </w:r>
      <w:proofErr w:type="spellEnd"/>
      <w:proofErr w:type="gramEnd"/>
      <w:r w:rsidRPr="00BD68ED">
        <w:rPr>
          <w:rFonts w:ascii="Times New Roman" w:hAnsi="Times New Roman" w:cs="Times New Roman"/>
          <w:sz w:val="24"/>
          <w:szCs w:val="24"/>
          <w:lang w:eastAsia="ru-RU"/>
        </w:rPr>
        <w:t xml:space="preserve"> на узле – 21.</w:t>
      </w:r>
    </w:p>
    <w:p w:rsidR="00826CC9" w:rsidRPr="00BD68ED" w:rsidRDefault="00826CC9" w:rsidP="00826CC9">
      <w:pPr>
        <w:ind w:firstLine="708"/>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Общее кол-во каналов теледоступа: 6.</w:t>
      </w:r>
    </w:p>
    <w:p w:rsidR="00826CC9" w:rsidRPr="00BD68ED" w:rsidRDefault="00826CC9" w:rsidP="00826CC9">
      <w:pPr>
        <w:ind w:firstLine="708"/>
        <w:jc w:val="both"/>
        <w:rPr>
          <w:rFonts w:ascii="Times New Roman" w:hAnsi="Times New Roman" w:cs="Times New Roman"/>
          <w:b/>
          <w:sz w:val="24"/>
          <w:szCs w:val="24"/>
          <w:u w:val="single"/>
          <w:lang w:eastAsia="ru-RU"/>
        </w:rPr>
      </w:pPr>
      <w:r w:rsidRPr="00BD68ED">
        <w:rPr>
          <w:rFonts w:ascii="Times New Roman" w:hAnsi="Times New Roman" w:cs="Times New Roman"/>
          <w:b/>
          <w:sz w:val="24"/>
          <w:szCs w:val="24"/>
          <w:u w:val="single"/>
          <w:lang w:eastAsia="ru-RU"/>
        </w:rPr>
        <w:t>Программные средства, использующиеся на узле:</w:t>
      </w:r>
    </w:p>
    <w:p w:rsidR="00826CC9" w:rsidRPr="00BD68ED" w:rsidRDefault="00826CC9" w:rsidP="00826CC9">
      <w:pPr>
        <w:ind w:left="1276"/>
        <w:jc w:val="both"/>
        <w:rPr>
          <w:rFonts w:ascii="Times New Roman" w:hAnsi="Times New Roman" w:cs="Times New Roman"/>
          <w:sz w:val="24"/>
          <w:szCs w:val="24"/>
          <w:lang w:val="en-US" w:eastAsia="ru-RU"/>
        </w:rPr>
      </w:pPr>
      <w:r w:rsidRPr="00BD68ED">
        <w:rPr>
          <w:rFonts w:ascii="Times New Roman" w:hAnsi="Times New Roman" w:cs="Times New Roman"/>
          <w:sz w:val="24"/>
          <w:szCs w:val="24"/>
          <w:lang w:val="en-US" w:eastAsia="ru-RU"/>
        </w:rPr>
        <w:t>Fedora 19 x_64,</w:t>
      </w:r>
    </w:p>
    <w:p w:rsidR="00826CC9" w:rsidRPr="00BD68ED" w:rsidRDefault="00826CC9" w:rsidP="00826CC9">
      <w:pPr>
        <w:ind w:left="1276"/>
        <w:jc w:val="both"/>
        <w:rPr>
          <w:rFonts w:ascii="Times New Roman" w:hAnsi="Times New Roman" w:cs="Times New Roman"/>
          <w:sz w:val="24"/>
          <w:szCs w:val="24"/>
          <w:lang w:val="en-US" w:eastAsia="ru-RU"/>
        </w:rPr>
      </w:pPr>
      <w:proofErr w:type="gramStart"/>
      <w:r w:rsidRPr="00BD68ED">
        <w:rPr>
          <w:rFonts w:ascii="Times New Roman" w:hAnsi="Times New Roman" w:cs="Times New Roman"/>
          <w:sz w:val="24"/>
          <w:szCs w:val="24"/>
          <w:lang w:val="en-US" w:eastAsia="ru-RU"/>
        </w:rPr>
        <w:t>Microsoft Windows Server 2003r2 x_64.</w:t>
      </w:r>
      <w:proofErr w:type="gramEnd"/>
    </w:p>
    <w:p w:rsidR="00826CC9" w:rsidRPr="00BD68ED" w:rsidRDefault="00826CC9" w:rsidP="00826CC9">
      <w:pPr>
        <w:ind w:firstLine="708"/>
        <w:jc w:val="both"/>
        <w:rPr>
          <w:rFonts w:ascii="Times New Roman" w:hAnsi="Times New Roman" w:cs="Times New Roman"/>
          <w:b/>
          <w:sz w:val="24"/>
          <w:szCs w:val="24"/>
          <w:u w:val="single"/>
          <w:lang w:eastAsia="ru-RU"/>
        </w:rPr>
      </w:pPr>
      <w:r w:rsidRPr="00BD68ED">
        <w:rPr>
          <w:rFonts w:ascii="Times New Roman" w:hAnsi="Times New Roman" w:cs="Times New Roman"/>
          <w:b/>
          <w:sz w:val="24"/>
          <w:szCs w:val="24"/>
          <w:u w:val="single"/>
          <w:lang w:eastAsia="ru-RU"/>
        </w:rPr>
        <w:t>Услуги, предоставляемые узлом с указанием адреса:</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eastAsia="ru-RU"/>
        </w:rPr>
        <w:t>Электронная почта:</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info</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eastAsia="ru-RU"/>
        </w:rPr>
        <w:t>Почтовый сервер:</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info</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val="en-US" w:eastAsia="ru-RU"/>
        </w:rPr>
        <w:t>FTP</w:t>
      </w:r>
      <w:r w:rsidRPr="00BD68ED">
        <w:rPr>
          <w:rFonts w:ascii="Times New Roman" w:hAnsi="Times New Roman" w:cs="Times New Roman"/>
          <w:sz w:val="24"/>
          <w:szCs w:val="24"/>
          <w:lang w:eastAsia="ru-RU"/>
        </w:rPr>
        <w:t>-сервер:</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muffin</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Start"/>
      <w:r w:rsidRPr="00BD68ED">
        <w:rPr>
          <w:rFonts w:ascii="Times New Roman" w:hAnsi="Times New Roman" w:cs="Times New Roman"/>
          <w:sz w:val="24"/>
          <w:szCs w:val="24"/>
          <w:lang w:eastAsia="ru-RU"/>
        </w:rPr>
        <w:t xml:space="preserve">,  </w:t>
      </w:r>
      <w:r w:rsidRPr="00BD68ED">
        <w:rPr>
          <w:rFonts w:ascii="Times New Roman" w:hAnsi="Times New Roman" w:cs="Times New Roman"/>
          <w:sz w:val="24"/>
          <w:szCs w:val="24"/>
          <w:lang w:val="en-US" w:eastAsia="ru-RU"/>
        </w:rPr>
        <w:t>ns</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val="en-US" w:eastAsia="ru-RU"/>
        </w:rPr>
        <w:t>netstat</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eastAsia="ru-RU"/>
        </w:rPr>
        <w:t>Сервер телеконференций:</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news</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val="en-US" w:eastAsia="ru-RU"/>
        </w:rPr>
        <w:t>WWW</w:t>
      </w:r>
      <w:r w:rsidRPr="00BD68ED">
        <w:rPr>
          <w:rFonts w:ascii="Times New Roman" w:hAnsi="Times New Roman" w:cs="Times New Roman"/>
          <w:sz w:val="24"/>
          <w:szCs w:val="24"/>
          <w:lang w:eastAsia="ru-RU"/>
        </w:rPr>
        <w:t>-сервер:</w:t>
      </w:r>
      <w:r w:rsidRPr="00BD68ED">
        <w:rPr>
          <w:rFonts w:ascii="Times New Roman" w:hAnsi="Times New Roman" w:cs="Times New Roman"/>
          <w:sz w:val="28"/>
          <w:lang w:eastAsia="ru-RU"/>
        </w:rPr>
        <w:t xml:space="preserve"> </w:t>
      </w:r>
      <w:proofErr w:type="spellStart"/>
      <w:r w:rsidRPr="00BD68ED">
        <w:rPr>
          <w:rFonts w:ascii="Times New Roman" w:hAnsi="Times New Roman" w:cs="Times New Roman"/>
          <w:sz w:val="24"/>
          <w:szCs w:val="24"/>
          <w:lang w:val="en-US" w:eastAsia="ru-RU"/>
        </w:rPr>
        <w:t>prcnit</w:t>
      </w:r>
      <w:proofErr w:type="spellEnd"/>
      <w:r w:rsidRPr="00BD68ED">
        <w:rPr>
          <w:rFonts w:ascii="Times New Roman" w:hAnsi="Times New Roman" w:cs="Times New Roman"/>
          <w:sz w:val="28"/>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w:t>
      </w:r>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sz w:val="24"/>
          <w:szCs w:val="24"/>
          <w:lang w:val="en-US" w:eastAsia="ru-RU"/>
        </w:rPr>
        <w:t>Proxy</w:t>
      </w:r>
      <w:r w:rsidRPr="00BD68ED">
        <w:rPr>
          <w:rFonts w:ascii="Times New Roman" w:hAnsi="Times New Roman" w:cs="Times New Roman"/>
          <w:sz w:val="24"/>
          <w:szCs w:val="24"/>
          <w:lang w:eastAsia="ru-RU"/>
        </w:rPr>
        <w:t xml:space="preserve">-сервер: </w:t>
      </w:r>
      <w:r w:rsidRPr="00BD68ED">
        <w:rPr>
          <w:rFonts w:ascii="Times New Roman" w:hAnsi="Times New Roman" w:cs="Times New Roman"/>
          <w:sz w:val="24"/>
          <w:szCs w:val="24"/>
          <w:lang w:val="en-US" w:eastAsia="ru-RU"/>
        </w:rPr>
        <w:t>proxy</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sz w:val="24"/>
          <w:szCs w:val="24"/>
          <w:lang w:val="en-US" w:eastAsia="ru-RU"/>
        </w:rPr>
        <w:t>DNS</w:t>
      </w:r>
      <w:r w:rsidRPr="00BD68ED">
        <w:rPr>
          <w:rFonts w:ascii="Times New Roman" w:hAnsi="Times New Roman" w:cs="Times New Roman"/>
          <w:sz w:val="24"/>
          <w:szCs w:val="24"/>
          <w:lang w:eastAsia="ru-RU"/>
        </w:rPr>
        <w:t xml:space="preserve">: </w:t>
      </w:r>
      <w:r w:rsidRPr="00BD68ED">
        <w:rPr>
          <w:rFonts w:ascii="Times New Roman" w:hAnsi="Times New Roman" w:cs="Times New Roman"/>
          <w:sz w:val="24"/>
          <w:szCs w:val="24"/>
          <w:lang w:val="en-US" w:eastAsia="ru-RU"/>
        </w:rPr>
        <w:t>ns</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Start"/>
      <w:r w:rsidRPr="00BD68ED">
        <w:rPr>
          <w:rFonts w:ascii="Times New Roman" w:hAnsi="Times New Roman" w:cs="Times New Roman"/>
          <w:sz w:val="24"/>
          <w:szCs w:val="24"/>
          <w:lang w:eastAsia="ru-RU"/>
        </w:rPr>
        <w:t xml:space="preserve">,  </w:t>
      </w:r>
      <w:r w:rsidRPr="00BD68ED">
        <w:rPr>
          <w:rFonts w:ascii="Times New Roman" w:hAnsi="Times New Roman" w:cs="Times New Roman"/>
          <w:sz w:val="24"/>
          <w:szCs w:val="24"/>
          <w:lang w:val="en-US" w:eastAsia="ru-RU"/>
        </w:rPr>
        <w:t>proxy</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End"/>
      <w:r w:rsidRPr="00BD68ED">
        <w:rPr>
          <w:rFonts w:ascii="Times New Roman" w:hAnsi="Times New Roman" w:cs="Times New Roman"/>
          <w:sz w:val="24"/>
          <w:szCs w:val="24"/>
          <w:lang w:eastAsia="ru-RU"/>
        </w:rPr>
        <w:t>.</w:t>
      </w:r>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bCs/>
          <w:sz w:val="24"/>
          <w:szCs w:val="24"/>
          <w:lang w:eastAsia="ru-RU"/>
        </w:rPr>
        <w:lastRenderedPageBreak/>
        <w:t xml:space="preserve">Файловый сервер: </w:t>
      </w:r>
      <w:proofErr w:type="spellStart"/>
      <w:r w:rsidRPr="00BD68ED">
        <w:rPr>
          <w:rFonts w:ascii="Times New Roman" w:hAnsi="Times New Roman" w:cs="Times New Roman"/>
          <w:sz w:val="24"/>
          <w:szCs w:val="24"/>
          <w:lang w:eastAsia="ru-RU"/>
        </w:rPr>
        <w:t>muffin.sgu.ru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eastAsia="ru-RU"/>
        </w:rPr>
        <w:t>chuzzle.main.sgu.ru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eastAsia="ru-RU"/>
        </w:rPr>
        <w:t>tramway.sgu.ru</w:t>
      </w:r>
      <w:proofErr w:type="spellEnd"/>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bCs/>
          <w:sz w:val="24"/>
          <w:szCs w:val="24"/>
          <w:lang w:eastAsia="ru-RU"/>
        </w:rPr>
        <w:t xml:space="preserve">Сервер баз данных: </w:t>
      </w:r>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eastAsia="ru-RU"/>
        </w:rPr>
        <w:t>netstat.sgu.ru</w:t>
      </w:r>
      <w:proofErr w:type="spellEnd"/>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bCs/>
          <w:sz w:val="24"/>
          <w:szCs w:val="24"/>
          <w:lang w:eastAsia="ru-RU"/>
        </w:rPr>
        <w:t xml:space="preserve">VoIP-шлюз: </w:t>
      </w:r>
      <w:proofErr w:type="spellStart"/>
      <w:r w:rsidRPr="00BD68ED">
        <w:rPr>
          <w:rFonts w:ascii="Times New Roman" w:hAnsi="Times New Roman" w:cs="Times New Roman"/>
          <w:sz w:val="24"/>
          <w:szCs w:val="24"/>
          <w:lang w:eastAsia="ru-RU"/>
        </w:rPr>
        <w:t>voip.sgu.ru</w:t>
      </w:r>
      <w:proofErr w:type="spellEnd"/>
      <w:r w:rsidRPr="00BD68ED">
        <w:rPr>
          <w:rFonts w:ascii="Times New Roman" w:hAnsi="Times New Roman" w:cs="Times New Roman"/>
          <w:sz w:val="24"/>
          <w:szCs w:val="24"/>
          <w:lang w:eastAsia="ru-RU"/>
        </w:rPr>
        <w:t>, vgw2.sgu.ru, vgw3.sgu.ru</w:t>
      </w:r>
    </w:p>
    <w:p w:rsidR="00826CC9" w:rsidRPr="00BD68ED" w:rsidRDefault="00826CC9" w:rsidP="00826CC9">
      <w:pPr>
        <w:ind w:firstLine="426"/>
        <w:rPr>
          <w:rFonts w:ascii="Times New Roman" w:hAnsi="Times New Roman" w:cs="Times New Roman"/>
          <w:b/>
          <w:sz w:val="24"/>
          <w:szCs w:val="24"/>
          <w:lang w:eastAsia="ru-RU"/>
        </w:rPr>
      </w:pPr>
      <w:r w:rsidRPr="00BD68ED">
        <w:rPr>
          <w:rFonts w:ascii="Times New Roman" w:hAnsi="Times New Roman" w:cs="Times New Roman"/>
          <w:b/>
          <w:sz w:val="24"/>
          <w:szCs w:val="24"/>
          <w:lang w:eastAsia="ru-RU"/>
        </w:rPr>
        <w:t xml:space="preserve">Количество точек </w:t>
      </w:r>
      <w:proofErr w:type="spellStart"/>
      <w:r w:rsidRPr="00BD68ED">
        <w:rPr>
          <w:rFonts w:ascii="Times New Roman" w:hAnsi="Times New Roman" w:cs="Times New Roman"/>
          <w:b/>
          <w:sz w:val="24"/>
          <w:szCs w:val="24"/>
          <w:lang w:eastAsia="ru-RU"/>
        </w:rPr>
        <w:t>WiFi</w:t>
      </w:r>
      <w:proofErr w:type="spellEnd"/>
      <w:r w:rsidRPr="00BD68ED">
        <w:rPr>
          <w:rFonts w:ascii="Times New Roman" w:hAnsi="Times New Roman" w:cs="Times New Roman"/>
          <w:b/>
          <w:sz w:val="24"/>
          <w:szCs w:val="24"/>
          <w:lang w:eastAsia="ru-RU"/>
        </w:rPr>
        <w:t xml:space="preserve"> в основных зданиях вуза – 95,  в общежитиях   -  11.</w:t>
      </w:r>
    </w:p>
    <w:p w:rsidR="00DD3363" w:rsidRDefault="00B80D69" w:rsidP="00826CC9">
      <w:pPr>
        <w:pStyle w:val="31"/>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По состоянию  на 31 декабря 2017</w:t>
      </w:r>
      <w:r w:rsidR="00826CC9" w:rsidRPr="00BD68ED">
        <w:rPr>
          <w:rFonts w:ascii="Times New Roman" w:hAnsi="Times New Roman" w:cs="Times New Roman"/>
          <w:sz w:val="24"/>
          <w:szCs w:val="24"/>
        </w:rPr>
        <w:t xml:space="preserve"> года в ПРЦ НИТ имеется в наличии 1 компьютерный класс на  10 ПК - лаборатория  кластера параллельных вычислений.</w:t>
      </w:r>
    </w:p>
    <w:p w:rsidR="00DD3363" w:rsidRDefault="00DD3363">
      <w:pPr>
        <w:rPr>
          <w:rFonts w:ascii="Times New Roman" w:hAnsi="Times New Roman" w:cs="Times New Roman"/>
          <w:sz w:val="24"/>
          <w:szCs w:val="24"/>
        </w:rPr>
      </w:pPr>
      <w:r>
        <w:rPr>
          <w:rFonts w:ascii="Times New Roman" w:hAnsi="Times New Roman" w:cs="Times New Roman"/>
          <w:sz w:val="24"/>
          <w:szCs w:val="24"/>
        </w:rPr>
        <w:br w:type="page"/>
      </w:r>
    </w:p>
    <w:p w:rsidR="00826CC9" w:rsidRPr="00BD68ED" w:rsidRDefault="00826CC9" w:rsidP="00826CC9">
      <w:pPr>
        <w:pStyle w:val="31"/>
        <w:spacing w:after="0"/>
        <w:ind w:left="0" w:firstLine="426"/>
        <w:jc w:val="both"/>
        <w:rPr>
          <w:rFonts w:ascii="Times New Roman" w:hAnsi="Times New Roman" w:cs="Times New Roman"/>
          <w:sz w:val="24"/>
          <w:szCs w:val="24"/>
        </w:rPr>
      </w:pPr>
    </w:p>
    <w:p w:rsidR="00B91652" w:rsidRPr="001E642D" w:rsidRDefault="00322EC4" w:rsidP="001E642D">
      <w:pPr>
        <w:pStyle w:val="1"/>
      </w:pPr>
      <w:bookmarkStart w:id="11" w:name="_Toc446081530"/>
      <w:bookmarkStart w:id="12" w:name="_Toc476218396"/>
      <w:bookmarkStart w:id="13" w:name="_Toc509917947"/>
      <w:r>
        <w:t>2</w:t>
      </w:r>
      <w:r>
        <w:tab/>
      </w:r>
      <w:r w:rsidR="00B91652" w:rsidRPr="001E642D">
        <w:t xml:space="preserve"> Направление работ и характеристика деятельности задействованных подразделений ПРЦ НИТ СГУ</w:t>
      </w:r>
      <w:bookmarkEnd w:id="11"/>
      <w:bookmarkEnd w:id="12"/>
      <w:bookmarkEnd w:id="13"/>
    </w:p>
    <w:p w:rsidR="00B91652" w:rsidRPr="009E4BAD" w:rsidRDefault="00B91652" w:rsidP="00B91652">
      <w:pPr>
        <w:rPr>
          <w:lang w:eastAsia="ru-RU"/>
        </w:rPr>
      </w:pPr>
    </w:p>
    <w:p w:rsidR="00B91652" w:rsidRDefault="00B91652" w:rsidP="00322EC4">
      <w:pPr>
        <w:pStyle w:val="2"/>
      </w:pPr>
      <w:bookmarkStart w:id="14" w:name="_Toc476218397"/>
      <w:bookmarkStart w:id="15" w:name="_Toc158537300"/>
      <w:bookmarkStart w:id="16" w:name="_Toc509917948"/>
      <w:r w:rsidRPr="00BD68ED">
        <w:t>2.1 Отдел сетевых и телекоммуникационных систем</w:t>
      </w:r>
      <w:bookmarkEnd w:id="14"/>
      <w:bookmarkEnd w:id="16"/>
    </w:p>
    <w:p w:rsidR="00BD1BBC" w:rsidRPr="00BD1BBC" w:rsidRDefault="00BD1BBC" w:rsidP="00BD1BBC"/>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rPr>
        <w:t> </w:t>
      </w:r>
      <w:r w:rsidRPr="00BD68ED">
        <w:rPr>
          <w:rFonts w:ascii="Times New Roman" w:hAnsi="Times New Roman" w:cs="Times New Roman"/>
          <w:sz w:val="24"/>
          <w:szCs w:val="24"/>
        </w:rPr>
        <w:t>Основными целями создания отдела являются:</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организация объединения локальных вычислительных сетей (ЛВС) СГУ в единую корпоративную информационную компьютерную  сеть (ИКС)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соединение (ИКС) СГУ с другими ЛВС, корпоративными сетями и сетями общего пользования;</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обеспечение функционирования и развития ИКС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Отдел осуществляет следующие функции:</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изучение и внедрение новых информационных технологий глобальных и корпоративных вычислительных сетей;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 xml:space="preserve">планирование развития и техническое обеспечение функционирования федерального узла </w:t>
      </w:r>
      <w:proofErr w:type="spellStart"/>
      <w:r w:rsidRPr="00BD68ED">
        <w:rPr>
          <w:rFonts w:ascii="Times New Roman" w:hAnsi="Times New Roman" w:cs="Times New Roman"/>
          <w:sz w:val="24"/>
          <w:szCs w:val="24"/>
        </w:rPr>
        <w:t>RUNNet</w:t>
      </w:r>
      <w:proofErr w:type="spellEnd"/>
      <w:r w:rsidRPr="00BD68ED">
        <w:rPr>
          <w:rFonts w:ascii="Times New Roman" w:hAnsi="Times New Roman" w:cs="Times New Roman"/>
          <w:sz w:val="24"/>
          <w:szCs w:val="24"/>
        </w:rPr>
        <w:t xml:space="preserve"> и магистрали корпоративной сети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развитие ИКС СГУ и подключение к сети пользователей;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обеспечение межсетевой передачи данных;</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разработка программных продуктов, обеспечивающих автоматизацию управления телекоммуникационными устройствами, учета использования сетевых ресурсов и мониторинга сети;</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осуществление мониторинга ИКС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замена оборудования и эксперименты с операционными системами (ОС);</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эксперименты с различными серверными платформами и сервисными программами;</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проведение видеоконференций;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оказание консультаций по организации взаимодействия участков сетей.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За прошедший год сотрудниками отдела СТС ПРЦНИТ были проведены следующие работы:</w:t>
      </w:r>
    </w:p>
    <w:p w:rsidR="006D31B0" w:rsidRDefault="006D31B0" w:rsidP="006D31B0">
      <w:pPr>
        <w:pStyle w:val="normal"/>
        <w:ind w:left="720"/>
      </w:pPr>
      <w:r>
        <w:rPr>
          <w:rFonts w:ascii="Times New Roman" w:eastAsia="Times New Roman" w:hAnsi="Times New Roman" w:cs="Times New Roman"/>
          <w:b/>
          <w:sz w:val="24"/>
          <w:szCs w:val="24"/>
        </w:rPr>
        <w:t>Работы по расширению инфраструктуры сети</w:t>
      </w:r>
      <w:r>
        <w:t xml:space="preserve"> </w:t>
      </w:r>
    </w:p>
    <w:p w:rsidR="006D31B0" w:rsidRDefault="006D31B0" w:rsidP="004D2FA5">
      <w:pPr>
        <w:pStyle w:val="normal"/>
        <w:numPr>
          <w:ilvl w:val="0"/>
          <w:numId w:val="1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Сотрудники отдела принимали участие в составлении проектов на подключение подразделений СГУ к сети ИКС СГУ, проверке проектной документации, (проекты СКС для </w:t>
      </w:r>
      <w:proofErr w:type="spellStart"/>
      <w:r>
        <w:rPr>
          <w:rFonts w:ascii="Times New Roman" w:eastAsia="Times New Roman" w:hAnsi="Times New Roman" w:cs="Times New Roman"/>
          <w:sz w:val="24"/>
          <w:szCs w:val="24"/>
        </w:rPr>
        <w:t>вайфай</w:t>
      </w:r>
      <w:proofErr w:type="spellEnd"/>
      <w:r>
        <w:rPr>
          <w:rFonts w:ascii="Times New Roman" w:eastAsia="Times New Roman" w:hAnsi="Times New Roman" w:cs="Times New Roman"/>
          <w:sz w:val="24"/>
          <w:szCs w:val="24"/>
        </w:rPr>
        <w:t xml:space="preserve"> оборудования в X и XII корпусах) </w:t>
      </w:r>
    </w:p>
    <w:p w:rsidR="006D31B0" w:rsidRDefault="006D31B0" w:rsidP="004D2FA5">
      <w:pPr>
        <w:pStyle w:val="normal"/>
        <w:numPr>
          <w:ilvl w:val="0"/>
          <w:numId w:val="1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Подключены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ИКС СГУ новые сетевые устройства в   5, 6, 8, 10, 11, 12, 17, 18 учебных корпусах СГУ. Было подключено порядка 100 портов. Модернизированы некоторые оптические линии связи. Проведены работы по подключению оптической линии связи между VI и XIV корпусами. Подключен  оптической линией связи Бассейн СГУ.</w:t>
      </w:r>
    </w:p>
    <w:p w:rsidR="006D31B0" w:rsidRDefault="006D31B0" w:rsidP="006D31B0">
      <w:pPr>
        <w:pStyle w:val="normal"/>
        <w:rPr>
          <w:rFonts w:ascii="Times New Roman" w:eastAsia="Times New Roman" w:hAnsi="Times New Roman" w:cs="Times New Roman"/>
          <w:b/>
          <w:sz w:val="24"/>
          <w:szCs w:val="24"/>
        </w:rPr>
      </w:pPr>
    </w:p>
    <w:p w:rsidR="006D31B0" w:rsidRDefault="006D31B0" w:rsidP="006D31B0">
      <w:pPr>
        <w:pStyle w:val="normal"/>
      </w:pPr>
      <w:r>
        <w:rPr>
          <w:rFonts w:ascii="Times New Roman" w:eastAsia="Times New Roman" w:hAnsi="Times New Roman" w:cs="Times New Roman"/>
          <w:b/>
          <w:sz w:val="24"/>
          <w:szCs w:val="24"/>
        </w:rPr>
        <w:t>Работы по совершенствованию сетевых сервисов</w:t>
      </w:r>
      <w:r>
        <w:t xml:space="preserve"> </w:t>
      </w:r>
    </w:p>
    <w:p w:rsidR="006D31B0" w:rsidRDefault="006D31B0" w:rsidP="004D2FA5">
      <w:pPr>
        <w:pStyle w:val="normal"/>
        <w:numPr>
          <w:ilvl w:val="0"/>
          <w:numId w:val="1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w:t>
      </w:r>
      <w:proofErr w:type="gramStart"/>
      <w:r>
        <w:rPr>
          <w:rFonts w:ascii="Times New Roman" w:eastAsia="Times New Roman" w:hAnsi="Times New Roman" w:cs="Times New Roman"/>
          <w:sz w:val="24"/>
          <w:szCs w:val="24"/>
        </w:rPr>
        <w:t>по вводу в эксплуатацию портала для автоматизированного формирования заявок на подключение по технологии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к сети СГУ. Сервис доступен в глобальной сети интернет по адресу </w:t>
      </w:r>
      <w:proofErr w:type="spellStart"/>
      <w:r>
        <w:rPr>
          <w:rFonts w:ascii="Times New Roman" w:eastAsia="Times New Roman" w:hAnsi="Times New Roman" w:cs="Times New Roman"/>
          <w:sz w:val="24"/>
          <w:szCs w:val="24"/>
        </w:rPr>
        <w:t>wifi.sgu.ru</w:t>
      </w:r>
      <w:proofErr w:type="spellEnd"/>
      <w:r>
        <w:rPr>
          <w:rFonts w:ascii="Times New Roman" w:eastAsia="Times New Roman" w:hAnsi="Times New Roman" w:cs="Times New Roman"/>
          <w:sz w:val="24"/>
          <w:szCs w:val="24"/>
        </w:rPr>
        <w:t xml:space="preserve">. С помощью него уже </w:t>
      </w:r>
      <w:r>
        <w:rPr>
          <w:rFonts w:ascii="Times New Roman" w:eastAsia="Times New Roman" w:hAnsi="Times New Roman" w:cs="Times New Roman"/>
          <w:sz w:val="24"/>
          <w:szCs w:val="24"/>
        </w:rPr>
        <w:lastRenderedPageBreak/>
        <w:t>составлено 546 заявок (420  уникальных мак адреса добавлены в базу) за период с</w:t>
      </w:r>
      <w:r>
        <w:rPr>
          <w:rFonts w:ascii="Times New Roman" w:eastAsia="Times New Roman" w:hAnsi="Times New Roman" w:cs="Times New Roman"/>
          <w:sz w:val="24"/>
          <w:szCs w:val="24"/>
        </w:rPr>
        <w:br/>
        <w:t>25.08.2017 по 29.12.2017.</w:t>
      </w:r>
    </w:p>
    <w:p w:rsidR="006D31B0" w:rsidRDefault="006D31B0" w:rsidP="004D2FA5">
      <w:pPr>
        <w:pStyle w:val="normal"/>
        <w:numPr>
          <w:ilvl w:val="0"/>
          <w:numId w:val="13"/>
        </w:numPr>
        <w:pBdr>
          <w:top w:val="nil"/>
          <w:left w:val="nil"/>
          <w:bottom w:val="nil"/>
          <w:right w:val="nil"/>
          <w:between w:val="nil"/>
        </w:pBd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Разработаны </w:t>
      </w:r>
      <w:proofErr w:type="spellStart"/>
      <w:r>
        <w:rPr>
          <w:rFonts w:ascii="Times New Roman" w:eastAsia="Times New Roman" w:hAnsi="Times New Roman" w:cs="Times New Roman"/>
          <w:sz w:val="24"/>
          <w:szCs w:val="24"/>
        </w:rPr>
        <w:t>веб-интерфейсы</w:t>
      </w:r>
      <w:proofErr w:type="spellEnd"/>
      <w:r>
        <w:rPr>
          <w:rFonts w:ascii="Times New Roman" w:eastAsia="Times New Roman" w:hAnsi="Times New Roman" w:cs="Times New Roman"/>
          <w:sz w:val="24"/>
          <w:szCs w:val="24"/>
        </w:rPr>
        <w:t xml:space="preserve"> для внутреннего использования:</w:t>
      </w:r>
      <w:proofErr w:type="gramEnd"/>
    </w:p>
    <w:p w:rsidR="006D31B0" w:rsidRDefault="006D31B0" w:rsidP="004D2FA5">
      <w:pPr>
        <w:pStyle w:val="normal"/>
        <w:numPr>
          <w:ilvl w:val="1"/>
          <w:numId w:val="15"/>
        </w:numPr>
        <w:pBdr>
          <w:top w:val="nil"/>
          <w:left w:val="nil"/>
          <w:bottom w:val="nil"/>
          <w:right w:val="nil"/>
          <w:between w:val="nil"/>
        </w:pBdr>
        <w:spacing w:line="240" w:lineRule="auto"/>
        <w:contextualSpacing/>
        <w:rPr>
          <w:sz w:val="24"/>
          <w:szCs w:val="24"/>
        </w:rPr>
      </w:pPr>
      <w:proofErr w:type="spellStart"/>
      <w:r>
        <w:rPr>
          <w:rFonts w:ascii="Times New Roman" w:eastAsia="Times New Roman" w:hAnsi="Times New Roman" w:cs="Times New Roman"/>
          <w:sz w:val="24"/>
          <w:szCs w:val="24"/>
        </w:rPr>
        <w:t>Веб</w:t>
      </w:r>
      <w:proofErr w:type="spellEnd"/>
      <w:r>
        <w:rPr>
          <w:rFonts w:ascii="Times New Roman" w:eastAsia="Times New Roman" w:hAnsi="Times New Roman" w:cs="Times New Roman"/>
          <w:sz w:val="24"/>
          <w:szCs w:val="24"/>
        </w:rPr>
        <w:t xml:space="preserve"> интерфейс для генерации файла </w:t>
      </w:r>
      <w:proofErr w:type="spellStart"/>
      <w:r>
        <w:rPr>
          <w:rFonts w:ascii="Times New Roman" w:eastAsia="Times New Roman" w:hAnsi="Times New Roman" w:cs="Times New Roman"/>
          <w:sz w:val="24"/>
          <w:szCs w:val="24"/>
        </w:rPr>
        <w:t>преднастройки</w:t>
      </w:r>
      <w:proofErr w:type="spellEnd"/>
      <w:r>
        <w:rPr>
          <w:rFonts w:ascii="Times New Roman" w:eastAsia="Times New Roman" w:hAnsi="Times New Roman" w:cs="Times New Roman"/>
          <w:sz w:val="24"/>
          <w:szCs w:val="24"/>
        </w:rPr>
        <w:t xml:space="preserve"> серверов</w:t>
      </w:r>
    </w:p>
    <w:p w:rsidR="006D31B0" w:rsidRDefault="006D31B0" w:rsidP="004D2FA5">
      <w:pPr>
        <w:pStyle w:val="normal"/>
        <w:numPr>
          <w:ilvl w:val="1"/>
          <w:numId w:val="15"/>
        </w:numPr>
        <w:pBdr>
          <w:top w:val="nil"/>
          <w:left w:val="nil"/>
          <w:bottom w:val="nil"/>
          <w:right w:val="nil"/>
          <w:between w:val="nil"/>
        </w:pBdr>
        <w:spacing w:after="200" w:line="240" w:lineRule="auto"/>
        <w:contextualSpacing/>
        <w:rPr>
          <w:sz w:val="24"/>
          <w:szCs w:val="24"/>
        </w:rPr>
      </w:pPr>
      <w:proofErr w:type="spellStart"/>
      <w:r>
        <w:rPr>
          <w:rFonts w:ascii="Times New Roman" w:eastAsia="Times New Roman" w:hAnsi="Times New Roman" w:cs="Times New Roman"/>
          <w:sz w:val="24"/>
          <w:szCs w:val="24"/>
        </w:rPr>
        <w:t>Веб-интерфейс</w:t>
      </w:r>
      <w:proofErr w:type="spellEnd"/>
      <w:r>
        <w:rPr>
          <w:rFonts w:ascii="Times New Roman" w:eastAsia="Times New Roman" w:hAnsi="Times New Roman" w:cs="Times New Roman"/>
          <w:sz w:val="24"/>
          <w:szCs w:val="24"/>
        </w:rPr>
        <w:t xml:space="preserve"> для добавления в список блокировок обновлений из списка экстремистской литературы</w:t>
      </w:r>
    </w:p>
    <w:p w:rsidR="006D31B0" w:rsidRDefault="006D31B0" w:rsidP="006D31B0">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Работы по улучшению работоспособности сети</w:t>
      </w:r>
    </w:p>
    <w:p w:rsidR="006D31B0" w:rsidRDefault="006D31B0" w:rsidP="004D2FA5">
      <w:pPr>
        <w:pStyle w:val="normal"/>
        <w:numPr>
          <w:ilvl w:val="0"/>
          <w:numId w:val="1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подключении подразделений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ИКС СГУ и ремонте существующих коммуникаций было проложено порядка 5000 метров кабеля. </w:t>
      </w:r>
    </w:p>
    <w:p w:rsidR="006D31B0" w:rsidRDefault="006D31B0" w:rsidP="004D2FA5">
      <w:pPr>
        <w:pStyle w:val="normal"/>
        <w:numPr>
          <w:ilvl w:val="0"/>
          <w:numId w:val="1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по </w:t>
      </w:r>
      <w:proofErr w:type="spellStart"/>
      <w:r>
        <w:rPr>
          <w:rFonts w:ascii="Times New Roman" w:eastAsia="Times New Roman" w:hAnsi="Times New Roman" w:cs="Times New Roman"/>
          <w:sz w:val="24"/>
          <w:szCs w:val="24"/>
        </w:rPr>
        <w:t>пусконаладке</w:t>
      </w:r>
      <w:proofErr w:type="spellEnd"/>
      <w:r>
        <w:rPr>
          <w:rFonts w:ascii="Times New Roman" w:eastAsia="Times New Roman" w:hAnsi="Times New Roman" w:cs="Times New Roman"/>
          <w:sz w:val="24"/>
          <w:szCs w:val="24"/>
        </w:rPr>
        <w:t xml:space="preserve"> и настройке нового сервера для портала СГУ </w:t>
      </w:r>
      <w:proofErr w:type="spellStart"/>
      <w:r>
        <w:rPr>
          <w:rFonts w:ascii="Times New Roman" w:eastAsia="Times New Roman" w:hAnsi="Times New Roman" w:cs="Times New Roman"/>
          <w:sz w:val="24"/>
          <w:szCs w:val="24"/>
        </w:rPr>
        <w:t>sgu.ru</w:t>
      </w:r>
      <w:proofErr w:type="spellEnd"/>
      <w:r>
        <w:rPr>
          <w:rFonts w:ascii="Times New Roman" w:eastAsia="Times New Roman" w:hAnsi="Times New Roman" w:cs="Times New Roman"/>
          <w:sz w:val="24"/>
          <w:szCs w:val="24"/>
        </w:rPr>
        <w:t>.</w:t>
      </w:r>
    </w:p>
    <w:p w:rsidR="006D31B0" w:rsidRDefault="006D31B0" w:rsidP="004D2FA5">
      <w:pPr>
        <w:pStyle w:val="normal"/>
        <w:numPr>
          <w:ilvl w:val="0"/>
          <w:numId w:val="1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по </w:t>
      </w:r>
      <w:proofErr w:type="spellStart"/>
      <w:r>
        <w:rPr>
          <w:rFonts w:ascii="Times New Roman" w:eastAsia="Times New Roman" w:hAnsi="Times New Roman" w:cs="Times New Roman"/>
          <w:sz w:val="24"/>
          <w:szCs w:val="24"/>
        </w:rPr>
        <w:t>пусконаладке</w:t>
      </w:r>
      <w:proofErr w:type="spellEnd"/>
      <w:r>
        <w:rPr>
          <w:rFonts w:ascii="Times New Roman" w:eastAsia="Times New Roman" w:hAnsi="Times New Roman" w:cs="Times New Roman"/>
          <w:sz w:val="24"/>
          <w:szCs w:val="24"/>
        </w:rPr>
        <w:t xml:space="preserve"> и вводу в эксплуатацию </w:t>
      </w:r>
      <w:proofErr w:type="gramStart"/>
      <w:r>
        <w:rPr>
          <w:rFonts w:ascii="Times New Roman" w:eastAsia="Times New Roman" w:hAnsi="Times New Roman" w:cs="Times New Roman"/>
          <w:sz w:val="24"/>
          <w:szCs w:val="24"/>
        </w:rPr>
        <w:t>граничного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маршрутизатора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Cisco</w:t>
      </w:r>
      <w:proofErr w:type="spellEnd"/>
      <w:r>
        <w:rPr>
          <w:rFonts w:ascii="Times New Roman" w:eastAsia="Times New Roman" w:hAnsi="Times New Roman" w:cs="Times New Roman"/>
          <w:sz w:val="24"/>
          <w:szCs w:val="24"/>
        </w:rPr>
        <w:t xml:space="preserve"> ASR1001-X)  ИКС СГУ.</w:t>
      </w:r>
    </w:p>
    <w:p w:rsidR="006D31B0" w:rsidRDefault="006D31B0" w:rsidP="004D2FA5">
      <w:pPr>
        <w:pStyle w:val="normal"/>
        <w:numPr>
          <w:ilvl w:val="0"/>
          <w:numId w:val="1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по перенастройке сервера для проекта Министерства образования (информационно-аналитического портала </w:t>
      </w:r>
      <w:proofErr w:type="spellStart"/>
      <w:proofErr w:type="gramStart"/>
      <w:r>
        <w:rPr>
          <w:rFonts w:ascii="Times New Roman" w:eastAsia="Times New Roman" w:hAnsi="Times New Roman" w:cs="Times New Roman"/>
          <w:sz w:val="24"/>
          <w:szCs w:val="24"/>
        </w:rPr>
        <w:t>нормативного-правового</w:t>
      </w:r>
      <w:proofErr w:type="spellEnd"/>
      <w:proofErr w:type="gramEnd"/>
      <w:r>
        <w:rPr>
          <w:rFonts w:ascii="Times New Roman" w:eastAsia="Times New Roman" w:hAnsi="Times New Roman" w:cs="Times New Roman"/>
          <w:sz w:val="24"/>
          <w:szCs w:val="24"/>
        </w:rPr>
        <w:t>, информационно-аналитического и методического сопровождения образовательной деятельности в сфере высшего образования) для функционирования в режиме обычной работы.</w:t>
      </w:r>
    </w:p>
    <w:p w:rsidR="006D31B0" w:rsidRDefault="006D31B0" w:rsidP="004D2FA5">
      <w:pPr>
        <w:pStyle w:val="normal"/>
        <w:numPr>
          <w:ilvl w:val="0"/>
          <w:numId w:val="1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Сотрудниками отдела оказывалась помощь во вводе в эксплуатацию новых серверов ЗНБ.</w:t>
      </w:r>
    </w:p>
    <w:p w:rsidR="006D31B0" w:rsidRDefault="006D31B0" w:rsidP="006D31B0">
      <w:pPr>
        <w:pStyle w:val="normal"/>
        <w:ind w:left="720"/>
        <w:rPr>
          <w:rFonts w:ascii="Times New Roman" w:eastAsia="Times New Roman" w:hAnsi="Times New Roman" w:cs="Times New Roman"/>
          <w:b/>
          <w:sz w:val="24"/>
          <w:szCs w:val="24"/>
        </w:rPr>
      </w:pPr>
    </w:p>
    <w:p w:rsidR="006D31B0" w:rsidRDefault="006D31B0" w:rsidP="006D31B0">
      <w:pPr>
        <w:pStyle w:val="normal"/>
        <w:ind w:left="720"/>
      </w:pPr>
      <w:r>
        <w:rPr>
          <w:rFonts w:ascii="Times New Roman" w:eastAsia="Times New Roman" w:hAnsi="Times New Roman" w:cs="Times New Roman"/>
          <w:b/>
          <w:sz w:val="24"/>
          <w:szCs w:val="24"/>
        </w:rPr>
        <w:t>Техническое сопровождение мероприятий, проводимых в СГУ</w:t>
      </w:r>
      <w:r>
        <w:t xml:space="preserve"> </w:t>
      </w:r>
    </w:p>
    <w:p w:rsidR="006D31B0" w:rsidRDefault="006D31B0" w:rsidP="006D31B0">
      <w:pPr>
        <w:pStyle w:val="normal"/>
        <w:ind w:left="14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отдела принимали участие в обеспечении проведения различных конференций и ряда других мероприятий, в том числе в подготовке и проведении четвертьфинала чемпионата мира по программированию среди сборных команд вузов Южно-Поволжского региона (ACM ICPC-2017), городской олимпиады по программированию среди школьников, XXVIII областной летней школы для учащихся средних учебных заведений Созвездие 2017.</w:t>
      </w:r>
    </w:p>
    <w:p w:rsidR="006D31B0" w:rsidRDefault="006D31B0" w:rsidP="006D31B0">
      <w:pPr>
        <w:pStyle w:val="normal"/>
        <w:rPr>
          <w:rFonts w:ascii="Times New Roman" w:eastAsia="Times New Roman" w:hAnsi="Times New Roman" w:cs="Times New Roman"/>
          <w:b/>
          <w:sz w:val="24"/>
          <w:szCs w:val="24"/>
        </w:rPr>
      </w:pPr>
    </w:p>
    <w:p w:rsidR="006D31B0" w:rsidRDefault="006D31B0" w:rsidP="006D31B0">
      <w:pPr>
        <w:pStyle w:val="normal"/>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Обработка текущих заявок студентов и сотрудников СГУ на работу с сетевыми сервисами</w:t>
      </w:r>
    </w:p>
    <w:p w:rsidR="006D31B0" w:rsidRDefault="006D31B0" w:rsidP="006D31B0">
      <w:pPr>
        <w:pStyle w:val="normal"/>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год обработано: более десяти заявок на доменное имя в зоне </w:t>
      </w:r>
      <w:proofErr w:type="spellStart"/>
      <w:r>
        <w:rPr>
          <w:rFonts w:ascii="Times New Roman" w:eastAsia="Times New Roman" w:hAnsi="Times New Roman" w:cs="Times New Roman"/>
          <w:sz w:val="24"/>
          <w:szCs w:val="24"/>
        </w:rPr>
        <w:t>sgu.ru</w:t>
      </w:r>
      <w:proofErr w:type="spellEnd"/>
      <w:r>
        <w:rPr>
          <w:rFonts w:ascii="Times New Roman" w:eastAsia="Times New Roman" w:hAnsi="Times New Roman" w:cs="Times New Roman"/>
          <w:sz w:val="24"/>
          <w:szCs w:val="24"/>
        </w:rPr>
        <w:t>; более двух</w:t>
      </w:r>
      <w:r>
        <w:rPr>
          <w:rFonts w:ascii="Times New Roman" w:eastAsia="Times New Roman" w:hAnsi="Times New Roman" w:cs="Times New Roman"/>
          <w:sz w:val="24"/>
          <w:szCs w:val="24"/>
        </w:rPr>
        <w:br/>
        <w:t>десятков заявок на создание почтовых ящиков; более двух десятков заявок на увеличение размера почтовых ящиков (при этом количество переполненных почтовых ящиков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года не опускается ниже 50 шт.); десять заявок, связанных с IP телефонией, а также установка новых 15 аппаратов в 18 корпусе; десяток заявок, связанных с мероприятиями; произведено 6 гарантийных замен сетевого оборудования; 4 заявки на исследование технической возможности подключения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ИКС СГУ; в сети зарегистрировано более 300 новых устройств. </w:t>
      </w:r>
    </w:p>
    <w:p w:rsidR="006D31B0" w:rsidRDefault="006D31B0" w:rsidP="006D31B0">
      <w:pPr>
        <w:pStyle w:val="normal"/>
        <w:rPr>
          <w:rFonts w:ascii="Times New Roman" w:eastAsia="Times New Roman" w:hAnsi="Times New Roman" w:cs="Times New Roman"/>
          <w:b/>
          <w:sz w:val="24"/>
          <w:szCs w:val="24"/>
        </w:rPr>
      </w:pPr>
    </w:p>
    <w:p w:rsidR="006D31B0" w:rsidRDefault="006D31B0" w:rsidP="006D31B0">
      <w:pPr>
        <w:pStyle w:val="normal"/>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в конференциях</w:t>
      </w:r>
    </w:p>
    <w:p w:rsidR="006D31B0" w:rsidRDefault="006D31B0" w:rsidP="006D31B0">
      <w:pPr>
        <w:pStyle w:val="normal"/>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октября 2017сотрудник отдела Павел Комков сделал доклад на  </w:t>
      </w:r>
      <w:proofErr w:type="spellStart"/>
      <w:r>
        <w:rPr>
          <w:rFonts w:ascii="Times New Roman" w:eastAsia="Times New Roman" w:hAnsi="Times New Roman" w:cs="Times New Roman"/>
          <w:sz w:val="24"/>
          <w:szCs w:val="24"/>
        </w:rPr>
        <w:t>ИТ-конференции</w:t>
      </w:r>
      <w:proofErr w:type="spellEnd"/>
      <w:r>
        <w:rPr>
          <w:rFonts w:ascii="Times New Roman" w:eastAsia="Times New Roman" w:hAnsi="Times New Roman" w:cs="Times New Roman"/>
          <w:sz w:val="24"/>
          <w:szCs w:val="24"/>
        </w:rPr>
        <w:t xml:space="preserve"> ЮКОН-2017 “SRE: мифы и реальность Что такое SRE, зачем это нужно, как правильно их готовить, и какую (огромную) пользу можно получить в результате”</w:t>
      </w:r>
    </w:p>
    <w:p w:rsidR="00B91652" w:rsidRPr="00BD68ED" w:rsidRDefault="00B91652" w:rsidP="001E642D">
      <w:pPr>
        <w:pStyle w:val="2"/>
      </w:pPr>
      <w:bookmarkStart w:id="17" w:name="_Toc476218398"/>
      <w:bookmarkStart w:id="18" w:name="_Toc509917949"/>
      <w:r w:rsidRPr="00BD68ED">
        <w:lastRenderedPageBreak/>
        <w:t>2.2. Отдел  информационных ресурсов и систем</w:t>
      </w:r>
      <w:bookmarkEnd w:id="17"/>
      <w:bookmarkEnd w:id="18"/>
    </w:p>
    <w:p w:rsidR="00B91652" w:rsidRPr="00BD68ED" w:rsidRDefault="00B91652" w:rsidP="00B91652">
      <w:pPr>
        <w:rPr>
          <w:rFonts w:ascii="Times New Roman" w:hAnsi="Times New Roman" w:cs="Times New Roman"/>
          <w:sz w:val="24"/>
          <w:szCs w:val="24"/>
          <w:lang w:eastAsia="ru-RU"/>
        </w:rPr>
      </w:pPr>
    </w:p>
    <w:p w:rsidR="00B91652" w:rsidRPr="00BD68ED" w:rsidRDefault="00B91652" w:rsidP="00B91652">
      <w:pPr>
        <w:ind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  Основными направлениями работы отдела являются:</w:t>
      </w:r>
    </w:p>
    <w:p w:rsidR="00B91652" w:rsidRPr="00BD68ED" w:rsidRDefault="00B91652" w:rsidP="004D2FA5">
      <w:pPr>
        <w:pStyle w:val="a9"/>
        <w:numPr>
          <w:ilvl w:val="0"/>
          <w:numId w:val="7"/>
        </w:numPr>
        <w:tabs>
          <w:tab w:val="num" w:pos="142"/>
        </w:tabs>
        <w:spacing w:before="0" w:after="0"/>
        <w:ind w:left="0" w:firstLine="426"/>
        <w:rPr>
          <w:rFonts w:ascii="Times New Roman" w:hAnsi="Times New Roman" w:cs="Times New Roman"/>
        </w:rPr>
      </w:pPr>
      <w:r w:rsidRPr="00BD68ED">
        <w:rPr>
          <w:rFonts w:ascii="Times New Roman" w:hAnsi="Times New Roman" w:cs="Times New Roman"/>
        </w:rPr>
        <w:t>реализация единой информационной политики в СГУ;</w:t>
      </w:r>
    </w:p>
    <w:p w:rsidR="00B91652" w:rsidRPr="00BD68ED" w:rsidRDefault="00B91652" w:rsidP="004D2FA5">
      <w:pPr>
        <w:pStyle w:val="a9"/>
        <w:numPr>
          <w:ilvl w:val="0"/>
          <w:numId w:val="7"/>
        </w:numPr>
        <w:tabs>
          <w:tab w:val="num" w:pos="142"/>
        </w:tabs>
        <w:spacing w:before="0" w:after="0"/>
        <w:ind w:left="0" w:firstLine="426"/>
        <w:rPr>
          <w:rFonts w:ascii="Times New Roman" w:hAnsi="Times New Roman" w:cs="Times New Roman"/>
        </w:rPr>
      </w:pPr>
      <w:r w:rsidRPr="00BD68ED">
        <w:rPr>
          <w:rFonts w:ascii="Times New Roman" w:hAnsi="Times New Roman" w:cs="Times New Roman"/>
        </w:rPr>
        <w:t>обеспечение разработки и сопровождения информационных ресурсов.</w:t>
      </w:r>
    </w:p>
    <w:p w:rsidR="00B91652" w:rsidRPr="00BD68ED" w:rsidRDefault="00B91652" w:rsidP="00B91652">
      <w:pPr>
        <w:ind w:firstLine="426"/>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Отдел осуществляет следующие функции:</w:t>
      </w:r>
    </w:p>
    <w:p w:rsidR="00B91652" w:rsidRPr="00BD68ED" w:rsidRDefault="00B91652" w:rsidP="004D2FA5">
      <w:pPr>
        <w:pStyle w:val="a9"/>
        <w:numPr>
          <w:ilvl w:val="0"/>
          <w:numId w:val="7"/>
        </w:numPr>
        <w:tabs>
          <w:tab w:val="num" w:pos="142"/>
        </w:tabs>
        <w:spacing w:before="0" w:after="0"/>
        <w:ind w:left="0" w:firstLine="426"/>
        <w:rPr>
          <w:rFonts w:ascii="Times New Roman" w:hAnsi="Times New Roman" w:cs="Times New Roman"/>
        </w:rPr>
      </w:pPr>
      <w:r w:rsidRPr="00BD68ED">
        <w:rPr>
          <w:rFonts w:ascii="Times New Roman" w:hAnsi="Times New Roman" w:cs="Times New Roman"/>
        </w:rPr>
        <w:t xml:space="preserve">создание и сопровождение информационных ресурсов регионального узла федеральной  сети RUNNET;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proofErr w:type="gramStart"/>
      <w:r w:rsidRPr="00BD68ED">
        <w:rPr>
          <w:rFonts w:ascii="Times New Roman" w:hAnsi="Times New Roman" w:cs="Times New Roman"/>
        </w:rPr>
        <w:t xml:space="preserve">развитие, информационное наполнение и сопровождение работы цифровых информационных ресурсов СГУ и ПРЦНИТ,  в том числе: портала СГУ:  </w:t>
      </w:r>
      <w:hyperlink r:id="rId9" w:history="1">
        <w:r w:rsidRPr="00BD68ED">
          <w:rPr>
            <w:rFonts w:ascii="Times New Roman" w:hAnsi="Times New Roman" w:cs="Times New Roman"/>
          </w:rPr>
          <w:t>http://www.sgu.ru</w:t>
        </w:r>
      </w:hyperlink>
      <w:r w:rsidRPr="00BD68ED">
        <w:rPr>
          <w:rFonts w:ascii="Times New Roman" w:hAnsi="Times New Roman" w:cs="Times New Roman"/>
        </w:rPr>
        <w:t xml:space="preserve">, базы данных защит кандидатских диссертаций в СГУ, сайта ПРЦ НИТ СГУ </w:t>
      </w:r>
      <w:hyperlink r:id="rId10" w:history="1">
        <w:r w:rsidRPr="00BD68ED">
          <w:rPr>
            <w:rFonts w:ascii="Times New Roman" w:hAnsi="Times New Roman" w:cs="Times New Roman"/>
          </w:rPr>
          <w:t>http://prcnit.ssu.runnet.ru</w:t>
        </w:r>
      </w:hyperlink>
      <w:r w:rsidRPr="00BD68ED">
        <w:rPr>
          <w:rFonts w:ascii="Times New Roman" w:hAnsi="Times New Roman" w:cs="Times New Roman"/>
        </w:rPr>
        <w:t xml:space="preserve">, сайта «История СГУ в фотографиях» </w:t>
      </w:r>
      <w:hyperlink r:id="rId11" w:history="1">
        <w:r w:rsidRPr="00BD68ED">
          <w:rPr>
            <w:rFonts w:ascii="Times New Roman" w:hAnsi="Times New Roman" w:cs="Times New Roman"/>
          </w:rPr>
          <w:t>http://95.sgu.ru/</w:t>
        </w:r>
      </w:hyperlink>
      <w:r w:rsidRPr="00BD68ED">
        <w:rPr>
          <w:rFonts w:ascii="Times New Roman" w:hAnsi="Times New Roman" w:cs="Times New Roman"/>
        </w:rPr>
        <w:t xml:space="preserve">, сайта «Русская история в зеркале изобразительного искусства» </w:t>
      </w:r>
      <w:hyperlink r:id="rId12" w:history="1">
        <w:r w:rsidRPr="00BD68ED">
          <w:rPr>
            <w:rFonts w:ascii="Times New Roman" w:hAnsi="Times New Roman" w:cs="Times New Roman"/>
          </w:rPr>
          <w:t>http://www.sgu.ru/rus_hist/</w:t>
        </w:r>
      </w:hyperlink>
      <w:r w:rsidRPr="00BD68ED">
        <w:rPr>
          <w:rFonts w:ascii="Times New Roman" w:hAnsi="Times New Roman" w:cs="Times New Roman"/>
        </w:rPr>
        <w:t>, сайта</w:t>
      </w:r>
      <w:proofErr w:type="gramEnd"/>
      <w:r w:rsidRPr="00BD68ED">
        <w:rPr>
          <w:rFonts w:ascii="Times New Roman" w:hAnsi="Times New Roman" w:cs="Times New Roman"/>
        </w:rPr>
        <w:t xml:space="preserve"> «Виртуальные частные коллекции» </w:t>
      </w:r>
      <w:hyperlink r:id="rId13" w:history="1">
        <w:r w:rsidRPr="00BD68ED">
          <w:rPr>
            <w:rFonts w:ascii="Times New Roman" w:hAnsi="Times New Roman" w:cs="Times New Roman"/>
          </w:rPr>
          <w:t>http://postcards.sgu.ru/</w:t>
        </w:r>
      </w:hyperlink>
      <w:r w:rsidRPr="00BD68ED">
        <w:rPr>
          <w:rFonts w:ascii="Times New Roman" w:hAnsi="Times New Roman" w:cs="Times New Roman"/>
        </w:rPr>
        <w:t xml:space="preserve">, сайта «Творчество сотрудников СГУ» </w:t>
      </w:r>
      <w:hyperlink r:id="rId14" w:history="1">
        <w:r w:rsidRPr="00BD68ED">
          <w:rPr>
            <w:rFonts w:ascii="Times New Roman" w:hAnsi="Times New Roman" w:cs="Times New Roman"/>
          </w:rPr>
          <w:t>http://creative.sgu.ru/</w:t>
        </w:r>
      </w:hyperlink>
      <w:r w:rsidRPr="00BD68ED">
        <w:rPr>
          <w:rFonts w:ascii="Times New Roman" w:hAnsi="Times New Roman" w:cs="Times New Roman"/>
        </w:rPr>
        <w:t xml:space="preserve">, сайта «Художник и время» </w:t>
      </w:r>
      <w:hyperlink r:id="rId15" w:history="1">
        <w:r w:rsidRPr="00BD68ED">
          <w:rPr>
            <w:rFonts w:ascii="Times New Roman" w:hAnsi="Times New Roman" w:cs="Times New Roman"/>
          </w:rPr>
          <w:t>http://biography.sgu.ru/</w:t>
        </w:r>
      </w:hyperlink>
      <w:r w:rsidRPr="00BD68ED">
        <w:rPr>
          <w:rFonts w:ascii="Times New Roman" w:hAnsi="Times New Roman" w:cs="Times New Roman"/>
        </w:rPr>
        <w:t xml:space="preserve"> и других;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осуществление научно-исследовательской и научно-производственной деятельности по вопросам НИТ в рамках научно-технических программ и  грантов, а также по договорам с заказчиками;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разработка, внедрение и сопровождение программной и методической  продукции;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создание информационных ресурсов для глобальных сетей;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проведение исследований потоков информации, подлежащих автоматизации;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создание видеопродукции в информационных и рекламных целях; </w:t>
      </w:r>
    </w:p>
    <w:p w:rsidR="00B91652" w:rsidRPr="00BD68ED" w:rsidRDefault="00B91652" w:rsidP="004D2FA5">
      <w:pPr>
        <w:pStyle w:val="a9"/>
        <w:numPr>
          <w:ilvl w:val="0"/>
          <w:numId w:val="7"/>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разработка макетов печатной продукции информационного и рекламного характера для нужд университета и по договорам с заказчиками.</w:t>
      </w:r>
    </w:p>
    <w:p w:rsidR="00B91652" w:rsidRPr="00BD68ED" w:rsidRDefault="00B91652" w:rsidP="00B91652">
      <w:pPr>
        <w:tabs>
          <w:tab w:val="left" w:pos="0"/>
          <w:tab w:val="left" w:pos="1080"/>
        </w:tabs>
        <w:autoSpaceDE w:val="0"/>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          Взаимоотношения отдела со всеми подразделениями СГУ осуществляются в соответствии со стандартами организации и заключаются  во взаимодействии со всеми структурными подразделениями СГУ по вопросам регистрации, консультации, размещения информации, технической поддержки, а также размещения авторефератов на портале СГУ. </w:t>
      </w:r>
    </w:p>
    <w:p w:rsidR="00A43A1A" w:rsidRPr="008724BB" w:rsidRDefault="00B91652" w:rsidP="00A43A1A">
      <w:pPr>
        <w:tabs>
          <w:tab w:val="left" w:pos="786"/>
          <w:tab w:val="left" w:pos="7455"/>
        </w:tabs>
        <w:autoSpaceDE w:val="0"/>
        <w:ind w:left="426"/>
        <w:jc w:val="both"/>
        <w:rPr>
          <w:sz w:val="24"/>
          <w:szCs w:val="24"/>
          <w:lang w:eastAsia="ru-RU"/>
        </w:rPr>
      </w:pPr>
      <w:r w:rsidRPr="00BD68ED">
        <w:rPr>
          <w:rFonts w:ascii="Times New Roman" w:hAnsi="Times New Roman" w:cs="Times New Roman"/>
          <w:sz w:val="24"/>
          <w:szCs w:val="24"/>
          <w:lang w:eastAsia="ru-RU"/>
        </w:rPr>
        <w:tab/>
      </w:r>
      <w:r w:rsidR="00A43A1A" w:rsidRPr="00535AC5">
        <w:rPr>
          <w:sz w:val="24"/>
          <w:szCs w:val="24"/>
          <w:lang w:eastAsia="ru-RU"/>
        </w:rPr>
        <w:t xml:space="preserve">В  </w:t>
      </w:r>
      <w:r w:rsidR="00A43A1A">
        <w:rPr>
          <w:sz w:val="24"/>
          <w:szCs w:val="24"/>
          <w:lang w:eastAsia="ru-RU"/>
        </w:rPr>
        <w:t xml:space="preserve">2017 </w:t>
      </w:r>
      <w:r w:rsidR="00A43A1A" w:rsidRPr="00535AC5">
        <w:rPr>
          <w:sz w:val="24"/>
          <w:szCs w:val="24"/>
          <w:lang w:eastAsia="ru-RU"/>
        </w:rPr>
        <w:t>году отделом  поддерживались  следующие проекты.</w:t>
      </w:r>
      <w:r w:rsidR="00A43A1A" w:rsidRPr="00535AC5">
        <w:rPr>
          <w:sz w:val="24"/>
          <w:szCs w:val="24"/>
          <w:lang w:eastAsia="ru-RU"/>
        </w:rPr>
        <w:tab/>
      </w:r>
    </w:p>
    <w:p w:rsidR="00A43A1A" w:rsidRPr="00014065" w:rsidRDefault="00A43A1A" w:rsidP="00A43A1A">
      <w:pPr>
        <w:spacing w:before="100" w:beforeAutospacing="1" w:after="100" w:afterAutospacing="1"/>
        <w:jc w:val="both"/>
        <w:rPr>
          <w:rFonts w:ascii="Times New Roman" w:hAnsi="Times New Roman" w:cs="Times New Roman"/>
          <w:b/>
          <w:bCs/>
          <w:sz w:val="24"/>
          <w:szCs w:val="24"/>
          <w:lang w:eastAsia="ru-RU"/>
        </w:rPr>
      </w:pPr>
      <w:r w:rsidRPr="00014065">
        <w:rPr>
          <w:rFonts w:ascii="Times New Roman" w:hAnsi="Times New Roman" w:cs="Times New Roman"/>
          <w:b/>
          <w:bCs/>
          <w:sz w:val="24"/>
          <w:szCs w:val="24"/>
          <w:lang w:eastAsia="ru-RU"/>
        </w:rPr>
        <w:t xml:space="preserve">Работы в области </w:t>
      </w:r>
      <w:r w:rsidRPr="00014065">
        <w:rPr>
          <w:rFonts w:ascii="Times New Roman" w:hAnsi="Times New Roman" w:cs="Times New Roman"/>
          <w:b/>
          <w:bCs/>
          <w:sz w:val="24"/>
          <w:szCs w:val="24"/>
          <w:lang w:val="en-US" w:eastAsia="ru-RU"/>
        </w:rPr>
        <w:t>web</w:t>
      </w:r>
      <w:r w:rsidRPr="00014065">
        <w:rPr>
          <w:rFonts w:ascii="Times New Roman" w:hAnsi="Times New Roman" w:cs="Times New Roman"/>
          <w:b/>
          <w:bCs/>
          <w:sz w:val="24"/>
          <w:szCs w:val="24"/>
          <w:lang w:eastAsia="ru-RU"/>
        </w:rPr>
        <w:t>-технологий</w:t>
      </w:r>
    </w:p>
    <w:p w:rsidR="00A43A1A" w:rsidRPr="00014065" w:rsidRDefault="00A43A1A" w:rsidP="004D2FA5">
      <w:pPr>
        <w:pStyle w:val="a3"/>
        <w:numPr>
          <w:ilvl w:val="0"/>
          <w:numId w:val="17"/>
        </w:numPr>
        <w:rPr>
          <w:rFonts w:ascii="Times New Roman" w:hAnsi="Times New Roman" w:cs="Times New Roman"/>
          <w:sz w:val="24"/>
          <w:szCs w:val="24"/>
          <w:lang w:eastAsia="ru-RU"/>
        </w:rPr>
      </w:pPr>
      <w:r w:rsidRPr="00014065">
        <w:rPr>
          <w:rFonts w:ascii="Times New Roman" w:hAnsi="Times New Roman" w:cs="Times New Roman"/>
          <w:sz w:val="24"/>
          <w:szCs w:val="24"/>
          <w:lang w:eastAsia="ru-RU"/>
        </w:rPr>
        <w:t>Сотрудниками отдела в 2017 году разработан  и запущен в эксплуатацию сайт</w:t>
      </w:r>
      <w:r w:rsidRPr="00014065">
        <w:rPr>
          <w:rFonts w:ascii="Times New Roman" w:hAnsi="Times New Roman" w:cs="Times New Roman"/>
        </w:rPr>
        <w:t xml:space="preserve"> </w:t>
      </w:r>
      <w:hyperlink r:id="rId16" w:history="1">
        <w:r w:rsidRPr="00014065">
          <w:rPr>
            <w:rStyle w:val="a4"/>
            <w:rFonts w:ascii="Times New Roman" w:hAnsi="Times New Roman" w:cs="Times New Roman"/>
          </w:rPr>
          <w:t>VIII Международной научной конференции "КОМПЬЮТЕРНЫЕ НАУКИ И ИНФОРМАЦИОННЫЕ ТЕХНОЛОГИИ" памяти А.М.Богомолова</w:t>
        </w:r>
      </w:hyperlink>
      <w:r w:rsidRPr="00014065">
        <w:rPr>
          <w:rFonts w:ascii="Times New Roman" w:hAnsi="Times New Roman" w:cs="Times New Roman"/>
        </w:rPr>
        <w:t>: http://knit2018.sgu.ru/</w:t>
      </w:r>
    </w:p>
    <w:p w:rsidR="00A43A1A" w:rsidRPr="00014065" w:rsidRDefault="00A43A1A" w:rsidP="004D2FA5">
      <w:pPr>
        <w:pStyle w:val="a3"/>
        <w:numPr>
          <w:ilvl w:val="0"/>
          <w:numId w:val="17"/>
        </w:numPr>
        <w:rPr>
          <w:rFonts w:ascii="Times New Roman" w:hAnsi="Times New Roman" w:cs="Times New Roman"/>
          <w:sz w:val="24"/>
          <w:szCs w:val="24"/>
          <w:lang w:eastAsia="ru-RU"/>
        </w:rPr>
      </w:pPr>
      <w:r w:rsidRPr="00014065">
        <w:rPr>
          <w:rFonts w:ascii="Times New Roman" w:hAnsi="Times New Roman" w:cs="Times New Roman"/>
          <w:sz w:val="24"/>
          <w:szCs w:val="24"/>
          <w:lang w:eastAsia="ru-RU"/>
        </w:rPr>
        <w:t xml:space="preserve">ПРЦ НИТ  поддерживает работу 17 научных журналов СГУ. </w:t>
      </w:r>
    </w:p>
    <w:p w:rsidR="00A43A1A" w:rsidRPr="00014065" w:rsidRDefault="00A43A1A" w:rsidP="00A43A1A">
      <w:pPr>
        <w:pStyle w:val="a3"/>
        <w:spacing w:after="0" w:line="240" w:lineRule="auto"/>
        <w:ind w:left="360"/>
        <w:rPr>
          <w:rFonts w:ascii="Times New Roman" w:hAnsi="Times New Roman" w:cs="Times New Roman"/>
          <w:sz w:val="24"/>
          <w:szCs w:val="24"/>
          <w:lang w:eastAsia="ru-RU"/>
        </w:rPr>
      </w:pPr>
      <w:r w:rsidRPr="00014065">
        <w:rPr>
          <w:rFonts w:ascii="Times New Roman" w:hAnsi="Times New Roman" w:cs="Times New Roman"/>
          <w:sz w:val="24"/>
          <w:szCs w:val="24"/>
          <w:lang w:eastAsia="ru-RU"/>
        </w:rPr>
        <w:t>Все сайты этих журналов перенесены на новый сервер  в целях повышения уровня их безопасности и расширения возможностей дальнейшего развития.</w:t>
      </w:r>
    </w:p>
    <w:p w:rsidR="00A43A1A" w:rsidRPr="00014065" w:rsidRDefault="00A43A1A" w:rsidP="004D2FA5">
      <w:pPr>
        <w:pStyle w:val="a3"/>
        <w:numPr>
          <w:ilvl w:val="0"/>
          <w:numId w:val="17"/>
        </w:numPr>
        <w:rPr>
          <w:rFonts w:ascii="Times New Roman" w:hAnsi="Times New Roman" w:cs="Times New Roman"/>
          <w:sz w:val="24"/>
          <w:szCs w:val="24"/>
          <w:lang w:eastAsia="ru-RU"/>
        </w:rPr>
      </w:pPr>
      <w:r w:rsidRPr="00014065">
        <w:rPr>
          <w:rFonts w:ascii="Times New Roman" w:hAnsi="Times New Roman" w:cs="Times New Roman"/>
          <w:sz w:val="24"/>
          <w:szCs w:val="24"/>
          <w:lang w:eastAsia="ru-RU"/>
        </w:rPr>
        <w:t>Наряду с новыми разработками сотрудники  отдела  поддерживают в ак</w:t>
      </w:r>
      <w:r w:rsidRPr="00014065">
        <w:rPr>
          <w:rFonts w:ascii="Times New Roman" w:hAnsi="Times New Roman" w:cs="Times New Roman"/>
          <w:sz w:val="24"/>
          <w:szCs w:val="24"/>
          <w:lang w:eastAsia="hi-IN" w:bidi="hi-IN"/>
        </w:rPr>
        <w:t>туальном состоянии ранее разработанные проекты:</w:t>
      </w:r>
      <w:r w:rsidRPr="00014065">
        <w:rPr>
          <w:rFonts w:ascii="Times New Roman" w:hAnsi="Times New Roman" w:cs="Times New Roman"/>
          <w:sz w:val="24"/>
          <w:szCs w:val="24"/>
          <w:lang w:eastAsia="ru-RU"/>
        </w:rPr>
        <w:t xml:space="preserve"> </w:t>
      </w:r>
    </w:p>
    <w:p w:rsidR="00A43A1A" w:rsidRPr="00014065" w:rsidRDefault="00A43A1A" w:rsidP="004D2FA5">
      <w:pPr>
        <w:pStyle w:val="a3"/>
        <w:numPr>
          <w:ilvl w:val="0"/>
          <w:numId w:val="17"/>
        </w:numPr>
        <w:rPr>
          <w:rFonts w:ascii="Times New Roman" w:hAnsi="Times New Roman" w:cs="Times New Roman"/>
          <w:sz w:val="24"/>
          <w:szCs w:val="24"/>
          <w:lang w:eastAsia="ru-RU"/>
        </w:rPr>
      </w:pPr>
      <w:r w:rsidRPr="00014065">
        <w:rPr>
          <w:rFonts w:ascii="Times New Roman" w:hAnsi="Times New Roman" w:cs="Times New Roman"/>
          <w:sz w:val="24"/>
          <w:szCs w:val="24"/>
          <w:lang w:eastAsia="ru-RU"/>
        </w:rPr>
        <w:t xml:space="preserve">ПРЦ НИТ  поддерживает работу 17 научных журналов СГУ. </w:t>
      </w:r>
    </w:p>
    <w:p w:rsidR="00A43A1A" w:rsidRPr="00F642C6" w:rsidRDefault="00A43A1A" w:rsidP="00A43A1A">
      <w:pPr>
        <w:pStyle w:val="a3"/>
        <w:spacing w:after="0" w:line="240" w:lineRule="auto"/>
        <w:ind w:left="360"/>
        <w:rPr>
          <w:rFonts w:ascii="Times New Roman" w:hAnsi="Times New Roman"/>
          <w:sz w:val="24"/>
          <w:szCs w:val="24"/>
          <w:lang w:eastAsia="ru-RU"/>
        </w:rPr>
      </w:pPr>
      <w:r w:rsidRPr="00F642C6">
        <w:rPr>
          <w:rFonts w:ascii="Times New Roman" w:hAnsi="Times New Roman"/>
          <w:sz w:val="24"/>
          <w:szCs w:val="24"/>
          <w:lang w:eastAsia="ru-RU"/>
        </w:rPr>
        <w:t>Все сайты этих журналов перенесены на новый сервер  в целях повышения уровня их безопасности и расширения возможностей дальнейшего развития.</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lastRenderedPageBreak/>
        <w:t>Официальный сайт ПРЦ НИТ http://ПРЦНИТ</w:t>
      </w:r>
      <w:proofErr w:type="gramStart"/>
      <w:r w:rsidRPr="00391CA6">
        <w:rPr>
          <w:rFonts w:ascii="Times New Roman" w:hAnsi="Times New Roman" w:cs="Times New Roman"/>
          <w:sz w:val="24"/>
          <w:szCs w:val="24"/>
          <w:lang w:eastAsia="hi-IN" w:bidi="hi-IN"/>
        </w:rPr>
        <w:t>.Р</w:t>
      </w:r>
      <w:proofErr w:type="gramEnd"/>
      <w:r w:rsidRPr="00391CA6">
        <w:rPr>
          <w:rFonts w:ascii="Times New Roman" w:hAnsi="Times New Roman" w:cs="Times New Roman"/>
          <w:sz w:val="24"/>
          <w:szCs w:val="24"/>
          <w:lang w:eastAsia="hi-IN" w:bidi="hi-IN"/>
        </w:rPr>
        <w:t>Ф</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Информация о Саратове и области: </w:t>
      </w:r>
      <w:hyperlink r:id="rId17" w:history="1">
        <w:r w:rsidRPr="00391CA6">
          <w:rPr>
            <w:rFonts w:ascii="Times New Roman" w:hAnsi="Times New Roman" w:cs="Times New Roman"/>
            <w:sz w:val="24"/>
            <w:szCs w:val="24"/>
            <w:lang w:eastAsia="hi-IN" w:bidi="hi-IN"/>
          </w:rPr>
          <w:t>http://region.sgu.ru/</w:t>
        </w:r>
      </w:hyperlink>
      <w:r w:rsidRPr="00391CA6">
        <w:rPr>
          <w:rFonts w:ascii="Times New Roman" w:hAnsi="Times New Roman" w:cs="Times New Roman"/>
          <w:sz w:val="24"/>
          <w:szCs w:val="24"/>
          <w:lang w:eastAsia="hi-IN" w:bidi="hi-IN"/>
        </w:rPr>
        <w:t xml:space="preserve">. </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Проект “Саратов вчера и сегодня”: </w:t>
      </w:r>
      <w:hyperlink r:id="rId18" w:history="1">
        <w:r w:rsidRPr="00391CA6">
          <w:rPr>
            <w:rFonts w:ascii="Times New Roman" w:hAnsi="Times New Roman" w:cs="Times New Roman"/>
            <w:sz w:val="24"/>
            <w:szCs w:val="24"/>
            <w:lang w:eastAsia="hi-IN" w:bidi="hi-IN"/>
          </w:rPr>
          <w:t>http://saratov.sgu.ru/</w:t>
        </w:r>
      </w:hyperlink>
      <w:r w:rsidRPr="00391CA6">
        <w:rPr>
          <w:rFonts w:ascii="Times New Roman" w:hAnsi="Times New Roman" w:cs="Times New Roman"/>
          <w:sz w:val="24"/>
          <w:szCs w:val="24"/>
          <w:lang w:eastAsia="hi-IN" w:bidi="hi-IN"/>
        </w:rPr>
        <w:t>.</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Творчество сотрудников СГУ.</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ru-RU"/>
        </w:rPr>
        <w:t xml:space="preserve">сайт “Криминалистическое оружие” </w:t>
      </w:r>
      <w:hyperlink r:id="rId19" w:history="1">
        <w:r w:rsidRPr="00391CA6">
          <w:rPr>
            <w:rFonts w:ascii="Times New Roman" w:hAnsi="Times New Roman" w:cs="Times New Roman"/>
            <w:lang w:eastAsia="ru-RU"/>
          </w:rPr>
          <w:t>http://firearm-expert.sgu.ru</w:t>
        </w:r>
      </w:hyperlink>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Энциклопедия “Античная мифология”: </w:t>
      </w:r>
      <w:hyperlink r:id="rId20" w:history="1">
        <w:r w:rsidRPr="00391CA6">
          <w:rPr>
            <w:rFonts w:ascii="Times New Roman" w:hAnsi="Times New Roman" w:cs="Times New Roman"/>
            <w:sz w:val="24"/>
            <w:szCs w:val="24"/>
            <w:lang w:eastAsia="hi-IN" w:bidi="hi-IN"/>
          </w:rPr>
          <w:t>http://mythology.sgu.ru</w:t>
        </w:r>
      </w:hyperlink>
      <w:r w:rsidRPr="00391CA6">
        <w:rPr>
          <w:rFonts w:ascii="Times New Roman" w:hAnsi="Times New Roman" w:cs="Times New Roman"/>
          <w:sz w:val="24"/>
          <w:szCs w:val="24"/>
          <w:lang w:eastAsia="hi-IN" w:bidi="hi-IN"/>
        </w:rPr>
        <w:t>.</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Виртуальные частные коллекции: </w:t>
      </w:r>
      <w:hyperlink r:id="rId21" w:history="1">
        <w:r w:rsidRPr="00391CA6">
          <w:rPr>
            <w:rFonts w:ascii="Times New Roman" w:hAnsi="Times New Roman" w:cs="Times New Roman"/>
            <w:sz w:val="24"/>
            <w:szCs w:val="24"/>
            <w:lang w:eastAsia="hi-IN" w:bidi="hi-IN"/>
          </w:rPr>
          <w:t>http://postcards.sgu.ru/</w:t>
        </w:r>
      </w:hyperlink>
      <w:r w:rsidRPr="00391CA6">
        <w:rPr>
          <w:rFonts w:ascii="Times New Roman" w:hAnsi="Times New Roman" w:cs="Times New Roman"/>
          <w:sz w:val="24"/>
          <w:szCs w:val="24"/>
          <w:lang w:eastAsia="hi-IN" w:bidi="hi-IN"/>
        </w:rPr>
        <w:t>, коллекция почтовых открыток начала века.</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Русская история в зеркале изобразительного искусства </w:t>
      </w:r>
      <w:hyperlink r:id="rId22" w:history="1">
        <w:r w:rsidRPr="00391CA6">
          <w:rPr>
            <w:rFonts w:ascii="Times New Roman" w:hAnsi="Times New Roman" w:cs="Times New Roman"/>
            <w:sz w:val="24"/>
            <w:szCs w:val="24"/>
            <w:lang w:eastAsia="hi-IN" w:bidi="hi-IN"/>
          </w:rPr>
          <w:t>http://www.sgu.ru/rus_hist/</w:t>
        </w:r>
      </w:hyperlink>
      <w:r w:rsidRPr="00391CA6">
        <w:rPr>
          <w:rFonts w:ascii="Times New Roman" w:hAnsi="Times New Roman" w:cs="Times New Roman"/>
          <w:sz w:val="24"/>
          <w:szCs w:val="24"/>
          <w:lang w:eastAsia="hi-IN" w:bidi="hi-IN"/>
        </w:rPr>
        <w:t>.</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История СГУ в фотографиях: http://95.sgu.ru.</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proofErr w:type="spellStart"/>
      <w:r w:rsidRPr="00391CA6">
        <w:rPr>
          <w:rFonts w:ascii="Times New Roman" w:hAnsi="Times New Roman" w:cs="Times New Roman"/>
          <w:sz w:val="24"/>
          <w:szCs w:val="24"/>
          <w:lang w:eastAsia="hi-IN" w:bidi="hi-IN"/>
        </w:rPr>
        <w:t>Фотоархив</w:t>
      </w:r>
      <w:proofErr w:type="spellEnd"/>
      <w:r w:rsidRPr="00391CA6">
        <w:rPr>
          <w:rFonts w:ascii="Times New Roman" w:hAnsi="Times New Roman" w:cs="Times New Roman"/>
          <w:sz w:val="24"/>
          <w:szCs w:val="24"/>
          <w:lang w:eastAsia="hi-IN" w:bidi="hi-IN"/>
        </w:rPr>
        <w:t xml:space="preserve"> СГУ.</w:t>
      </w:r>
    </w:p>
    <w:p w:rsidR="00A43A1A" w:rsidRPr="00391CA6" w:rsidRDefault="00A43A1A" w:rsidP="004D2FA5">
      <w:pPr>
        <w:numPr>
          <w:ilvl w:val="0"/>
          <w:numId w:val="1"/>
        </w:numPr>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Проект </w:t>
      </w:r>
      <w:proofErr w:type="spellStart"/>
      <w:r w:rsidRPr="00391CA6">
        <w:rPr>
          <w:rFonts w:ascii="Times New Roman" w:hAnsi="Times New Roman" w:cs="Times New Roman"/>
          <w:sz w:val="24"/>
          <w:szCs w:val="24"/>
          <w:lang w:eastAsia="hi-IN" w:bidi="hi-IN"/>
        </w:rPr>
        <w:t>РЕАЛиЯ</w:t>
      </w:r>
      <w:proofErr w:type="spellEnd"/>
      <w:r w:rsidRPr="00391CA6">
        <w:rPr>
          <w:rFonts w:ascii="Times New Roman" w:hAnsi="Times New Roman" w:cs="Times New Roman"/>
          <w:sz w:val="24"/>
          <w:szCs w:val="24"/>
          <w:lang w:eastAsia="hi-IN" w:bidi="hi-IN"/>
        </w:rPr>
        <w:t xml:space="preserve"> http://realiya.sgu.ru.</w:t>
      </w:r>
    </w:p>
    <w:p w:rsidR="00A43A1A" w:rsidRPr="00391CA6" w:rsidRDefault="00A43A1A" w:rsidP="004D2FA5">
      <w:pPr>
        <w:widowControl w:val="0"/>
        <w:numPr>
          <w:ilvl w:val="0"/>
          <w:numId w:val="1"/>
        </w:numPr>
        <w:suppressAutoHyphens/>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 xml:space="preserve">Проект художник и время. </w:t>
      </w:r>
      <w:hyperlink r:id="rId23" w:history="1">
        <w:r w:rsidRPr="00391CA6">
          <w:rPr>
            <w:rFonts w:ascii="Times New Roman" w:hAnsi="Times New Roman" w:cs="Times New Roman"/>
            <w:sz w:val="24"/>
            <w:szCs w:val="24"/>
            <w:lang w:eastAsia="hi-IN" w:bidi="hi-IN"/>
          </w:rPr>
          <w:t>http://biography.sgu.ru/</w:t>
        </w:r>
      </w:hyperlink>
      <w:r w:rsidRPr="00391CA6">
        <w:rPr>
          <w:rFonts w:ascii="Times New Roman" w:hAnsi="Times New Roman" w:cs="Times New Roman"/>
          <w:sz w:val="24"/>
          <w:szCs w:val="24"/>
          <w:lang w:eastAsia="hi-IN" w:bidi="hi-IN"/>
        </w:rPr>
        <w:t>.</w:t>
      </w:r>
    </w:p>
    <w:p w:rsidR="00A43A1A" w:rsidRPr="00391CA6" w:rsidRDefault="00A43A1A" w:rsidP="004D2FA5">
      <w:pPr>
        <w:widowControl w:val="0"/>
        <w:numPr>
          <w:ilvl w:val="0"/>
          <w:numId w:val="1"/>
        </w:numPr>
        <w:suppressAutoHyphens/>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Курс корректирующей гимнастики http://</w:t>
      </w:r>
      <w:hyperlink r:id="rId24" w:tgtFrame="_blank" w:history="1">
        <w:r w:rsidRPr="00391CA6">
          <w:rPr>
            <w:rFonts w:ascii="Times New Roman" w:hAnsi="Times New Roman" w:cs="Times New Roman"/>
            <w:sz w:val="24"/>
            <w:szCs w:val="24"/>
            <w:lang w:eastAsia="hi-IN" w:bidi="hi-IN"/>
          </w:rPr>
          <w:t>gymnastics.sgu.ru</w:t>
        </w:r>
      </w:hyperlink>
    </w:p>
    <w:p w:rsidR="00A43A1A" w:rsidRPr="00391CA6" w:rsidRDefault="00A43A1A" w:rsidP="004D2FA5">
      <w:pPr>
        <w:widowControl w:val="0"/>
        <w:numPr>
          <w:ilvl w:val="0"/>
          <w:numId w:val="1"/>
        </w:numPr>
        <w:tabs>
          <w:tab w:val="left" w:pos="851"/>
        </w:tabs>
        <w:suppressAutoHyphens/>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Сайт академии IT-образования СГУ http://itac.sgu.ru</w:t>
      </w:r>
    </w:p>
    <w:p w:rsidR="00A43A1A" w:rsidRPr="00391CA6" w:rsidRDefault="00A43A1A" w:rsidP="004D2FA5">
      <w:pPr>
        <w:widowControl w:val="0"/>
        <w:numPr>
          <w:ilvl w:val="0"/>
          <w:numId w:val="1"/>
        </w:numPr>
        <w:tabs>
          <w:tab w:val="left" w:pos="851"/>
        </w:tabs>
        <w:suppressAutoHyphens/>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Проект” Наследие” http://</w:t>
      </w:r>
      <w:hyperlink r:id="rId25" w:tgtFrame="_blank" w:history="1">
        <w:r w:rsidRPr="00391CA6">
          <w:rPr>
            <w:rFonts w:ascii="Times New Roman" w:hAnsi="Times New Roman" w:cs="Times New Roman"/>
            <w:sz w:val="24"/>
            <w:szCs w:val="24"/>
            <w:lang w:eastAsia="hi-IN" w:bidi="hi-IN"/>
          </w:rPr>
          <w:t>nasledie.sgu.ru</w:t>
        </w:r>
      </w:hyperlink>
    </w:p>
    <w:p w:rsidR="00A43A1A" w:rsidRPr="00391CA6" w:rsidRDefault="00A43A1A" w:rsidP="004D2FA5">
      <w:pPr>
        <w:widowControl w:val="0"/>
        <w:numPr>
          <w:ilvl w:val="0"/>
          <w:numId w:val="1"/>
        </w:numPr>
        <w:tabs>
          <w:tab w:val="left" w:pos="851"/>
        </w:tabs>
        <w:suppressAutoHyphens/>
        <w:spacing w:after="0" w:line="240" w:lineRule="auto"/>
        <w:rPr>
          <w:rFonts w:ascii="Times New Roman" w:hAnsi="Times New Roman" w:cs="Times New Roman"/>
          <w:sz w:val="24"/>
          <w:szCs w:val="24"/>
          <w:lang w:eastAsia="hi-IN" w:bidi="hi-IN"/>
        </w:rPr>
      </w:pPr>
      <w:r w:rsidRPr="00391CA6">
        <w:rPr>
          <w:rFonts w:ascii="Times New Roman" w:hAnsi="Times New Roman" w:cs="Times New Roman"/>
          <w:sz w:val="24"/>
          <w:szCs w:val="24"/>
          <w:lang w:eastAsia="hi-IN" w:bidi="hi-IN"/>
        </w:rPr>
        <w:t>Сайт “</w:t>
      </w:r>
      <w:proofErr w:type="spellStart"/>
      <w:r w:rsidRPr="00391CA6">
        <w:rPr>
          <w:rFonts w:ascii="Times New Roman" w:hAnsi="Times New Roman" w:cs="Times New Roman"/>
          <w:sz w:val="24"/>
          <w:szCs w:val="24"/>
          <w:lang w:eastAsia="hi-IN" w:bidi="hi-IN"/>
        </w:rPr>
        <w:t>Хатха-йога</w:t>
      </w:r>
      <w:proofErr w:type="spellEnd"/>
      <w:r w:rsidRPr="00391CA6">
        <w:rPr>
          <w:rFonts w:ascii="Times New Roman" w:hAnsi="Times New Roman" w:cs="Times New Roman"/>
          <w:sz w:val="24"/>
          <w:szCs w:val="24"/>
          <w:lang w:eastAsia="hi-IN" w:bidi="hi-IN"/>
        </w:rPr>
        <w:t xml:space="preserve">” </w:t>
      </w:r>
      <w:hyperlink r:id="rId26" w:history="1">
        <w:r w:rsidRPr="00391CA6">
          <w:rPr>
            <w:rFonts w:ascii="Times New Roman" w:hAnsi="Times New Roman" w:cs="Times New Roman"/>
            <w:sz w:val="24"/>
            <w:szCs w:val="24"/>
            <w:lang w:eastAsia="hi-IN" w:bidi="hi-IN"/>
          </w:rPr>
          <w:t>http://yoga.sgu.ru</w:t>
        </w:r>
      </w:hyperlink>
    </w:p>
    <w:p w:rsidR="00A43A1A" w:rsidRPr="00B22453" w:rsidRDefault="00A43A1A" w:rsidP="004D2FA5">
      <w:pPr>
        <w:widowControl w:val="0"/>
        <w:numPr>
          <w:ilvl w:val="0"/>
          <w:numId w:val="1"/>
        </w:numPr>
        <w:tabs>
          <w:tab w:val="left" w:pos="851"/>
        </w:tabs>
        <w:suppressAutoHyphens/>
        <w:spacing w:after="0" w:line="240" w:lineRule="auto"/>
        <w:rPr>
          <w:sz w:val="24"/>
          <w:szCs w:val="24"/>
          <w:lang w:eastAsia="hi-IN" w:bidi="hi-IN"/>
        </w:rPr>
      </w:pPr>
      <w:r w:rsidRPr="006F15FE">
        <w:rPr>
          <w:sz w:val="24"/>
          <w:szCs w:val="24"/>
          <w:lang w:eastAsia="hi-IN" w:bidi="hi-IN"/>
        </w:rPr>
        <w:t xml:space="preserve">Сайт музея Льва Кассиля </w:t>
      </w:r>
      <w:hyperlink r:id="rId27" w:tgtFrame="_blank" w:history="1">
        <w:r w:rsidRPr="006F15FE">
          <w:rPr>
            <w:sz w:val="24"/>
            <w:szCs w:val="24"/>
            <w:lang w:eastAsia="hi-IN" w:bidi="hi-IN"/>
          </w:rPr>
          <w:t>http://museumkassil.sgu.ru/</w:t>
        </w:r>
      </w:hyperlink>
    </w:p>
    <w:p w:rsidR="00A43A1A" w:rsidRPr="00391CA6" w:rsidRDefault="00A43A1A" w:rsidP="00391CA6">
      <w:pPr>
        <w:tabs>
          <w:tab w:val="left" w:pos="8789"/>
        </w:tabs>
        <w:spacing w:before="100" w:beforeAutospacing="1" w:after="100" w:afterAutospacing="1"/>
        <w:jc w:val="both"/>
        <w:rPr>
          <w:rFonts w:ascii="Times New Roman" w:hAnsi="Times New Roman" w:cs="Times New Roman"/>
          <w:b/>
          <w:sz w:val="24"/>
          <w:szCs w:val="24"/>
        </w:rPr>
      </w:pPr>
      <w:r w:rsidRPr="00391CA6">
        <w:rPr>
          <w:rFonts w:ascii="Times New Roman" w:hAnsi="Times New Roman" w:cs="Times New Roman"/>
          <w:b/>
          <w:sz w:val="24"/>
          <w:szCs w:val="24"/>
        </w:rPr>
        <w:t>Работы по созданию программного обеспечения</w:t>
      </w:r>
    </w:p>
    <w:p w:rsidR="00A43A1A" w:rsidRPr="00383A94" w:rsidRDefault="00A43A1A" w:rsidP="00A43A1A">
      <w:pPr>
        <w:pStyle w:val="a3"/>
        <w:spacing w:after="0" w:line="240" w:lineRule="auto"/>
        <w:ind w:left="0"/>
        <w:rPr>
          <w:rFonts w:ascii="Times New Roman" w:hAnsi="Times New Roman"/>
          <w:sz w:val="24"/>
          <w:szCs w:val="24"/>
        </w:rPr>
      </w:pPr>
      <w:r w:rsidRPr="00383A94">
        <w:rPr>
          <w:rFonts w:ascii="Times New Roman" w:hAnsi="Times New Roman"/>
          <w:sz w:val="24"/>
          <w:szCs w:val="24"/>
        </w:rPr>
        <w:t xml:space="preserve">В течение 2017 года сотрудники отдела вели разработку программного обеспечения проекта Электронная редакция, предназначенного для </w:t>
      </w:r>
      <w:proofErr w:type="spellStart"/>
      <w:r w:rsidRPr="00383A94">
        <w:rPr>
          <w:rFonts w:ascii="Times New Roman" w:hAnsi="Times New Roman"/>
          <w:sz w:val="24"/>
          <w:szCs w:val="24"/>
        </w:rPr>
        <w:t>он-ланйн</w:t>
      </w:r>
      <w:proofErr w:type="spellEnd"/>
      <w:r w:rsidRPr="00383A94">
        <w:rPr>
          <w:rFonts w:ascii="Times New Roman" w:hAnsi="Times New Roman"/>
          <w:sz w:val="24"/>
          <w:szCs w:val="24"/>
        </w:rPr>
        <w:t xml:space="preserve"> сопровождения </w:t>
      </w:r>
      <w:proofErr w:type="spellStart"/>
      <w:r w:rsidRPr="00383A94">
        <w:rPr>
          <w:rFonts w:ascii="Times New Roman" w:hAnsi="Times New Roman"/>
          <w:sz w:val="24"/>
          <w:szCs w:val="24"/>
        </w:rPr>
        <w:t>предредакционной</w:t>
      </w:r>
      <w:proofErr w:type="spellEnd"/>
      <w:r w:rsidRPr="00383A94">
        <w:rPr>
          <w:rFonts w:ascii="Times New Roman" w:hAnsi="Times New Roman"/>
          <w:sz w:val="24"/>
          <w:szCs w:val="24"/>
        </w:rPr>
        <w:t xml:space="preserve"> подготовки каждого выпуска</w:t>
      </w:r>
    </w:p>
    <w:p w:rsidR="00A43A1A" w:rsidRPr="00383A94" w:rsidRDefault="00A43A1A" w:rsidP="004D2FA5">
      <w:pPr>
        <w:pStyle w:val="a3"/>
        <w:numPr>
          <w:ilvl w:val="0"/>
          <w:numId w:val="19"/>
        </w:numPr>
        <w:spacing w:after="0" w:line="240" w:lineRule="auto"/>
        <w:rPr>
          <w:rFonts w:ascii="Times New Roman" w:hAnsi="Times New Roman"/>
          <w:sz w:val="24"/>
          <w:szCs w:val="24"/>
        </w:rPr>
      </w:pPr>
      <w:r w:rsidRPr="00383A94">
        <w:rPr>
          <w:rFonts w:ascii="Times New Roman" w:hAnsi="Times New Roman"/>
          <w:sz w:val="24"/>
          <w:szCs w:val="24"/>
        </w:rPr>
        <w:t>Регистрация авторов, после которой</w:t>
      </w:r>
      <w:r w:rsidRPr="00383A94">
        <w:rPr>
          <w:rFonts w:ascii="Times New Roman" w:hAnsi="Times New Roman"/>
          <w:color w:val="000000"/>
          <w:sz w:val="24"/>
          <w:szCs w:val="24"/>
        </w:rPr>
        <w:t xml:space="preserve"> в системе электронной редакции автоматически формируется персональный профиль автора, позволяющий подавать статьи в журнал.</w:t>
      </w:r>
    </w:p>
    <w:p w:rsidR="00A43A1A" w:rsidRPr="00A425FF" w:rsidRDefault="00A43A1A" w:rsidP="004D2FA5">
      <w:pPr>
        <w:pStyle w:val="a3"/>
        <w:numPr>
          <w:ilvl w:val="0"/>
          <w:numId w:val="18"/>
        </w:numPr>
        <w:spacing w:after="0" w:line="240" w:lineRule="auto"/>
        <w:rPr>
          <w:rFonts w:ascii="Times New Roman" w:hAnsi="Times New Roman"/>
          <w:sz w:val="24"/>
          <w:szCs w:val="24"/>
        </w:rPr>
      </w:pPr>
      <w:r w:rsidRPr="00383A94">
        <w:rPr>
          <w:rFonts w:ascii="Times New Roman" w:hAnsi="Times New Roman"/>
          <w:color w:val="000000"/>
          <w:sz w:val="24"/>
          <w:szCs w:val="24"/>
        </w:rPr>
        <w:t>Работа с договорами, Возможность скачать шаблон договора, либо возможность</w:t>
      </w:r>
      <w:r w:rsidRPr="00A425FF">
        <w:rPr>
          <w:rFonts w:ascii="Times New Roman" w:hAnsi="Times New Roman"/>
          <w:color w:val="000000"/>
          <w:sz w:val="24"/>
          <w:szCs w:val="24"/>
        </w:rPr>
        <w:t xml:space="preserve"> заключения договора в электронном виде</w:t>
      </w:r>
    </w:p>
    <w:p w:rsidR="00A43A1A" w:rsidRPr="00A425FF" w:rsidRDefault="00A43A1A" w:rsidP="004D2FA5">
      <w:pPr>
        <w:pStyle w:val="a3"/>
        <w:numPr>
          <w:ilvl w:val="0"/>
          <w:numId w:val="18"/>
        </w:numPr>
        <w:spacing w:after="0" w:line="240" w:lineRule="auto"/>
        <w:rPr>
          <w:rFonts w:ascii="Times New Roman" w:hAnsi="Times New Roman"/>
          <w:sz w:val="24"/>
          <w:szCs w:val="24"/>
        </w:rPr>
      </w:pPr>
      <w:r w:rsidRPr="00A425FF">
        <w:rPr>
          <w:rFonts w:ascii="Times New Roman" w:hAnsi="Times New Roman"/>
          <w:sz w:val="24"/>
          <w:szCs w:val="24"/>
          <w:lang w:eastAsia="ru-RU"/>
        </w:rPr>
        <w:t xml:space="preserve">Формализация </w:t>
      </w:r>
      <w:proofErr w:type="spellStart"/>
      <w:r w:rsidRPr="00A425FF">
        <w:rPr>
          <w:rFonts w:ascii="Times New Roman" w:hAnsi="Times New Roman"/>
          <w:sz w:val="24"/>
          <w:szCs w:val="24"/>
          <w:lang w:eastAsia="ru-RU"/>
        </w:rPr>
        <w:t>внутриредакционного</w:t>
      </w:r>
      <w:proofErr w:type="spellEnd"/>
      <w:r w:rsidRPr="00A425FF">
        <w:rPr>
          <w:rFonts w:ascii="Times New Roman" w:hAnsi="Times New Roman"/>
          <w:sz w:val="24"/>
          <w:szCs w:val="24"/>
          <w:lang w:eastAsia="ru-RU"/>
        </w:rPr>
        <w:t xml:space="preserve"> и внешнего (научного) документооборота: </w:t>
      </w:r>
      <w:proofErr w:type="gramStart"/>
      <w:r w:rsidRPr="00A425FF">
        <w:rPr>
          <w:rFonts w:ascii="Times New Roman" w:hAnsi="Times New Roman"/>
          <w:sz w:val="24"/>
          <w:szCs w:val="24"/>
          <w:lang w:eastAsia="ru-RU"/>
        </w:rPr>
        <w:t>Переписка со всеми участниками (авторами, рецензентами, редакторами, корректорами, верстальщиками, редакторами рубрик и ответственным редактором), консультации, решение организационных вопросов</w:t>
      </w:r>
      <w:proofErr w:type="gramEnd"/>
    </w:p>
    <w:p w:rsidR="00A43A1A" w:rsidRPr="00A425FF" w:rsidRDefault="00A43A1A" w:rsidP="004D2FA5">
      <w:pPr>
        <w:pStyle w:val="a3"/>
        <w:numPr>
          <w:ilvl w:val="0"/>
          <w:numId w:val="18"/>
        </w:numPr>
        <w:spacing w:after="0" w:line="240" w:lineRule="auto"/>
        <w:rPr>
          <w:rFonts w:ascii="Times New Roman" w:hAnsi="Times New Roman"/>
          <w:sz w:val="24"/>
          <w:szCs w:val="24"/>
          <w:lang w:eastAsia="ru-RU"/>
        </w:rPr>
      </w:pPr>
      <w:r w:rsidRPr="00A425FF">
        <w:rPr>
          <w:rFonts w:ascii="Times New Roman" w:hAnsi="Times New Roman"/>
          <w:sz w:val="24"/>
          <w:szCs w:val="24"/>
          <w:lang w:eastAsia="ru-RU"/>
        </w:rPr>
        <w:t>Рецензирование: Выбор/назначение рецензентов. Возможность слепого и многократного рецензирования. Внесение изменений авторами в ответ на замечания рецензентов</w:t>
      </w:r>
    </w:p>
    <w:p w:rsidR="00A43A1A" w:rsidRPr="00A425FF" w:rsidRDefault="00A43A1A" w:rsidP="004D2FA5">
      <w:pPr>
        <w:pStyle w:val="a3"/>
        <w:numPr>
          <w:ilvl w:val="0"/>
          <w:numId w:val="18"/>
        </w:numPr>
        <w:spacing w:after="0" w:line="240" w:lineRule="auto"/>
        <w:rPr>
          <w:rFonts w:ascii="Times New Roman" w:hAnsi="Times New Roman"/>
          <w:sz w:val="24"/>
          <w:szCs w:val="24"/>
          <w:lang w:eastAsia="ru-RU"/>
        </w:rPr>
      </w:pPr>
      <w:r w:rsidRPr="00A425FF">
        <w:rPr>
          <w:rFonts w:ascii="Times New Roman" w:hAnsi="Times New Roman"/>
          <w:sz w:val="24"/>
          <w:szCs w:val="24"/>
          <w:lang w:eastAsia="ru-RU"/>
        </w:rPr>
        <w:t xml:space="preserve">Выпуск журнала: Составление содержания выпуска. Подготовка макета выпуска. Работа с корректурой. </w:t>
      </w:r>
    </w:p>
    <w:p w:rsidR="00A43A1A" w:rsidRPr="00A425FF" w:rsidRDefault="00A43A1A" w:rsidP="004D2FA5">
      <w:pPr>
        <w:pStyle w:val="a3"/>
        <w:numPr>
          <w:ilvl w:val="0"/>
          <w:numId w:val="18"/>
        </w:numPr>
        <w:spacing w:after="0" w:line="240" w:lineRule="auto"/>
        <w:rPr>
          <w:rFonts w:ascii="Times New Roman" w:hAnsi="Times New Roman"/>
          <w:sz w:val="24"/>
          <w:szCs w:val="24"/>
          <w:lang w:eastAsia="ru-RU"/>
        </w:rPr>
      </w:pPr>
      <w:r w:rsidRPr="00A425FF">
        <w:rPr>
          <w:rFonts w:ascii="Times New Roman" w:hAnsi="Times New Roman"/>
          <w:sz w:val="24"/>
          <w:szCs w:val="24"/>
          <w:lang w:eastAsia="ru-RU"/>
        </w:rPr>
        <w:t xml:space="preserve">Архив всех изменений по каждой статье до момента выпуска номера. </w:t>
      </w:r>
    </w:p>
    <w:p w:rsidR="00A43A1A" w:rsidRPr="00EA5153" w:rsidRDefault="00A43A1A" w:rsidP="00A43A1A">
      <w:pPr>
        <w:spacing w:before="100" w:beforeAutospacing="1" w:after="100" w:afterAutospacing="1"/>
        <w:jc w:val="both"/>
        <w:rPr>
          <w:rFonts w:ascii="Times New Roman" w:hAnsi="Times New Roman" w:cs="Times New Roman"/>
          <w:sz w:val="24"/>
          <w:szCs w:val="24"/>
        </w:rPr>
      </w:pPr>
      <w:r w:rsidRPr="00EA5153">
        <w:rPr>
          <w:rFonts w:ascii="Times New Roman" w:hAnsi="Times New Roman" w:cs="Times New Roman"/>
          <w:sz w:val="24"/>
          <w:szCs w:val="24"/>
        </w:rPr>
        <w:t>Для обеспечения опытных испытаний была полностью обновлена база данных авторов журнала “Известия Саратовского университета. Новая серия. Серия: Математика. Механика. Информатика</w:t>
      </w:r>
      <w:r w:rsidRPr="00EA5153">
        <w:rPr>
          <w:rFonts w:ascii="Times New Roman" w:hAnsi="Times New Roman" w:cs="Times New Roman"/>
          <w:sz w:val="28"/>
          <w:szCs w:val="28"/>
        </w:rPr>
        <w:t xml:space="preserve"> </w:t>
      </w:r>
      <w:r w:rsidRPr="00EA5153">
        <w:rPr>
          <w:rFonts w:ascii="Times New Roman" w:hAnsi="Times New Roman" w:cs="Times New Roman"/>
          <w:sz w:val="24"/>
          <w:szCs w:val="24"/>
        </w:rPr>
        <w:t xml:space="preserve">”  </w:t>
      </w:r>
    </w:p>
    <w:p w:rsidR="00A43A1A" w:rsidRPr="00EA5153" w:rsidRDefault="00A43A1A" w:rsidP="00A43A1A">
      <w:pPr>
        <w:spacing w:before="100" w:beforeAutospacing="1" w:after="100" w:afterAutospacing="1"/>
        <w:jc w:val="both"/>
        <w:rPr>
          <w:rFonts w:ascii="Times New Roman" w:hAnsi="Times New Roman" w:cs="Times New Roman"/>
          <w:sz w:val="24"/>
          <w:szCs w:val="24"/>
        </w:rPr>
      </w:pPr>
      <w:r w:rsidRPr="00EA5153">
        <w:rPr>
          <w:rFonts w:ascii="Times New Roman" w:hAnsi="Times New Roman" w:cs="Times New Roman"/>
          <w:sz w:val="24"/>
          <w:szCs w:val="24"/>
        </w:rPr>
        <w:t>По запросу отдела АПС было частично модернизировано программное обеспечение, обеспечивающее учет закупленного в СГУ лицензионного программного продукта.</w:t>
      </w:r>
    </w:p>
    <w:p w:rsidR="00A43A1A" w:rsidRPr="00EA5153" w:rsidRDefault="00A43A1A" w:rsidP="00A43A1A">
      <w:pPr>
        <w:spacing w:before="100" w:beforeAutospacing="1" w:after="100" w:afterAutospacing="1"/>
        <w:jc w:val="both"/>
        <w:rPr>
          <w:rFonts w:ascii="Times New Roman" w:hAnsi="Times New Roman" w:cs="Times New Roman"/>
          <w:sz w:val="24"/>
          <w:szCs w:val="24"/>
        </w:rPr>
      </w:pPr>
      <w:r w:rsidRPr="00EA5153">
        <w:rPr>
          <w:rFonts w:ascii="Times New Roman" w:hAnsi="Times New Roman" w:cs="Times New Roman"/>
          <w:sz w:val="24"/>
          <w:szCs w:val="24"/>
        </w:rPr>
        <w:lastRenderedPageBreak/>
        <w:t xml:space="preserve">Также по запросу отдела </w:t>
      </w:r>
      <w:proofErr w:type="gramStart"/>
      <w:r w:rsidRPr="00EA5153">
        <w:rPr>
          <w:rFonts w:ascii="Times New Roman" w:hAnsi="Times New Roman" w:cs="Times New Roman"/>
          <w:sz w:val="24"/>
          <w:szCs w:val="24"/>
        </w:rPr>
        <w:t>ОТО</w:t>
      </w:r>
      <w:proofErr w:type="gramEnd"/>
      <w:r w:rsidRPr="00EA5153">
        <w:rPr>
          <w:rFonts w:ascii="Times New Roman" w:hAnsi="Times New Roman" w:cs="Times New Roman"/>
          <w:sz w:val="24"/>
          <w:szCs w:val="24"/>
        </w:rPr>
        <w:t xml:space="preserve"> </w:t>
      </w:r>
      <w:proofErr w:type="gramStart"/>
      <w:r w:rsidRPr="00EA5153">
        <w:rPr>
          <w:rFonts w:ascii="Times New Roman" w:hAnsi="Times New Roman" w:cs="Times New Roman"/>
          <w:sz w:val="24"/>
          <w:szCs w:val="24"/>
        </w:rPr>
        <w:t>было</w:t>
      </w:r>
      <w:proofErr w:type="gramEnd"/>
      <w:r w:rsidRPr="00EA5153">
        <w:rPr>
          <w:rFonts w:ascii="Times New Roman" w:hAnsi="Times New Roman" w:cs="Times New Roman"/>
          <w:sz w:val="24"/>
          <w:szCs w:val="24"/>
        </w:rPr>
        <w:t xml:space="preserve"> частично модернизировано программное обеспечение кадрового учета сотрудников ПРЦ НИТ.</w:t>
      </w:r>
    </w:p>
    <w:p w:rsidR="00A43A1A" w:rsidRPr="00EA5153" w:rsidRDefault="00A43A1A" w:rsidP="00A43A1A">
      <w:pPr>
        <w:jc w:val="both"/>
        <w:rPr>
          <w:rFonts w:ascii="Times New Roman" w:hAnsi="Times New Roman" w:cs="Times New Roman"/>
          <w:b/>
          <w:sz w:val="24"/>
          <w:szCs w:val="24"/>
        </w:rPr>
      </w:pPr>
      <w:r w:rsidRPr="00EA5153">
        <w:rPr>
          <w:rFonts w:ascii="Times New Roman" w:hAnsi="Times New Roman" w:cs="Times New Roman"/>
          <w:b/>
          <w:sz w:val="24"/>
          <w:szCs w:val="24"/>
        </w:rPr>
        <w:t>Работы в области параллельного программирования</w:t>
      </w:r>
    </w:p>
    <w:p w:rsidR="00A43A1A" w:rsidRPr="008018C9" w:rsidRDefault="00A43A1A" w:rsidP="00A43A1A">
      <w:pPr>
        <w:jc w:val="both"/>
        <w:rPr>
          <w:b/>
          <w:sz w:val="24"/>
          <w:szCs w:val="24"/>
        </w:rPr>
      </w:pPr>
    </w:p>
    <w:p w:rsidR="00A43A1A" w:rsidRPr="00383A94" w:rsidRDefault="00A43A1A" w:rsidP="00A43A1A">
      <w:pPr>
        <w:pStyle w:val="normal"/>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В течение 2017 года, сотрудники отдела осуществляли поддержку и обеспечивали подготовку и компиляцию программного обеспечения для вычислительных кластеров ПРЦ НИТ и </w:t>
      </w:r>
      <w:proofErr w:type="spellStart"/>
      <w:r w:rsidRPr="00383A94">
        <w:rPr>
          <w:rFonts w:ascii="Times New Roman" w:eastAsia="Times New Roman" w:hAnsi="Times New Roman" w:cs="Times New Roman"/>
          <w:sz w:val="24"/>
          <w:szCs w:val="24"/>
        </w:rPr>
        <w:t>КНиИТ</w:t>
      </w:r>
      <w:proofErr w:type="spellEnd"/>
      <w:r w:rsidRPr="00383A94">
        <w:rPr>
          <w:rFonts w:ascii="Times New Roman" w:eastAsia="Times New Roman" w:hAnsi="Times New Roman" w:cs="Times New Roman"/>
          <w:sz w:val="24"/>
          <w:szCs w:val="24"/>
        </w:rPr>
        <w:t xml:space="preserve">. Для кластеров ПРЦ НИТ и </w:t>
      </w:r>
      <w:proofErr w:type="spellStart"/>
      <w:r w:rsidRPr="00383A94">
        <w:rPr>
          <w:rFonts w:ascii="Times New Roman" w:eastAsia="Times New Roman" w:hAnsi="Times New Roman" w:cs="Times New Roman"/>
          <w:sz w:val="24"/>
          <w:szCs w:val="24"/>
        </w:rPr>
        <w:t>КНиИТ</w:t>
      </w:r>
      <w:proofErr w:type="spellEnd"/>
      <w:r w:rsidRPr="00383A94">
        <w:rPr>
          <w:rFonts w:ascii="Times New Roman" w:eastAsia="Times New Roman" w:hAnsi="Times New Roman" w:cs="Times New Roman"/>
          <w:sz w:val="24"/>
          <w:szCs w:val="24"/>
        </w:rPr>
        <w:t xml:space="preserve"> была разработана пользовательская инструкция по доступу и использованию кластера, ознакомиться с ней можно по URL (</w:t>
      </w:r>
      <w:hyperlink r:id="rId28">
        <w:r w:rsidRPr="00383A94">
          <w:rPr>
            <w:rFonts w:ascii="Times New Roman" w:eastAsia="Times New Roman" w:hAnsi="Times New Roman" w:cs="Times New Roman"/>
            <w:color w:val="1155CC"/>
            <w:sz w:val="24"/>
            <w:szCs w:val="24"/>
            <w:u w:val="single"/>
          </w:rPr>
          <w:t>http://mpi-m1.sgu.ru/cluster_guide.pdf</w:t>
        </w:r>
      </w:hyperlink>
      <w:r w:rsidRPr="00383A94">
        <w:rPr>
          <w:rFonts w:ascii="Times New Roman" w:eastAsia="Times New Roman" w:hAnsi="Times New Roman" w:cs="Times New Roman"/>
          <w:sz w:val="24"/>
          <w:szCs w:val="24"/>
        </w:rPr>
        <w:t>). Также была разработана инструкция для администраторов.</w:t>
      </w:r>
    </w:p>
    <w:p w:rsidR="00A43A1A" w:rsidRPr="00383A94" w:rsidRDefault="00A43A1A" w:rsidP="00A43A1A">
      <w:pPr>
        <w:pStyle w:val="normal"/>
        <w:rPr>
          <w:rFonts w:ascii="Times New Roman" w:eastAsia="Times New Roman" w:hAnsi="Times New Roman" w:cs="Times New Roman"/>
          <w:sz w:val="24"/>
          <w:szCs w:val="24"/>
        </w:rPr>
      </w:pPr>
    </w:p>
    <w:p w:rsidR="00A43A1A" w:rsidRPr="00383A94" w:rsidRDefault="00A43A1A" w:rsidP="00A43A1A">
      <w:pPr>
        <w:pStyle w:val="normal"/>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В 2017 году на кластере были произведены вычисления, занявшие около 140000 часов (около 16 лет) процессорного времени в пересчете на 1 ядро процессора архитектуры AMD64 (</w:t>
      </w:r>
      <w:proofErr w:type="spellStart"/>
      <w:r w:rsidRPr="00383A94">
        <w:rPr>
          <w:rFonts w:ascii="Times New Roman" w:eastAsia="Times New Roman" w:hAnsi="Times New Roman" w:cs="Times New Roman"/>
          <w:sz w:val="24"/>
          <w:szCs w:val="24"/>
        </w:rPr>
        <w:t>Intel</w:t>
      </w:r>
      <w:proofErr w:type="spellEnd"/>
      <w:r w:rsidRPr="00383A94">
        <w:rPr>
          <w:rFonts w:ascii="Times New Roman" w:eastAsia="Times New Roman" w:hAnsi="Times New Roman" w:cs="Times New Roman"/>
          <w:sz w:val="24"/>
          <w:szCs w:val="24"/>
        </w:rPr>
        <w:t xml:space="preserve"> EM64T) с тактовой частотой 2,3 ГГц.</w:t>
      </w:r>
    </w:p>
    <w:p w:rsidR="00A43A1A" w:rsidRPr="00383A94" w:rsidRDefault="00A43A1A" w:rsidP="00A43A1A">
      <w:pPr>
        <w:pStyle w:val="normal"/>
        <w:rPr>
          <w:rFonts w:ascii="Times New Roman" w:eastAsia="Times New Roman" w:hAnsi="Times New Roman" w:cs="Times New Roman"/>
          <w:sz w:val="24"/>
          <w:szCs w:val="24"/>
        </w:rPr>
      </w:pPr>
    </w:p>
    <w:tbl>
      <w:tblPr>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3"/>
        <w:gridCol w:w="2822"/>
        <w:gridCol w:w="4180"/>
      </w:tblGrid>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Пользователь</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Подразделение</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Время вычислений</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t>Глухова</w:t>
            </w:r>
            <w:proofErr w:type="spellEnd"/>
            <w:r w:rsidRPr="00383A94">
              <w:rPr>
                <w:rFonts w:ascii="Times New Roman" w:eastAsia="Times New Roman" w:hAnsi="Times New Roman" w:cs="Times New Roman"/>
                <w:sz w:val="24"/>
                <w:szCs w:val="24"/>
              </w:rPr>
              <w:t xml:space="preserve"> Ольга Евгеньевна</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t>ФизФак</w:t>
            </w:r>
            <w:proofErr w:type="spellEnd"/>
            <w:r w:rsidRPr="00383A94">
              <w:rPr>
                <w:rFonts w:ascii="Times New Roman" w:eastAsia="Times New Roman" w:hAnsi="Times New Roman" w:cs="Times New Roman"/>
                <w:sz w:val="24"/>
                <w:szCs w:val="24"/>
              </w:rPr>
              <w:t xml:space="preserve"> - кафедра радиотехники и электродинамики</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42418 часов </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Дмитрий </w:t>
            </w:r>
            <w:proofErr w:type="spellStart"/>
            <w:r w:rsidRPr="00383A94">
              <w:rPr>
                <w:rFonts w:ascii="Times New Roman" w:eastAsia="Times New Roman" w:hAnsi="Times New Roman" w:cs="Times New Roman"/>
                <w:sz w:val="24"/>
                <w:szCs w:val="24"/>
              </w:rPr>
              <w:t>Шмыгин</w:t>
            </w:r>
            <w:proofErr w:type="spellEnd"/>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Образовательно-научный институт </w:t>
            </w:r>
            <w:proofErr w:type="spellStart"/>
            <w:r w:rsidRPr="00383A94">
              <w:rPr>
                <w:rFonts w:ascii="Times New Roman" w:eastAsia="Times New Roman" w:hAnsi="Times New Roman" w:cs="Times New Roman"/>
                <w:sz w:val="24"/>
                <w:szCs w:val="24"/>
              </w:rPr>
              <w:t>наноструктур</w:t>
            </w:r>
            <w:proofErr w:type="spellEnd"/>
            <w:r w:rsidRPr="00383A94">
              <w:rPr>
                <w:rFonts w:ascii="Times New Roman" w:eastAsia="Times New Roman" w:hAnsi="Times New Roman" w:cs="Times New Roman"/>
                <w:sz w:val="24"/>
                <w:szCs w:val="24"/>
              </w:rPr>
              <w:t xml:space="preserve"> и биосистем - департамент компьютерного моделирования, отдел математического моделирования</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26921 час</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Пожаров Михаил Владимирович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Институт химии СГУ - аспирант</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19284 часа</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t>Слепченков</w:t>
            </w:r>
            <w:proofErr w:type="spellEnd"/>
            <w:r w:rsidRPr="00383A94">
              <w:rPr>
                <w:rFonts w:ascii="Times New Roman" w:eastAsia="Times New Roman" w:hAnsi="Times New Roman" w:cs="Times New Roman"/>
                <w:sz w:val="24"/>
                <w:szCs w:val="24"/>
              </w:rPr>
              <w:t xml:space="preserve"> Михаил Михайлович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t>ФизФак</w:t>
            </w:r>
            <w:proofErr w:type="spellEnd"/>
            <w:r w:rsidRPr="00383A94">
              <w:rPr>
                <w:rFonts w:ascii="Times New Roman" w:eastAsia="Times New Roman" w:hAnsi="Times New Roman" w:cs="Times New Roman"/>
                <w:sz w:val="24"/>
                <w:szCs w:val="24"/>
              </w:rPr>
              <w:t xml:space="preserve"> - кафедра радиотехники и электродинамики</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18645 часов</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Асанов Кирилл Романович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Образовательно-научный институт </w:t>
            </w:r>
            <w:proofErr w:type="spellStart"/>
            <w:r w:rsidRPr="00383A94">
              <w:rPr>
                <w:rFonts w:ascii="Times New Roman" w:eastAsia="Times New Roman" w:hAnsi="Times New Roman" w:cs="Times New Roman"/>
                <w:sz w:val="24"/>
                <w:szCs w:val="24"/>
              </w:rPr>
              <w:t>наноструктур</w:t>
            </w:r>
            <w:proofErr w:type="spellEnd"/>
            <w:r w:rsidRPr="00383A94">
              <w:rPr>
                <w:rFonts w:ascii="Times New Roman" w:eastAsia="Times New Roman" w:hAnsi="Times New Roman" w:cs="Times New Roman"/>
                <w:sz w:val="24"/>
                <w:szCs w:val="24"/>
              </w:rPr>
              <w:t xml:space="preserve"> и биосистем - департамент компьютерного моделирования, отдел математического моделирования</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14241 час</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Абросимов Михаил Борисович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факультет компьютерных наук и информационных технологий - кафедра </w:t>
            </w:r>
            <w:r w:rsidRPr="00383A94">
              <w:rPr>
                <w:rFonts w:ascii="Times New Roman" w:eastAsia="Times New Roman" w:hAnsi="Times New Roman" w:cs="Times New Roman"/>
                <w:sz w:val="24"/>
                <w:szCs w:val="24"/>
              </w:rPr>
              <w:lastRenderedPageBreak/>
              <w:t>теоретических основ компьютерной безопасности и криптографии</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lastRenderedPageBreak/>
              <w:t>10328 часов</w:t>
            </w:r>
          </w:p>
        </w:tc>
      </w:tr>
      <w:tr w:rsidR="00A43A1A" w:rsidRPr="00383A94" w:rsidTr="00A43A1A">
        <w:trPr>
          <w:trHeight w:val="520"/>
        </w:trPr>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lastRenderedPageBreak/>
              <w:t>Зыктин</w:t>
            </w:r>
            <w:proofErr w:type="spellEnd"/>
            <w:r w:rsidRPr="00383A94">
              <w:rPr>
                <w:rFonts w:ascii="Times New Roman" w:eastAsia="Times New Roman" w:hAnsi="Times New Roman" w:cs="Times New Roman"/>
                <w:sz w:val="24"/>
                <w:szCs w:val="24"/>
              </w:rPr>
              <w:t xml:space="preserve"> Артем Александрович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Образовательно-научный институт </w:t>
            </w:r>
            <w:proofErr w:type="spellStart"/>
            <w:r w:rsidRPr="00383A94">
              <w:rPr>
                <w:rFonts w:ascii="Times New Roman" w:eastAsia="Times New Roman" w:hAnsi="Times New Roman" w:cs="Times New Roman"/>
                <w:sz w:val="24"/>
                <w:szCs w:val="24"/>
              </w:rPr>
              <w:t>наноструктур</w:t>
            </w:r>
            <w:proofErr w:type="spellEnd"/>
            <w:r w:rsidRPr="00383A94">
              <w:rPr>
                <w:rFonts w:ascii="Times New Roman" w:eastAsia="Times New Roman" w:hAnsi="Times New Roman" w:cs="Times New Roman"/>
                <w:sz w:val="24"/>
                <w:szCs w:val="24"/>
              </w:rPr>
              <w:t xml:space="preserve"> и биосистем - департамент компьютерного моделирования, отдел математического моделирования</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3839 часов</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Савостьянов Георгий Васильевич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t>ФизФак</w:t>
            </w:r>
            <w:proofErr w:type="spellEnd"/>
            <w:r w:rsidRPr="00383A94">
              <w:rPr>
                <w:rFonts w:ascii="Times New Roman" w:eastAsia="Times New Roman" w:hAnsi="Times New Roman" w:cs="Times New Roman"/>
                <w:sz w:val="24"/>
                <w:szCs w:val="24"/>
              </w:rPr>
              <w:t xml:space="preserve"> - кафедра радиотехники и электродинамики</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1157 часов</w:t>
            </w:r>
          </w:p>
        </w:tc>
      </w:tr>
      <w:tr w:rsidR="00A43A1A" w:rsidRPr="00383A94" w:rsidTr="00A43A1A">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proofErr w:type="spellStart"/>
            <w:r w:rsidRPr="00383A94">
              <w:rPr>
                <w:rFonts w:ascii="Times New Roman" w:eastAsia="Times New Roman" w:hAnsi="Times New Roman" w:cs="Times New Roman"/>
                <w:sz w:val="24"/>
                <w:szCs w:val="24"/>
              </w:rPr>
              <w:t>Андрейченко</w:t>
            </w:r>
            <w:proofErr w:type="spellEnd"/>
            <w:r w:rsidRPr="00383A94">
              <w:rPr>
                <w:rFonts w:ascii="Times New Roman" w:eastAsia="Times New Roman" w:hAnsi="Times New Roman" w:cs="Times New Roman"/>
                <w:sz w:val="24"/>
                <w:szCs w:val="24"/>
              </w:rPr>
              <w:t xml:space="preserve"> Дмитрий Константинович</w:t>
            </w:r>
          </w:p>
        </w:tc>
        <w:tc>
          <w:tcPr>
            <w:tcW w:w="2822"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факультет компьютерных наук и информационных технологий - кафедра математического обеспечения вычислительных комплексов и информационных систем</w:t>
            </w:r>
          </w:p>
        </w:tc>
        <w:tc>
          <w:tcPr>
            <w:tcW w:w="4180" w:type="dxa"/>
            <w:shd w:val="clear" w:color="auto" w:fill="auto"/>
            <w:tcMar>
              <w:top w:w="100" w:type="dxa"/>
              <w:left w:w="100" w:type="dxa"/>
              <w:bottom w:w="100" w:type="dxa"/>
              <w:right w:w="100" w:type="dxa"/>
            </w:tcMar>
          </w:tcPr>
          <w:p w:rsidR="00A43A1A" w:rsidRPr="00383A94" w:rsidRDefault="00A43A1A" w:rsidP="00A43A1A">
            <w:pPr>
              <w:pStyle w:val="normal"/>
              <w:widowControl w:val="0"/>
              <w:spacing w:line="240" w:lineRule="auto"/>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326 часов</w:t>
            </w:r>
          </w:p>
        </w:tc>
      </w:tr>
    </w:tbl>
    <w:p w:rsidR="00A43A1A" w:rsidRPr="00383A94" w:rsidRDefault="00A43A1A" w:rsidP="00A43A1A">
      <w:pPr>
        <w:pStyle w:val="normal"/>
        <w:rPr>
          <w:rFonts w:ascii="Times New Roman" w:eastAsia="Times New Roman" w:hAnsi="Times New Roman" w:cs="Times New Roman"/>
          <w:sz w:val="24"/>
          <w:szCs w:val="24"/>
        </w:rPr>
      </w:pPr>
    </w:p>
    <w:p w:rsidR="00A43A1A" w:rsidRPr="00383A94" w:rsidRDefault="00A43A1A" w:rsidP="00A43A1A">
      <w:pPr>
        <w:pStyle w:val="normal"/>
        <w:rPr>
          <w:rFonts w:ascii="Times New Roman" w:hAnsi="Times New Roman" w:cs="Times New Roman"/>
          <w:sz w:val="24"/>
          <w:szCs w:val="24"/>
        </w:rPr>
      </w:pPr>
    </w:p>
    <w:p w:rsidR="00A43A1A" w:rsidRPr="00383A94" w:rsidRDefault="00A43A1A" w:rsidP="00A43A1A">
      <w:pPr>
        <w:pStyle w:val="normal"/>
        <w:rPr>
          <w:rFonts w:ascii="Times New Roman" w:eastAsia="Times New Roman" w:hAnsi="Times New Roman" w:cs="Times New Roman"/>
          <w:sz w:val="24"/>
          <w:szCs w:val="24"/>
        </w:rPr>
      </w:pPr>
      <w:r w:rsidRPr="00383A94">
        <w:rPr>
          <w:rFonts w:ascii="Times New Roman" w:eastAsia="Times New Roman" w:hAnsi="Times New Roman" w:cs="Times New Roman"/>
          <w:sz w:val="24"/>
          <w:szCs w:val="24"/>
        </w:rPr>
        <w:t xml:space="preserve">Были поднят вычислительный узел на процессоре </w:t>
      </w:r>
      <w:proofErr w:type="spellStart"/>
      <w:r w:rsidRPr="00383A94">
        <w:rPr>
          <w:rFonts w:ascii="Times New Roman" w:eastAsia="Times New Roman" w:hAnsi="Times New Roman" w:cs="Times New Roman"/>
          <w:sz w:val="24"/>
          <w:szCs w:val="24"/>
        </w:rPr>
        <w:t>Intel</w:t>
      </w:r>
      <w:proofErr w:type="spellEnd"/>
      <w:r w:rsidRPr="00383A94">
        <w:rPr>
          <w:rFonts w:ascii="Times New Roman" w:eastAsia="Times New Roman" w:hAnsi="Times New Roman" w:cs="Times New Roman"/>
          <w:sz w:val="24"/>
          <w:szCs w:val="24"/>
        </w:rPr>
        <w:t xml:space="preserve"> </w:t>
      </w:r>
      <w:proofErr w:type="spellStart"/>
      <w:r w:rsidRPr="00383A94">
        <w:rPr>
          <w:rFonts w:ascii="Times New Roman" w:eastAsia="Times New Roman" w:hAnsi="Times New Roman" w:cs="Times New Roman"/>
          <w:sz w:val="24"/>
          <w:szCs w:val="24"/>
        </w:rPr>
        <w:t>Xeon</w:t>
      </w:r>
      <w:proofErr w:type="spellEnd"/>
      <w:r w:rsidRPr="00383A94">
        <w:rPr>
          <w:rFonts w:ascii="Times New Roman" w:eastAsia="Times New Roman" w:hAnsi="Times New Roman" w:cs="Times New Roman"/>
          <w:sz w:val="24"/>
          <w:szCs w:val="24"/>
        </w:rPr>
        <w:t xml:space="preserve"> E5405 с тактовой частотой 2.00GHz для расчетов на CPU, закончена настройка узла на процессоре </w:t>
      </w:r>
      <w:proofErr w:type="spellStart"/>
      <w:r w:rsidRPr="00383A94">
        <w:rPr>
          <w:rFonts w:ascii="Times New Roman" w:eastAsia="Times New Roman" w:hAnsi="Times New Roman" w:cs="Times New Roman"/>
          <w:sz w:val="24"/>
          <w:szCs w:val="24"/>
        </w:rPr>
        <w:t>Nvidia</w:t>
      </w:r>
      <w:proofErr w:type="spellEnd"/>
      <w:r w:rsidRPr="00383A94">
        <w:rPr>
          <w:rFonts w:ascii="Times New Roman" w:eastAsia="Times New Roman" w:hAnsi="Times New Roman" w:cs="Times New Roman"/>
          <w:sz w:val="24"/>
          <w:szCs w:val="24"/>
        </w:rPr>
        <w:t xml:space="preserve"> </w:t>
      </w:r>
      <w:proofErr w:type="spellStart"/>
      <w:r w:rsidRPr="00383A94">
        <w:rPr>
          <w:rFonts w:ascii="Times New Roman" w:eastAsia="Times New Roman" w:hAnsi="Times New Roman" w:cs="Times New Roman"/>
          <w:sz w:val="24"/>
          <w:szCs w:val="24"/>
        </w:rPr>
        <w:t>Tesla</w:t>
      </w:r>
      <w:proofErr w:type="spellEnd"/>
      <w:r w:rsidRPr="00383A94">
        <w:rPr>
          <w:rFonts w:ascii="Times New Roman" w:eastAsia="Times New Roman" w:hAnsi="Times New Roman" w:cs="Times New Roman"/>
          <w:sz w:val="24"/>
          <w:szCs w:val="24"/>
        </w:rPr>
        <w:t xml:space="preserve"> k20m для вычислений на GPU. Также была оптимизирована работа планировщика задач, теперь задачи отправляются на самый производительный узел </w:t>
      </w:r>
      <w:proofErr w:type="gramStart"/>
      <w:r w:rsidRPr="00383A94">
        <w:rPr>
          <w:rFonts w:ascii="Times New Roman" w:eastAsia="Times New Roman" w:hAnsi="Times New Roman" w:cs="Times New Roman"/>
          <w:sz w:val="24"/>
          <w:szCs w:val="24"/>
        </w:rPr>
        <w:t>из</w:t>
      </w:r>
      <w:proofErr w:type="gramEnd"/>
      <w:r w:rsidRPr="00383A94">
        <w:rPr>
          <w:rFonts w:ascii="Times New Roman" w:eastAsia="Times New Roman" w:hAnsi="Times New Roman" w:cs="Times New Roman"/>
          <w:sz w:val="24"/>
          <w:szCs w:val="24"/>
        </w:rPr>
        <w:t xml:space="preserve"> доступных. В результате чего пиковая производительность кластера повысилась до 9,330 </w:t>
      </w:r>
      <w:proofErr w:type="spellStart"/>
      <w:r w:rsidRPr="00383A94">
        <w:rPr>
          <w:rFonts w:ascii="Times New Roman" w:eastAsia="Times New Roman" w:hAnsi="Times New Roman" w:cs="Times New Roman"/>
          <w:sz w:val="24"/>
          <w:szCs w:val="24"/>
        </w:rPr>
        <w:t>TFlops</w:t>
      </w:r>
      <w:proofErr w:type="spellEnd"/>
      <w:r w:rsidRPr="00383A94">
        <w:rPr>
          <w:rFonts w:ascii="Times New Roman" w:eastAsia="Times New Roman" w:hAnsi="Times New Roman" w:cs="Times New Roman"/>
          <w:sz w:val="24"/>
          <w:szCs w:val="24"/>
        </w:rPr>
        <w:t>.</w:t>
      </w:r>
    </w:p>
    <w:p w:rsidR="00A43A1A" w:rsidRPr="00383A94" w:rsidRDefault="00A43A1A" w:rsidP="00A43A1A">
      <w:pPr>
        <w:pStyle w:val="normal"/>
        <w:rPr>
          <w:rFonts w:ascii="Times New Roman" w:eastAsia="Times New Roman" w:hAnsi="Times New Roman" w:cs="Times New Roman"/>
          <w:color w:val="323232"/>
          <w:sz w:val="24"/>
          <w:szCs w:val="24"/>
          <w:highlight w:val="white"/>
        </w:rPr>
      </w:pPr>
      <w:r w:rsidRPr="00383A94">
        <w:rPr>
          <w:rFonts w:ascii="Times New Roman" w:eastAsia="Times New Roman" w:hAnsi="Times New Roman" w:cs="Times New Roman"/>
          <w:sz w:val="24"/>
          <w:szCs w:val="24"/>
        </w:rPr>
        <w:t xml:space="preserve">На кластере произведена настройка инкрементального резервного копирования. В качестве программы резервного копирования данных была использована утилита </w:t>
      </w:r>
      <w:proofErr w:type="spellStart"/>
      <w:r w:rsidRPr="00383A94">
        <w:rPr>
          <w:rFonts w:ascii="Times New Roman" w:eastAsia="Times New Roman" w:hAnsi="Times New Roman" w:cs="Times New Roman"/>
          <w:sz w:val="24"/>
          <w:szCs w:val="24"/>
        </w:rPr>
        <w:t>rsnapshot</w:t>
      </w:r>
      <w:proofErr w:type="spellEnd"/>
      <w:r w:rsidRPr="00383A94">
        <w:rPr>
          <w:rFonts w:ascii="Times New Roman" w:eastAsia="Times New Roman" w:hAnsi="Times New Roman" w:cs="Times New Roman"/>
          <w:sz w:val="24"/>
          <w:szCs w:val="24"/>
        </w:rPr>
        <w:t xml:space="preserve"> в связи с тем, что возможность инкрементального резервного копирования предусмотрена в ней по умолчанию. </w:t>
      </w:r>
    </w:p>
    <w:p w:rsidR="00A43A1A" w:rsidRDefault="00A43A1A" w:rsidP="00A43A1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Сотрудником отдела В.А.Поляковым под руководством </w:t>
      </w:r>
      <w:proofErr w:type="spellStart"/>
      <w:r>
        <w:rPr>
          <w:rFonts w:ascii="Times New Roman" w:eastAsia="Times New Roman" w:hAnsi="Times New Roman" w:cs="Times New Roman"/>
          <w:sz w:val="24"/>
          <w:szCs w:val="24"/>
        </w:rPr>
        <w:t>Д.К.Андрейченко</w:t>
      </w:r>
      <w:proofErr w:type="spellEnd"/>
      <w:r>
        <w:rPr>
          <w:rFonts w:ascii="Times New Roman" w:eastAsia="Times New Roman" w:hAnsi="Times New Roman" w:cs="Times New Roman"/>
          <w:sz w:val="24"/>
          <w:szCs w:val="24"/>
        </w:rPr>
        <w:t xml:space="preserve"> проводились научные исследования в области параллельного программирования.</w:t>
      </w:r>
    </w:p>
    <w:p w:rsidR="00A43A1A" w:rsidRPr="00391CA6" w:rsidRDefault="00A43A1A" w:rsidP="00A43A1A">
      <w:pPr>
        <w:ind w:firstLine="426"/>
        <w:rPr>
          <w:rFonts w:ascii="Times New Roman" w:hAnsi="Times New Roman" w:cs="Times New Roman"/>
          <w:sz w:val="24"/>
          <w:szCs w:val="24"/>
        </w:rPr>
      </w:pPr>
      <w:r w:rsidRPr="00391CA6">
        <w:rPr>
          <w:rFonts w:ascii="Times New Roman" w:hAnsi="Times New Roman" w:cs="Times New Roman"/>
          <w:sz w:val="24"/>
          <w:szCs w:val="24"/>
        </w:rPr>
        <w:t>При выполнении параметрического синтеза управляемых комбинированных динамических систем удается эффективно распараллелить вычисление целевой функции, характеризующей среднеквадратичное отклонение вещественной частотной характеристики проектируемой системы от «желаемой» частотной характеристики. Однако при каждом вычислении целевой функции требуется проверка устойчивости комбинированной динамической системы, что достаточно быстро выполняется на основе ранее сформулированного и доказанного аналога частотного критерия Эрмита для комбинированных динамических систем. Применение последовательного алгоритма проверки устойчивости не препятствует эффективной реализации</w:t>
      </w:r>
      <w:r w:rsidRPr="00DD3EB7">
        <w:rPr>
          <w:sz w:val="24"/>
          <w:szCs w:val="24"/>
        </w:rPr>
        <w:t xml:space="preserve"> параллельных </w:t>
      </w:r>
      <w:r w:rsidRPr="00391CA6">
        <w:rPr>
          <w:rFonts w:ascii="Times New Roman" w:hAnsi="Times New Roman" w:cs="Times New Roman"/>
          <w:sz w:val="24"/>
          <w:szCs w:val="24"/>
        </w:rPr>
        <w:lastRenderedPageBreak/>
        <w:t xml:space="preserve">алгоритмов параметрического синтеза на кластерных системах средней мощности. Однако при реализации параметрического синтеза на кластерных системах с большим числом узлов (порядка нескольких сотен и более) либо с сопроцессорами-ускорителями </w:t>
      </w:r>
      <w:r w:rsidRPr="00391CA6">
        <w:rPr>
          <w:rFonts w:ascii="Times New Roman" w:hAnsi="Times New Roman" w:cs="Times New Roman"/>
          <w:sz w:val="24"/>
          <w:szCs w:val="24"/>
          <w:lang w:val="en-US"/>
        </w:rPr>
        <w:t>Intel</w:t>
      </w:r>
      <w:r w:rsidRPr="00391CA6">
        <w:rPr>
          <w:rFonts w:ascii="Times New Roman" w:hAnsi="Times New Roman" w:cs="Times New Roman"/>
          <w:sz w:val="24"/>
          <w:szCs w:val="24"/>
        </w:rPr>
        <w:t xml:space="preserve"> </w:t>
      </w:r>
      <w:r w:rsidRPr="00391CA6">
        <w:rPr>
          <w:rFonts w:ascii="Times New Roman" w:hAnsi="Times New Roman" w:cs="Times New Roman"/>
          <w:sz w:val="24"/>
          <w:szCs w:val="24"/>
          <w:lang w:val="en-US"/>
        </w:rPr>
        <w:t>Xeon</w:t>
      </w:r>
      <w:r w:rsidRPr="00391CA6">
        <w:rPr>
          <w:rFonts w:ascii="Times New Roman" w:hAnsi="Times New Roman" w:cs="Times New Roman"/>
          <w:sz w:val="24"/>
          <w:szCs w:val="24"/>
        </w:rPr>
        <w:t xml:space="preserve"> </w:t>
      </w:r>
      <w:r w:rsidRPr="00391CA6">
        <w:rPr>
          <w:rFonts w:ascii="Times New Roman" w:hAnsi="Times New Roman" w:cs="Times New Roman"/>
          <w:sz w:val="24"/>
          <w:szCs w:val="24"/>
          <w:lang w:val="en-US"/>
        </w:rPr>
        <w:t>Phi</w:t>
      </w:r>
      <w:r w:rsidRPr="00391CA6">
        <w:rPr>
          <w:rFonts w:ascii="Times New Roman" w:hAnsi="Times New Roman" w:cs="Times New Roman"/>
          <w:sz w:val="24"/>
          <w:szCs w:val="24"/>
        </w:rPr>
        <w:t xml:space="preserve"> требуется распараллеливание алгоритма проверки устойчивости, что теоретически возможно, т.к. значения характеристического </w:t>
      </w:r>
      <w:proofErr w:type="spellStart"/>
      <w:r w:rsidRPr="00391CA6">
        <w:rPr>
          <w:rFonts w:ascii="Times New Roman" w:hAnsi="Times New Roman" w:cs="Times New Roman"/>
          <w:sz w:val="24"/>
          <w:szCs w:val="24"/>
        </w:rPr>
        <w:t>квазимногочлена</w:t>
      </w:r>
      <w:proofErr w:type="spellEnd"/>
      <w:r w:rsidRPr="00391CA6">
        <w:rPr>
          <w:rFonts w:ascii="Times New Roman" w:hAnsi="Times New Roman" w:cs="Times New Roman"/>
          <w:sz w:val="24"/>
          <w:szCs w:val="24"/>
        </w:rPr>
        <w:t xml:space="preserve"> комбинированной динамической системы в различных частотных диапазонах могут вычисляться независимо, т.е. параллельно.</w:t>
      </w:r>
    </w:p>
    <w:p w:rsidR="00A43A1A" w:rsidRPr="00391CA6" w:rsidRDefault="00A43A1A" w:rsidP="00A43A1A">
      <w:pPr>
        <w:ind w:firstLine="426"/>
        <w:rPr>
          <w:rFonts w:ascii="Times New Roman" w:hAnsi="Times New Roman" w:cs="Times New Roman"/>
          <w:sz w:val="24"/>
          <w:szCs w:val="24"/>
        </w:rPr>
      </w:pPr>
      <w:r w:rsidRPr="00391CA6">
        <w:rPr>
          <w:rFonts w:ascii="Times New Roman" w:hAnsi="Times New Roman" w:cs="Times New Roman"/>
          <w:sz w:val="24"/>
          <w:szCs w:val="24"/>
        </w:rPr>
        <w:t xml:space="preserve">Дальнейшая оптимизация алгоритмов компьютерного моделирования связана с минимизацией сложности алгоритмов численного решения краевых задач для уравнений в частных производных, моделирующих возмущенное движение объектов управления с распределенными по пространству параметрами. В частности, при вычислении передаточных функций поддерживающих слоев вязкой слабо сжимаемой жидкости в области сверхвысоких частот на основе методов асимптотического интегрирование искомое решение находится непосредственно, а в области выше средних частот решение краевых задач сводится к решению краевой задачи для неоднородного </w:t>
      </w:r>
      <w:proofErr w:type="spellStart"/>
      <w:r w:rsidRPr="00391CA6">
        <w:rPr>
          <w:rFonts w:ascii="Times New Roman" w:hAnsi="Times New Roman" w:cs="Times New Roman"/>
          <w:sz w:val="24"/>
          <w:szCs w:val="24"/>
        </w:rPr>
        <w:t>комплекснозначного</w:t>
      </w:r>
      <w:proofErr w:type="spellEnd"/>
      <w:r w:rsidRPr="00391CA6">
        <w:rPr>
          <w:rFonts w:ascii="Times New Roman" w:hAnsi="Times New Roman" w:cs="Times New Roman"/>
          <w:sz w:val="24"/>
          <w:szCs w:val="24"/>
        </w:rPr>
        <w:t xml:space="preserve"> уравнения Гельмгольца (Гордона-Клейна) в некоторой пространственной области. В данном случае, минимальной асимптотической сложностью будет характеризоваться алгоритм, в котором точное решение уравнения Гельмгольца ищется в виде суперпозиции стационарных волн и аналога </w:t>
      </w:r>
      <w:proofErr w:type="spellStart"/>
      <w:r w:rsidRPr="00391CA6">
        <w:rPr>
          <w:rFonts w:ascii="Times New Roman" w:hAnsi="Times New Roman" w:cs="Times New Roman"/>
          <w:sz w:val="24"/>
          <w:szCs w:val="24"/>
        </w:rPr>
        <w:t>Ньютонова</w:t>
      </w:r>
      <w:proofErr w:type="spellEnd"/>
      <w:r w:rsidRPr="00391CA6">
        <w:rPr>
          <w:rFonts w:ascii="Times New Roman" w:hAnsi="Times New Roman" w:cs="Times New Roman"/>
          <w:sz w:val="24"/>
          <w:szCs w:val="24"/>
        </w:rPr>
        <w:t xml:space="preserve"> потенциала, и далее численно реализуется приближенное выполнение граничных условий с требуемой точностью.</w:t>
      </w:r>
    </w:p>
    <w:p w:rsidR="00A43A1A" w:rsidRPr="00DD3EB7" w:rsidRDefault="00A43A1A" w:rsidP="00A43A1A">
      <w:pPr>
        <w:pStyle w:val="normal"/>
        <w:rPr>
          <w:rFonts w:ascii="Times New Roman" w:eastAsia="Times New Roman" w:hAnsi="Times New Roman" w:cs="Times New Roman"/>
          <w:sz w:val="24"/>
          <w:szCs w:val="24"/>
        </w:rPr>
      </w:pPr>
    </w:p>
    <w:p w:rsidR="00A43A1A" w:rsidRPr="00391CA6" w:rsidRDefault="00A43A1A" w:rsidP="00A43A1A">
      <w:pPr>
        <w:jc w:val="both"/>
        <w:rPr>
          <w:rFonts w:ascii="Times New Roman" w:hAnsi="Times New Roman" w:cs="Times New Roman"/>
          <w:b/>
          <w:sz w:val="24"/>
          <w:szCs w:val="24"/>
          <w:lang w:bidi="hi-IN"/>
        </w:rPr>
      </w:pPr>
      <w:r w:rsidRPr="00391CA6">
        <w:rPr>
          <w:rFonts w:ascii="Times New Roman" w:hAnsi="Times New Roman" w:cs="Times New Roman"/>
          <w:b/>
          <w:sz w:val="24"/>
          <w:szCs w:val="24"/>
          <w:lang w:bidi="hi-IN"/>
        </w:rPr>
        <w:t>Работы в области обеспечения безопасности сети.</w:t>
      </w:r>
    </w:p>
    <w:p w:rsidR="00A43A1A" w:rsidRPr="00391CA6" w:rsidRDefault="00A43A1A" w:rsidP="00A43A1A">
      <w:pPr>
        <w:jc w:val="both"/>
        <w:rPr>
          <w:rFonts w:ascii="Times New Roman" w:hAnsi="Times New Roman" w:cs="Times New Roman"/>
          <w:b/>
          <w:sz w:val="24"/>
          <w:szCs w:val="24"/>
          <w:lang w:bidi="hi-IN"/>
        </w:rPr>
      </w:pPr>
    </w:p>
    <w:p w:rsidR="00A43A1A" w:rsidRPr="00391CA6" w:rsidRDefault="00A43A1A" w:rsidP="00A43A1A">
      <w:pPr>
        <w:jc w:val="both"/>
        <w:rPr>
          <w:rFonts w:ascii="Times New Roman" w:hAnsi="Times New Roman" w:cs="Times New Roman"/>
          <w:sz w:val="24"/>
          <w:szCs w:val="24"/>
          <w:lang w:bidi="hi-IN"/>
        </w:rPr>
      </w:pPr>
      <w:r w:rsidRPr="00391CA6">
        <w:rPr>
          <w:rFonts w:ascii="Times New Roman" w:hAnsi="Times New Roman" w:cs="Times New Roman"/>
          <w:sz w:val="24"/>
          <w:szCs w:val="24"/>
          <w:lang w:bidi="hi-IN"/>
        </w:rPr>
        <w:t xml:space="preserve">Сотрудниками отдела регулярно проводилась экспертиза всех вновь разработанных </w:t>
      </w:r>
      <w:proofErr w:type="spellStart"/>
      <w:r w:rsidRPr="00391CA6">
        <w:rPr>
          <w:rFonts w:ascii="Times New Roman" w:hAnsi="Times New Roman" w:cs="Times New Roman"/>
          <w:sz w:val="24"/>
          <w:szCs w:val="24"/>
          <w:lang w:bidi="hi-IN"/>
        </w:rPr>
        <w:t>веб-ресурсов</w:t>
      </w:r>
      <w:proofErr w:type="spellEnd"/>
      <w:r w:rsidRPr="00391CA6">
        <w:rPr>
          <w:rFonts w:ascii="Times New Roman" w:hAnsi="Times New Roman" w:cs="Times New Roman"/>
          <w:sz w:val="24"/>
          <w:szCs w:val="24"/>
          <w:lang w:bidi="hi-IN"/>
        </w:rPr>
        <w:t>, претендующих на размещение в ИУС СГУ  на предмет их безопасности для работы сети.</w:t>
      </w:r>
    </w:p>
    <w:p w:rsidR="00A43A1A" w:rsidRPr="00391CA6" w:rsidRDefault="00A43A1A" w:rsidP="00A43A1A">
      <w:pPr>
        <w:jc w:val="both"/>
        <w:rPr>
          <w:rFonts w:ascii="Times New Roman" w:hAnsi="Times New Roman" w:cs="Times New Roman"/>
          <w:sz w:val="24"/>
          <w:szCs w:val="24"/>
          <w:lang w:bidi="hi-IN"/>
        </w:rPr>
      </w:pPr>
    </w:p>
    <w:p w:rsidR="00A43A1A" w:rsidRPr="00391CA6" w:rsidRDefault="00A43A1A" w:rsidP="00A43A1A">
      <w:pPr>
        <w:jc w:val="both"/>
        <w:rPr>
          <w:rFonts w:ascii="Times New Roman" w:hAnsi="Times New Roman" w:cs="Times New Roman"/>
          <w:b/>
          <w:sz w:val="24"/>
          <w:szCs w:val="24"/>
          <w:lang w:bidi="hi-IN"/>
        </w:rPr>
      </w:pPr>
      <w:r w:rsidRPr="00391CA6">
        <w:rPr>
          <w:rFonts w:ascii="Times New Roman" w:hAnsi="Times New Roman" w:cs="Times New Roman"/>
          <w:b/>
          <w:sz w:val="24"/>
          <w:szCs w:val="24"/>
          <w:lang w:bidi="hi-IN"/>
        </w:rPr>
        <w:t xml:space="preserve">Участие в конференциях </w:t>
      </w:r>
    </w:p>
    <w:p w:rsidR="00A43A1A" w:rsidRPr="00391CA6" w:rsidRDefault="00A43A1A" w:rsidP="00A43A1A">
      <w:pPr>
        <w:jc w:val="both"/>
        <w:rPr>
          <w:rFonts w:ascii="Times New Roman" w:hAnsi="Times New Roman" w:cs="Times New Roman"/>
          <w:b/>
          <w:sz w:val="24"/>
          <w:szCs w:val="24"/>
          <w:lang w:bidi="hi-IN"/>
        </w:rPr>
      </w:pPr>
    </w:p>
    <w:p w:rsidR="00A43A1A" w:rsidRPr="00391CA6" w:rsidRDefault="00A43A1A" w:rsidP="00A43A1A">
      <w:pPr>
        <w:jc w:val="both"/>
        <w:rPr>
          <w:rFonts w:ascii="Times New Roman" w:hAnsi="Times New Roman" w:cs="Times New Roman"/>
          <w:sz w:val="24"/>
          <w:szCs w:val="24"/>
        </w:rPr>
      </w:pPr>
      <w:r w:rsidRPr="00391CA6">
        <w:rPr>
          <w:rFonts w:ascii="Times New Roman" w:hAnsi="Times New Roman" w:cs="Times New Roman"/>
          <w:sz w:val="24"/>
          <w:szCs w:val="24"/>
        </w:rPr>
        <w:t xml:space="preserve">Сотрудник отдела </w:t>
      </w:r>
      <w:proofErr w:type="spellStart"/>
      <w:r w:rsidRPr="00391CA6">
        <w:rPr>
          <w:rFonts w:ascii="Times New Roman" w:hAnsi="Times New Roman" w:cs="Times New Roman"/>
          <w:sz w:val="24"/>
          <w:szCs w:val="24"/>
        </w:rPr>
        <w:t>Д.К.Андрейченко</w:t>
      </w:r>
      <w:proofErr w:type="spellEnd"/>
      <w:r w:rsidRPr="00391CA6">
        <w:rPr>
          <w:rFonts w:ascii="Times New Roman" w:hAnsi="Times New Roman" w:cs="Times New Roman"/>
          <w:sz w:val="24"/>
          <w:szCs w:val="24"/>
        </w:rPr>
        <w:t xml:space="preserve"> принял участие в</w:t>
      </w:r>
      <w:r w:rsidR="004D2FA5" w:rsidRPr="00391CA6">
        <w:rPr>
          <w:rFonts w:ascii="Times New Roman" w:hAnsi="Times New Roman" w:cs="Times New Roman"/>
          <w:sz w:val="24"/>
          <w:szCs w:val="24"/>
        </w:rPr>
        <w:t xml:space="preserve"> </w:t>
      </w:r>
      <w:r w:rsidRPr="00391CA6">
        <w:rPr>
          <w:rFonts w:ascii="Times New Roman" w:hAnsi="Times New Roman" w:cs="Times New Roman"/>
          <w:sz w:val="24"/>
          <w:szCs w:val="24"/>
          <w:lang w:val="en-US"/>
        </w:rPr>
        <w:t>V</w:t>
      </w:r>
      <w:r w:rsidRPr="00391CA6">
        <w:rPr>
          <w:rFonts w:ascii="Times New Roman" w:hAnsi="Times New Roman" w:cs="Times New Roman"/>
          <w:sz w:val="24"/>
          <w:szCs w:val="24"/>
        </w:rPr>
        <w:t xml:space="preserve"> Международной юбилейной научной конференции «Проблемы управления, обработки и передачи информации» (УОПИ-2017), Саратов, 28-30 сентября 2017 г.</w:t>
      </w:r>
    </w:p>
    <w:p w:rsidR="00A43A1A" w:rsidRPr="00391CA6" w:rsidRDefault="00A43A1A" w:rsidP="00A43A1A">
      <w:pPr>
        <w:jc w:val="both"/>
        <w:rPr>
          <w:rFonts w:ascii="Times New Roman" w:hAnsi="Times New Roman" w:cs="Times New Roman"/>
          <w:b/>
          <w:sz w:val="24"/>
          <w:szCs w:val="24"/>
          <w:lang w:bidi="hi-IN"/>
        </w:rPr>
      </w:pPr>
    </w:p>
    <w:p w:rsidR="00A43A1A" w:rsidRDefault="00A43A1A" w:rsidP="00A43A1A">
      <w:pPr>
        <w:jc w:val="both"/>
        <w:rPr>
          <w:sz w:val="24"/>
          <w:szCs w:val="24"/>
          <w:lang w:bidi="hi-IN"/>
        </w:rPr>
      </w:pPr>
      <w:r w:rsidRPr="00391CA6">
        <w:rPr>
          <w:rFonts w:ascii="Times New Roman" w:hAnsi="Times New Roman" w:cs="Times New Roman"/>
          <w:sz w:val="24"/>
          <w:szCs w:val="24"/>
          <w:lang w:bidi="hi-IN"/>
        </w:rPr>
        <w:t xml:space="preserve">Сотрудница отдела Е.Д. Киреева приняла участие в Международной научно-практической конференции "Молодёжный форум: прикладная математика. Математическое моделирование систем и механизмов". ФГБОУ </w:t>
      </w:r>
      <w:proofErr w:type="gramStart"/>
      <w:r w:rsidRPr="00391CA6">
        <w:rPr>
          <w:rFonts w:ascii="Times New Roman" w:hAnsi="Times New Roman" w:cs="Times New Roman"/>
          <w:sz w:val="24"/>
          <w:szCs w:val="24"/>
          <w:lang w:bidi="hi-IN"/>
        </w:rPr>
        <w:t>ВО</w:t>
      </w:r>
      <w:proofErr w:type="gramEnd"/>
      <w:r w:rsidRPr="00391CA6">
        <w:rPr>
          <w:rFonts w:ascii="Times New Roman" w:hAnsi="Times New Roman" w:cs="Times New Roman"/>
          <w:sz w:val="24"/>
          <w:szCs w:val="24"/>
          <w:lang w:bidi="hi-IN"/>
        </w:rPr>
        <w:t xml:space="preserve"> «Воронежский </w:t>
      </w:r>
      <w:r w:rsidRPr="00383A94">
        <w:rPr>
          <w:sz w:val="24"/>
          <w:szCs w:val="24"/>
          <w:lang w:bidi="hi-IN"/>
        </w:rPr>
        <w:t xml:space="preserve">государственный лесотехнический университет имени Г. Ф. Морозова» в г. Воронеже. Сроки проведения 18-20 декабря 2017года. </w:t>
      </w:r>
    </w:p>
    <w:p w:rsidR="00B91652" w:rsidRPr="00BD68ED" w:rsidRDefault="00B91652" w:rsidP="001E642D">
      <w:pPr>
        <w:pStyle w:val="2"/>
      </w:pPr>
      <w:bookmarkStart w:id="19" w:name="_Toc345515428"/>
      <w:bookmarkStart w:id="20" w:name="_Toc476218399"/>
      <w:bookmarkStart w:id="21" w:name="_Toc509917950"/>
      <w:bookmarkEnd w:id="15"/>
      <w:r w:rsidRPr="00BD68ED">
        <w:lastRenderedPageBreak/>
        <w:t>2.3. Отдел аппаратно-программных систем</w:t>
      </w:r>
      <w:bookmarkEnd w:id="19"/>
      <w:bookmarkEnd w:id="20"/>
      <w:bookmarkEnd w:id="21"/>
    </w:p>
    <w:p w:rsidR="00B91652" w:rsidRPr="00BD68ED" w:rsidRDefault="00B91652" w:rsidP="00B91652">
      <w:pPr>
        <w:rPr>
          <w:rFonts w:ascii="Times New Roman" w:hAnsi="Times New Roman" w:cs="Times New Roman"/>
          <w:sz w:val="28"/>
          <w:szCs w:val="28"/>
        </w:rPr>
      </w:pPr>
    </w:p>
    <w:p w:rsidR="00B91652" w:rsidRPr="00BD68ED" w:rsidRDefault="00B91652" w:rsidP="00B91652">
      <w:pPr>
        <w:ind w:left="360"/>
        <w:jc w:val="both"/>
        <w:rPr>
          <w:rFonts w:ascii="Times New Roman" w:hAnsi="Times New Roman" w:cs="Times New Roman"/>
          <w:sz w:val="24"/>
          <w:szCs w:val="24"/>
        </w:rPr>
      </w:pPr>
      <w:r w:rsidRPr="00BD68ED">
        <w:rPr>
          <w:rFonts w:ascii="Times New Roman" w:hAnsi="Times New Roman" w:cs="Times New Roman"/>
          <w:sz w:val="24"/>
          <w:szCs w:val="24"/>
        </w:rPr>
        <w:t xml:space="preserve"> Основными задачами отдела являются:</w:t>
      </w:r>
    </w:p>
    <w:p w:rsidR="00B91652" w:rsidRPr="00BD68ED" w:rsidRDefault="00B91652" w:rsidP="004D2FA5">
      <w:pPr>
        <w:pStyle w:val="a9"/>
        <w:numPr>
          <w:ilvl w:val="0"/>
          <w:numId w:val="7"/>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реализация единой информационной политики в СГУ;</w:t>
      </w:r>
    </w:p>
    <w:p w:rsidR="00B91652" w:rsidRPr="00BD68ED" w:rsidRDefault="00B91652" w:rsidP="004D2FA5">
      <w:pPr>
        <w:pStyle w:val="a9"/>
        <w:numPr>
          <w:ilvl w:val="0"/>
          <w:numId w:val="7"/>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обеспечение информационной безопасности сети СГУ;</w:t>
      </w:r>
    </w:p>
    <w:p w:rsidR="00B91652" w:rsidRPr="00BD68ED" w:rsidRDefault="00B91652" w:rsidP="004D2FA5">
      <w:pPr>
        <w:pStyle w:val="a9"/>
        <w:numPr>
          <w:ilvl w:val="0"/>
          <w:numId w:val="7"/>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координация взаимодействия администраторов информационных систем;</w:t>
      </w:r>
    </w:p>
    <w:p w:rsidR="00B91652" w:rsidRPr="00BD68ED" w:rsidRDefault="00B91652" w:rsidP="004D2FA5">
      <w:pPr>
        <w:pStyle w:val="a9"/>
        <w:numPr>
          <w:ilvl w:val="0"/>
          <w:numId w:val="7"/>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организация учета программного обеспечения, компьютерного и сетевого оборудования в СГУ;</w:t>
      </w:r>
    </w:p>
    <w:p w:rsidR="00B91652" w:rsidRPr="00BD68ED" w:rsidRDefault="00B91652" w:rsidP="004D2FA5">
      <w:pPr>
        <w:pStyle w:val="a9"/>
        <w:numPr>
          <w:ilvl w:val="0"/>
          <w:numId w:val="7"/>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организация сопровождения программного обеспечения, компьютерного и сетевого оборудования в СГУ.</w:t>
      </w:r>
    </w:p>
    <w:p w:rsidR="00B91652" w:rsidRPr="00BD68ED" w:rsidRDefault="00B91652" w:rsidP="00B91652">
      <w:pPr>
        <w:pStyle w:val="a9"/>
        <w:spacing w:before="0" w:after="0"/>
        <w:ind w:left="426"/>
        <w:jc w:val="both"/>
        <w:rPr>
          <w:rFonts w:ascii="Times New Roman" w:hAnsi="Times New Roman" w:cs="Times New Roman"/>
        </w:rPr>
      </w:pPr>
    </w:p>
    <w:p w:rsidR="00B91652" w:rsidRPr="00BD68ED" w:rsidRDefault="00B91652" w:rsidP="00B91652">
      <w:pPr>
        <w:ind w:left="360"/>
        <w:jc w:val="both"/>
        <w:rPr>
          <w:rFonts w:ascii="Times New Roman" w:hAnsi="Times New Roman" w:cs="Times New Roman"/>
          <w:sz w:val="24"/>
          <w:szCs w:val="24"/>
        </w:rPr>
      </w:pPr>
      <w:r w:rsidRPr="00BD68ED">
        <w:rPr>
          <w:rFonts w:ascii="Times New Roman" w:hAnsi="Times New Roman" w:cs="Times New Roman"/>
          <w:sz w:val="24"/>
          <w:szCs w:val="24"/>
        </w:rPr>
        <w:t>Отдел осуществляет следующие функции:</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 xml:space="preserve">учет программного и аппаратного обеспечения; </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проведение тестирования информационных систем;</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настройка и ремонт компьютерного, офисного и сетевого оборудования;</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установка, настройка и эксплуатация программного обеспечения;</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 xml:space="preserve">организация взаимодействия администраторов информационных систем СГУ. </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проведение оценки потребности СГУ в аппаратных и системных программных средствах для принятия решения об их закупке;</w:t>
      </w:r>
    </w:p>
    <w:p w:rsidR="00B91652" w:rsidRPr="00BD68ED" w:rsidRDefault="00B91652" w:rsidP="004D2FA5">
      <w:pPr>
        <w:pStyle w:val="a9"/>
        <w:numPr>
          <w:ilvl w:val="0"/>
          <w:numId w:val="7"/>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проведение ежегодной оценки стоимости заменяемых, вновь разрабатываемых и модифицируемых аппаратных и программных ресурсов информационных систем СГУ;</w:t>
      </w:r>
    </w:p>
    <w:p w:rsidR="00B91652" w:rsidRPr="00BD68ED" w:rsidRDefault="00B91652" w:rsidP="004D2FA5">
      <w:pPr>
        <w:pStyle w:val="a9"/>
        <w:numPr>
          <w:ilvl w:val="0"/>
          <w:numId w:val="7"/>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составление технического описания приобретаемого оборудования. </w:t>
      </w:r>
    </w:p>
    <w:p w:rsidR="00B91652" w:rsidRPr="004F5108" w:rsidRDefault="004F5108" w:rsidP="00B91652">
      <w:pPr>
        <w:pStyle w:val="a9"/>
        <w:spacing w:before="0" w:after="0"/>
        <w:ind w:left="425"/>
        <w:jc w:val="both"/>
        <w:rPr>
          <w:rFonts w:ascii="Times New Roman" w:hAnsi="Times New Roman" w:cs="Times New Roman"/>
        </w:rPr>
      </w:pPr>
      <w:r w:rsidRPr="004F5108">
        <w:rPr>
          <w:rFonts w:ascii="Times New Roman" w:hAnsi="Times New Roman" w:cs="Times New Roman"/>
        </w:rPr>
        <w:t>За прошедший год сотрудниками отдела АПС проведена следующая работа.</w:t>
      </w:r>
    </w:p>
    <w:p w:rsidR="004F5108" w:rsidRPr="004F5108" w:rsidRDefault="00B91652"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 xml:space="preserve">      </w:t>
      </w:r>
      <w:r w:rsidR="004F5108" w:rsidRPr="004F5108">
        <w:rPr>
          <w:rFonts w:ascii="Times New Roman" w:hAnsi="Times New Roman" w:cs="Times New Roman"/>
          <w:sz w:val="24"/>
          <w:szCs w:val="24"/>
        </w:rPr>
        <w:t xml:space="preserve">Осуществлялась постоянная техническая поддержка пользователей ИКС СГУ. </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Осуществлялся ремонт и настройка компьютерного и сетевого оборудования</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Установка, настройка и сопровождение программного обеспечения</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Принималось участие в разработке Положения об интегрированной компьютерной сети СГУ.</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Обеспечивалась информационная безопасность сети СГУ. Посредством обновленного и настроенного в 2013 году сервера администрирования Лаборатории Касперского (</w:t>
      </w:r>
      <w:proofErr w:type="spellStart"/>
      <w:r w:rsidRPr="004F5108">
        <w:rPr>
          <w:rFonts w:ascii="Times New Roman" w:hAnsi="Times New Roman" w:cs="Times New Roman"/>
          <w:sz w:val="24"/>
          <w:szCs w:val="24"/>
        </w:rPr>
        <w:t>Kaspersky</w:t>
      </w:r>
      <w:proofErr w:type="spellEnd"/>
      <w:r w:rsidRPr="004F5108">
        <w:rPr>
          <w:rFonts w:ascii="Times New Roman" w:hAnsi="Times New Roman" w:cs="Times New Roman"/>
          <w:sz w:val="24"/>
          <w:szCs w:val="24"/>
        </w:rPr>
        <w:t xml:space="preserve"> </w:t>
      </w:r>
      <w:proofErr w:type="spellStart"/>
      <w:r w:rsidRPr="004F5108">
        <w:rPr>
          <w:rFonts w:ascii="Times New Roman" w:hAnsi="Times New Roman" w:cs="Times New Roman"/>
          <w:sz w:val="24"/>
          <w:szCs w:val="24"/>
        </w:rPr>
        <w:t>Security</w:t>
      </w:r>
      <w:proofErr w:type="spellEnd"/>
      <w:r w:rsidRPr="004F5108">
        <w:rPr>
          <w:rFonts w:ascii="Times New Roman" w:hAnsi="Times New Roman" w:cs="Times New Roman"/>
          <w:sz w:val="24"/>
          <w:szCs w:val="24"/>
        </w:rPr>
        <w:t xml:space="preserve"> </w:t>
      </w:r>
      <w:proofErr w:type="spellStart"/>
      <w:r w:rsidRPr="004F5108">
        <w:rPr>
          <w:rFonts w:ascii="Times New Roman" w:hAnsi="Times New Roman" w:cs="Times New Roman"/>
          <w:sz w:val="24"/>
          <w:szCs w:val="24"/>
        </w:rPr>
        <w:t>Center</w:t>
      </w:r>
      <w:proofErr w:type="spellEnd"/>
      <w:r w:rsidRPr="004F5108">
        <w:rPr>
          <w:rFonts w:ascii="Times New Roman" w:hAnsi="Times New Roman" w:cs="Times New Roman"/>
          <w:sz w:val="24"/>
          <w:szCs w:val="24"/>
        </w:rPr>
        <w:t xml:space="preserve"> 10) проводится отслеживание вирусной активности на 1046 компьютерах сети.</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Сотрудники отдела ежедневно выступают экспертами по технике и программному обеспечению, участвуют в оценке и подготовке тендеров на закупку нового лицензионного программного обеспечения и оборудования.</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 xml:space="preserve">В течение 2017 года сотрудники отдела АПС оказывали техническую поддержку при проведении 45 видеоконференций, в том числе и международного уровня. </w:t>
      </w:r>
    </w:p>
    <w:p w:rsidR="004F5108" w:rsidRPr="004F5108" w:rsidRDefault="004F5108" w:rsidP="004D2FA5">
      <w:pPr>
        <w:numPr>
          <w:ilvl w:val="0"/>
          <w:numId w:val="2"/>
        </w:numPr>
        <w:tabs>
          <w:tab w:val="clear" w:pos="2149"/>
          <w:tab w:val="num" w:pos="0"/>
        </w:tabs>
        <w:spacing w:after="0" w:line="300" w:lineRule="exact"/>
        <w:ind w:left="0" w:firstLine="426"/>
        <w:jc w:val="both"/>
        <w:rPr>
          <w:rFonts w:ascii="Times New Roman" w:hAnsi="Times New Roman" w:cs="Times New Roman"/>
          <w:sz w:val="24"/>
          <w:szCs w:val="24"/>
        </w:rPr>
      </w:pPr>
      <w:r w:rsidRPr="004F5108">
        <w:rPr>
          <w:rFonts w:ascii="Times New Roman" w:hAnsi="Times New Roman" w:cs="Times New Roman"/>
          <w:sz w:val="24"/>
          <w:szCs w:val="24"/>
        </w:rPr>
        <w:t>В начале 2017 года с помощью сотрудников отдела АПС была организована закупка программного обеспечения для всего университета, а именно:</w:t>
      </w:r>
    </w:p>
    <w:p w:rsidR="004F5108" w:rsidRPr="004F5108" w:rsidRDefault="004F5108" w:rsidP="004D2FA5">
      <w:pPr>
        <w:pStyle w:val="a3"/>
        <w:numPr>
          <w:ilvl w:val="0"/>
          <w:numId w:val="20"/>
        </w:numPr>
        <w:spacing w:after="0" w:line="300" w:lineRule="exact"/>
        <w:ind w:left="426" w:hanging="284"/>
        <w:jc w:val="both"/>
        <w:rPr>
          <w:rFonts w:ascii="Times New Roman" w:hAnsi="Times New Roman" w:cs="Times New Roman"/>
          <w:sz w:val="24"/>
          <w:szCs w:val="24"/>
          <w:lang w:val="en-US"/>
        </w:rPr>
      </w:pPr>
      <w:proofErr w:type="spellStart"/>
      <w:r w:rsidRPr="004F5108">
        <w:rPr>
          <w:rFonts w:ascii="Times New Roman" w:hAnsi="Times New Roman" w:cs="Times New Roman"/>
          <w:sz w:val="24"/>
          <w:szCs w:val="24"/>
          <w:lang w:val="en-US"/>
        </w:rPr>
        <w:t>программное</w:t>
      </w:r>
      <w:proofErr w:type="spellEnd"/>
      <w:r w:rsidRPr="004F5108">
        <w:rPr>
          <w:rFonts w:ascii="Times New Roman" w:hAnsi="Times New Roman" w:cs="Times New Roman"/>
          <w:sz w:val="24"/>
          <w:szCs w:val="24"/>
          <w:lang w:val="en-US"/>
        </w:rPr>
        <w:t xml:space="preserve"> </w:t>
      </w:r>
      <w:proofErr w:type="spellStart"/>
      <w:r w:rsidRPr="004F5108">
        <w:rPr>
          <w:rFonts w:ascii="Times New Roman" w:hAnsi="Times New Roman" w:cs="Times New Roman"/>
          <w:sz w:val="24"/>
          <w:szCs w:val="24"/>
          <w:lang w:val="en-US"/>
        </w:rPr>
        <w:t>обеспечение</w:t>
      </w:r>
      <w:proofErr w:type="spellEnd"/>
      <w:r w:rsidRPr="004F5108">
        <w:rPr>
          <w:rFonts w:ascii="Times New Roman" w:hAnsi="Times New Roman" w:cs="Times New Roman"/>
          <w:sz w:val="24"/>
          <w:szCs w:val="24"/>
          <w:lang w:val="en-US"/>
        </w:rPr>
        <w:t xml:space="preserve"> Corel ASL Standard Level 5 Three Years (CASLL5STD3Y)</w:t>
      </w:r>
    </w:p>
    <w:p w:rsidR="004F5108" w:rsidRPr="004F5108" w:rsidRDefault="004F5108" w:rsidP="004D2FA5">
      <w:pPr>
        <w:pStyle w:val="a3"/>
        <w:numPr>
          <w:ilvl w:val="0"/>
          <w:numId w:val="20"/>
        </w:numPr>
        <w:spacing w:after="0" w:line="300" w:lineRule="exact"/>
        <w:ind w:left="426" w:hanging="284"/>
        <w:jc w:val="both"/>
        <w:rPr>
          <w:rFonts w:ascii="Times New Roman" w:hAnsi="Times New Roman" w:cs="Times New Roman"/>
          <w:sz w:val="24"/>
          <w:szCs w:val="24"/>
          <w:lang w:val="en-US"/>
        </w:rPr>
      </w:pPr>
      <w:proofErr w:type="spellStart"/>
      <w:r w:rsidRPr="004F5108">
        <w:rPr>
          <w:rFonts w:ascii="Times New Roman" w:hAnsi="Times New Roman" w:cs="Times New Roman"/>
          <w:sz w:val="24"/>
          <w:szCs w:val="24"/>
        </w:rPr>
        <w:t>п</w:t>
      </w:r>
      <w:r w:rsidRPr="004F5108">
        <w:rPr>
          <w:rFonts w:ascii="Times New Roman" w:hAnsi="Times New Roman" w:cs="Times New Roman"/>
          <w:sz w:val="24"/>
          <w:szCs w:val="24"/>
          <w:lang w:val="en-US"/>
        </w:rPr>
        <w:t>рограммное</w:t>
      </w:r>
      <w:proofErr w:type="spellEnd"/>
      <w:r w:rsidRPr="004F5108">
        <w:rPr>
          <w:rFonts w:ascii="Times New Roman" w:hAnsi="Times New Roman" w:cs="Times New Roman"/>
          <w:sz w:val="24"/>
          <w:szCs w:val="24"/>
          <w:lang w:val="en-US"/>
        </w:rPr>
        <w:t xml:space="preserve"> </w:t>
      </w:r>
      <w:proofErr w:type="spellStart"/>
      <w:r w:rsidRPr="004F5108">
        <w:rPr>
          <w:rFonts w:ascii="Times New Roman" w:hAnsi="Times New Roman" w:cs="Times New Roman"/>
          <w:sz w:val="24"/>
          <w:szCs w:val="24"/>
          <w:lang w:val="en-US"/>
        </w:rPr>
        <w:t>обеспечение</w:t>
      </w:r>
      <w:proofErr w:type="spellEnd"/>
      <w:r w:rsidRPr="004F5108">
        <w:rPr>
          <w:rFonts w:ascii="Times New Roman" w:hAnsi="Times New Roman" w:cs="Times New Roman"/>
          <w:sz w:val="24"/>
          <w:szCs w:val="24"/>
          <w:lang w:val="en-US"/>
        </w:rPr>
        <w:t xml:space="preserve"> ANSYS Academic </w:t>
      </w:r>
      <w:proofErr w:type="spellStart"/>
      <w:r w:rsidRPr="004F5108">
        <w:rPr>
          <w:rFonts w:ascii="Times New Roman" w:hAnsi="Times New Roman" w:cs="Times New Roman"/>
          <w:sz w:val="24"/>
          <w:szCs w:val="24"/>
          <w:lang w:val="en-US"/>
        </w:rPr>
        <w:t>Multiphysics</w:t>
      </w:r>
      <w:proofErr w:type="spellEnd"/>
      <w:r w:rsidRPr="004F5108">
        <w:rPr>
          <w:rFonts w:ascii="Times New Roman" w:hAnsi="Times New Roman" w:cs="Times New Roman"/>
          <w:sz w:val="24"/>
          <w:szCs w:val="24"/>
          <w:lang w:val="en-US"/>
        </w:rPr>
        <w:t xml:space="preserve"> Campus Solution (10/100)</w:t>
      </w:r>
    </w:p>
    <w:p w:rsidR="004F5108" w:rsidRPr="004F5108" w:rsidRDefault="004F5108" w:rsidP="004F5108">
      <w:pPr>
        <w:spacing w:after="0" w:line="300" w:lineRule="exact"/>
        <w:jc w:val="both"/>
        <w:rPr>
          <w:rFonts w:ascii="Times New Roman" w:hAnsi="Times New Roman" w:cs="Times New Roman"/>
          <w:sz w:val="24"/>
          <w:szCs w:val="24"/>
        </w:rPr>
      </w:pPr>
      <w:r w:rsidRPr="004F5108">
        <w:rPr>
          <w:rFonts w:ascii="Times New Roman" w:hAnsi="Times New Roman" w:cs="Times New Roman"/>
          <w:sz w:val="24"/>
          <w:szCs w:val="24"/>
        </w:rPr>
        <w:t xml:space="preserve">Организована установка этих программ на сервере </w:t>
      </w:r>
      <w:r w:rsidRPr="004F5108">
        <w:rPr>
          <w:rFonts w:ascii="Times New Roman" w:hAnsi="Times New Roman" w:cs="Times New Roman"/>
          <w:sz w:val="24"/>
          <w:szCs w:val="24"/>
          <w:lang w:val="en-US"/>
        </w:rPr>
        <w:t>CHUZZLE</w:t>
      </w:r>
      <w:r w:rsidRPr="004F5108">
        <w:rPr>
          <w:rFonts w:ascii="Times New Roman" w:hAnsi="Times New Roman" w:cs="Times New Roman"/>
          <w:sz w:val="24"/>
          <w:szCs w:val="24"/>
        </w:rPr>
        <w:t>. У сотрудников и преподавателей университета появилась возможность установить эти программы на своих компьютерах в сети СГУ. На сайте ПРЦНИТ можно ознакомиться с инструкциями по установке этих программ, разработанными сотрудниками отдела.</w:t>
      </w:r>
    </w:p>
    <w:p w:rsidR="004F5108" w:rsidRPr="004F5108" w:rsidRDefault="004F5108" w:rsidP="004D2FA5">
      <w:pPr>
        <w:pStyle w:val="a3"/>
        <w:numPr>
          <w:ilvl w:val="0"/>
          <w:numId w:val="2"/>
        </w:numPr>
        <w:tabs>
          <w:tab w:val="clear" w:pos="2149"/>
          <w:tab w:val="num" w:pos="1985"/>
        </w:tabs>
        <w:spacing w:after="0" w:line="300" w:lineRule="exact"/>
        <w:ind w:left="709"/>
        <w:jc w:val="both"/>
        <w:rPr>
          <w:rFonts w:ascii="Times New Roman" w:hAnsi="Times New Roman" w:cs="Times New Roman"/>
          <w:sz w:val="24"/>
          <w:szCs w:val="24"/>
        </w:rPr>
      </w:pPr>
      <w:r w:rsidRPr="004F5108">
        <w:rPr>
          <w:rFonts w:ascii="Times New Roman" w:hAnsi="Times New Roman" w:cs="Times New Roman"/>
          <w:sz w:val="24"/>
          <w:szCs w:val="24"/>
        </w:rPr>
        <w:lastRenderedPageBreak/>
        <w:t xml:space="preserve">Сотрудники отдела провели анализ имеющихся в реестре отечественного </w:t>
      </w:r>
      <w:proofErr w:type="gramStart"/>
      <w:r w:rsidRPr="004F5108">
        <w:rPr>
          <w:rFonts w:ascii="Times New Roman" w:hAnsi="Times New Roman" w:cs="Times New Roman"/>
          <w:sz w:val="24"/>
          <w:szCs w:val="24"/>
        </w:rPr>
        <w:t>ПО</w:t>
      </w:r>
      <w:proofErr w:type="gramEnd"/>
      <w:r w:rsidRPr="004F5108">
        <w:rPr>
          <w:rFonts w:ascii="Times New Roman" w:hAnsi="Times New Roman" w:cs="Times New Roman"/>
          <w:sz w:val="24"/>
          <w:szCs w:val="24"/>
        </w:rPr>
        <w:t xml:space="preserve"> операционных систем. Были выбраны две ОС: одна - для установки в компьютерных классах, другая - для закупки и установки на рабочих станциях сотрудников СГУ. Началось развертывание системы </w:t>
      </w:r>
      <w:r w:rsidRPr="004F5108">
        <w:rPr>
          <w:rFonts w:ascii="Times New Roman" w:hAnsi="Times New Roman" w:cs="Times New Roman"/>
          <w:sz w:val="24"/>
          <w:szCs w:val="24"/>
          <w:lang w:val="en-US"/>
        </w:rPr>
        <w:t>Astra</w:t>
      </w:r>
      <w:r w:rsidRPr="004F5108">
        <w:rPr>
          <w:rFonts w:ascii="Times New Roman" w:hAnsi="Times New Roman" w:cs="Times New Roman"/>
          <w:sz w:val="24"/>
          <w:szCs w:val="24"/>
        </w:rPr>
        <w:t xml:space="preserve"> </w:t>
      </w:r>
      <w:r w:rsidRPr="004F5108">
        <w:rPr>
          <w:rFonts w:ascii="Times New Roman" w:hAnsi="Times New Roman" w:cs="Times New Roman"/>
          <w:sz w:val="24"/>
          <w:szCs w:val="24"/>
          <w:lang w:val="en-US"/>
        </w:rPr>
        <w:t>Linux</w:t>
      </w:r>
      <w:r w:rsidRPr="004F5108">
        <w:rPr>
          <w:rFonts w:ascii="Times New Roman" w:hAnsi="Times New Roman" w:cs="Times New Roman"/>
          <w:sz w:val="24"/>
          <w:szCs w:val="24"/>
        </w:rPr>
        <w:t xml:space="preserve"> </w:t>
      </w:r>
      <w:r w:rsidRPr="004F5108">
        <w:rPr>
          <w:rFonts w:ascii="Times New Roman" w:hAnsi="Times New Roman" w:cs="Times New Roman"/>
          <w:sz w:val="24"/>
          <w:szCs w:val="24"/>
          <w:lang w:val="en-US"/>
        </w:rPr>
        <w:t>Special</w:t>
      </w:r>
      <w:r w:rsidRPr="004F5108">
        <w:rPr>
          <w:rFonts w:ascii="Times New Roman" w:hAnsi="Times New Roman" w:cs="Times New Roman"/>
          <w:sz w:val="24"/>
          <w:szCs w:val="24"/>
        </w:rPr>
        <w:t xml:space="preserve"> </w:t>
      </w:r>
      <w:r w:rsidRPr="004F5108">
        <w:rPr>
          <w:rFonts w:ascii="Times New Roman" w:hAnsi="Times New Roman" w:cs="Times New Roman"/>
          <w:sz w:val="24"/>
          <w:szCs w:val="24"/>
          <w:lang w:val="en-US"/>
        </w:rPr>
        <w:t>Edition</w:t>
      </w:r>
      <w:r w:rsidRPr="004F5108">
        <w:rPr>
          <w:rFonts w:ascii="Times New Roman" w:hAnsi="Times New Roman" w:cs="Times New Roman"/>
          <w:sz w:val="24"/>
          <w:szCs w:val="24"/>
        </w:rPr>
        <w:t xml:space="preserve"> в компьютерных классах.</w:t>
      </w:r>
    </w:p>
    <w:p w:rsidR="004F5108" w:rsidRPr="004F5108" w:rsidRDefault="004F5108" w:rsidP="004D2FA5">
      <w:pPr>
        <w:pStyle w:val="a3"/>
        <w:numPr>
          <w:ilvl w:val="0"/>
          <w:numId w:val="2"/>
        </w:numPr>
        <w:tabs>
          <w:tab w:val="clear" w:pos="2149"/>
          <w:tab w:val="num" w:pos="1985"/>
        </w:tabs>
        <w:spacing w:after="0" w:line="300" w:lineRule="exact"/>
        <w:ind w:left="709"/>
        <w:jc w:val="both"/>
        <w:rPr>
          <w:rFonts w:ascii="Times New Roman" w:hAnsi="Times New Roman" w:cs="Times New Roman"/>
          <w:sz w:val="24"/>
          <w:szCs w:val="24"/>
        </w:rPr>
      </w:pPr>
      <w:r w:rsidRPr="004F5108">
        <w:rPr>
          <w:rFonts w:ascii="Times New Roman" w:hAnsi="Times New Roman" w:cs="Times New Roman"/>
          <w:sz w:val="24"/>
          <w:szCs w:val="24"/>
        </w:rPr>
        <w:t xml:space="preserve"> Сотрудник Сидоренко Дмитрий 7 ноября 2017 года получил патент на изобретение №2415645 на тему: «Способ диагностики ложности сообщаемой информации по динамике параметров невербального поведения человека».</w:t>
      </w:r>
    </w:p>
    <w:p w:rsidR="004F5108" w:rsidRPr="004F5108" w:rsidRDefault="004F5108" w:rsidP="004F5108">
      <w:pPr>
        <w:spacing w:after="0" w:line="300" w:lineRule="exact"/>
        <w:jc w:val="both"/>
        <w:rPr>
          <w:rFonts w:ascii="Times New Roman" w:hAnsi="Times New Roman" w:cs="Times New Roman"/>
          <w:sz w:val="24"/>
          <w:szCs w:val="24"/>
        </w:rPr>
      </w:pPr>
    </w:p>
    <w:p w:rsidR="004F5108" w:rsidRPr="004F5108" w:rsidRDefault="004F5108" w:rsidP="004F5108">
      <w:pPr>
        <w:tabs>
          <w:tab w:val="left" w:pos="993"/>
        </w:tabs>
        <w:jc w:val="both"/>
        <w:rPr>
          <w:rFonts w:ascii="Times New Roman" w:hAnsi="Times New Roman" w:cs="Times New Roman"/>
          <w:sz w:val="24"/>
          <w:szCs w:val="24"/>
        </w:rPr>
      </w:pPr>
      <w:r w:rsidRPr="004F5108">
        <w:rPr>
          <w:rFonts w:ascii="Times New Roman" w:hAnsi="Times New Roman" w:cs="Times New Roman"/>
          <w:sz w:val="24"/>
          <w:szCs w:val="24"/>
        </w:rPr>
        <w:t xml:space="preserve">        За прошедший 2017 год подразделениями СГУ было приобретено следующее программное обеспечение (</w:t>
      </w:r>
      <w:proofErr w:type="gramStart"/>
      <w:r w:rsidRPr="004F5108">
        <w:rPr>
          <w:rFonts w:ascii="Times New Roman" w:hAnsi="Times New Roman" w:cs="Times New Roman"/>
          <w:sz w:val="24"/>
          <w:szCs w:val="24"/>
        </w:rPr>
        <w:t>ПО</w:t>
      </w:r>
      <w:proofErr w:type="gramEnd"/>
      <w:r w:rsidRPr="004F5108">
        <w:rPr>
          <w:rFonts w:ascii="Times New Roman" w:hAnsi="Times New Roman" w:cs="Times New Roman"/>
          <w:sz w:val="24"/>
          <w:szCs w:val="24"/>
        </w:rPr>
        <w:t>):</w:t>
      </w:r>
    </w:p>
    <w:p w:rsidR="004F5108" w:rsidRPr="004F5108" w:rsidRDefault="004F5108" w:rsidP="004F5108">
      <w:pPr>
        <w:tabs>
          <w:tab w:val="left" w:pos="993"/>
        </w:tabs>
        <w:rPr>
          <w:rFonts w:ascii="Times New Roman" w:hAnsi="Times New Roman" w:cs="Times New Roman"/>
          <w:sz w:val="24"/>
          <w:szCs w:val="24"/>
        </w:rPr>
      </w:pP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3"/>
        <w:gridCol w:w="2687"/>
      </w:tblGrid>
      <w:tr w:rsidR="004F5108" w:rsidRPr="004F5108" w:rsidTr="004F5108">
        <w:tc>
          <w:tcPr>
            <w:tcW w:w="7343" w:type="dxa"/>
          </w:tcPr>
          <w:p w:rsidR="004F5108" w:rsidRPr="004F5108" w:rsidRDefault="004F5108" w:rsidP="004F5108">
            <w:pPr>
              <w:pStyle w:val="af5"/>
              <w:snapToGrid w:val="0"/>
              <w:ind w:left="198"/>
              <w:jc w:val="center"/>
              <w:rPr>
                <w:b/>
                <w:bCs/>
                <w:sz w:val="24"/>
                <w:szCs w:val="24"/>
                <w:lang w:val="en-US"/>
              </w:rPr>
            </w:pPr>
            <w:proofErr w:type="spellStart"/>
            <w:r w:rsidRPr="004F5108">
              <w:rPr>
                <w:b/>
                <w:bCs/>
                <w:sz w:val="24"/>
                <w:szCs w:val="24"/>
                <w:lang w:val="en-US"/>
              </w:rPr>
              <w:t>Наименование</w:t>
            </w:r>
            <w:proofErr w:type="spellEnd"/>
          </w:p>
        </w:tc>
        <w:tc>
          <w:tcPr>
            <w:tcW w:w="2687" w:type="dxa"/>
          </w:tcPr>
          <w:p w:rsidR="004F5108" w:rsidRPr="004F5108" w:rsidRDefault="004F5108" w:rsidP="004F5108">
            <w:pPr>
              <w:pStyle w:val="af5"/>
              <w:snapToGrid w:val="0"/>
              <w:ind w:left="198"/>
              <w:jc w:val="center"/>
              <w:rPr>
                <w:b/>
                <w:bCs/>
                <w:sz w:val="24"/>
                <w:szCs w:val="24"/>
              </w:rPr>
            </w:pPr>
            <w:proofErr w:type="spellStart"/>
            <w:r w:rsidRPr="004F5108">
              <w:rPr>
                <w:b/>
                <w:bCs/>
                <w:sz w:val="24"/>
                <w:szCs w:val="24"/>
                <w:lang w:val="en-US"/>
              </w:rPr>
              <w:t>Кол-во</w:t>
            </w:r>
            <w:proofErr w:type="spellEnd"/>
            <w:r w:rsidRPr="004F5108">
              <w:rPr>
                <w:b/>
                <w:bCs/>
                <w:sz w:val="24"/>
                <w:szCs w:val="24"/>
                <w:lang w:val="en-US"/>
              </w:rPr>
              <w:t xml:space="preserve"> </w:t>
            </w:r>
          </w:p>
          <w:p w:rsidR="004F5108" w:rsidRPr="004F5108" w:rsidRDefault="004F5108" w:rsidP="004F5108">
            <w:pPr>
              <w:pStyle w:val="af5"/>
              <w:snapToGrid w:val="0"/>
              <w:ind w:left="198"/>
              <w:jc w:val="center"/>
              <w:rPr>
                <w:b/>
                <w:bCs/>
                <w:sz w:val="24"/>
                <w:szCs w:val="24"/>
              </w:rPr>
            </w:pPr>
          </w:p>
        </w:tc>
      </w:tr>
      <w:tr w:rsidR="004F5108" w:rsidRPr="004F5108" w:rsidTr="004F5108">
        <w:trPr>
          <w:trHeight w:val="64"/>
        </w:trPr>
        <w:tc>
          <w:tcPr>
            <w:tcW w:w="7343" w:type="dxa"/>
          </w:tcPr>
          <w:p w:rsidR="004F5108" w:rsidRPr="004F5108" w:rsidRDefault="004F5108" w:rsidP="004F5108">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Office Standard</w:t>
            </w:r>
            <w:r w:rsidRPr="004F5108">
              <w:rPr>
                <w:bCs/>
                <w:sz w:val="24"/>
                <w:szCs w:val="24"/>
                <w:lang w:val="en-US"/>
              </w:rPr>
              <w:tab/>
              <w:t>2016</w:t>
            </w:r>
          </w:p>
        </w:tc>
        <w:tc>
          <w:tcPr>
            <w:tcW w:w="2687" w:type="dxa"/>
          </w:tcPr>
          <w:p w:rsidR="004F5108" w:rsidRPr="004F5108" w:rsidRDefault="004F5108" w:rsidP="004F5108">
            <w:pPr>
              <w:pStyle w:val="af5"/>
              <w:snapToGrid w:val="0"/>
              <w:ind w:left="198"/>
              <w:jc w:val="center"/>
              <w:rPr>
                <w:bCs/>
                <w:sz w:val="24"/>
                <w:szCs w:val="24"/>
                <w:lang w:val="en-US"/>
              </w:rPr>
            </w:pPr>
            <w:r w:rsidRPr="004F5108">
              <w:rPr>
                <w:bCs/>
                <w:sz w:val="24"/>
                <w:szCs w:val="24"/>
                <w:lang w:val="en-US"/>
              </w:rPr>
              <w:t>31</w:t>
            </w:r>
          </w:p>
        </w:tc>
      </w:tr>
      <w:tr w:rsidR="004F5108" w:rsidRPr="004F5108" w:rsidTr="004F5108">
        <w:trPr>
          <w:trHeight w:val="439"/>
        </w:trPr>
        <w:tc>
          <w:tcPr>
            <w:tcW w:w="7343" w:type="dxa"/>
          </w:tcPr>
          <w:p w:rsidR="004F5108" w:rsidRPr="004F5108" w:rsidRDefault="004F5108" w:rsidP="004F5108">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w:t>
            </w:r>
            <w:r w:rsidRPr="004F5108">
              <w:rPr>
                <w:bCs/>
                <w:sz w:val="24"/>
                <w:szCs w:val="24"/>
                <w:lang w:val="en-US"/>
              </w:rPr>
              <w:tab/>
              <w:t>10 Pro</w:t>
            </w:r>
          </w:p>
        </w:tc>
        <w:tc>
          <w:tcPr>
            <w:tcW w:w="2687" w:type="dxa"/>
          </w:tcPr>
          <w:p w:rsidR="004F5108" w:rsidRPr="004F5108" w:rsidRDefault="004F5108" w:rsidP="004F5108">
            <w:pPr>
              <w:ind w:left="198"/>
              <w:jc w:val="center"/>
              <w:rPr>
                <w:rFonts w:ascii="Times New Roman" w:eastAsia="Lucida Sans Unicode" w:hAnsi="Times New Roman" w:cs="Times New Roman"/>
                <w:bCs/>
                <w:kern w:val="1"/>
                <w:sz w:val="24"/>
                <w:szCs w:val="24"/>
                <w:lang w:val="en-US" w:eastAsia="ar-SA"/>
              </w:rPr>
            </w:pPr>
            <w:r w:rsidRPr="004F5108">
              <w:rPr>
                <w:rFonts w:ascii="Times New Roman" w:eastAsia="Lucida Sans Unicode" w:hAnsi="Times New Roman" w:cs="Times New Roman"/>
                <w:bCs/>
                <w:kern w:val="1"/>
                <w:sz w:val="24"/>
                <w:szCs w:val="24"/>
                <w:lang w:val="en-US" w:eastAsia="ar-SA"/>
              </w:rPr>
              <w:t>26</w:t>
            </w:r>
          </w:p>
        </w:tc>
      </w:tr>
      <w:tr w:rsidR="004F5108" w:rsidRPr="004F5108" w:rsidTr="004F5108">
        <w:trPr>
          <w:trHeight w:val="200"/>
        </w:trPr>
        <w:tc>
          <w:tcPr>
            <w:tcW w:w="7343" w:type="dxa"/>
          </w:tcPr>
          <w:p w:rsidR="004F5108" w:rsidRPr="004F5108" w:rsidRDefault="004F5108" w:rsidP="004F5108">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w:t>
            </w:r>
            <w:r w:rsidRPr="004F5108">
              <w:rPr>
                <w:bCs/>
                <w:sz w:val="24"/>
                <w:szCs w:val="24"/>
                <w:lang w:val="en-US"/>
              </w:rPr>
              <w:tab/>
              <w:t>10 Home Get Genuine</w:t>
            </w:r>
          </w:p>
        </w:tc>
        <w:tc>
          <w:tcPr>
            <w:tcW w:w="2687" w:type="dxa"/>
          </w:tcPr>
          <w:p w:rsidR="004F5108" w:rsidRPr="004F5108" w:rsidRDefault="004F5108" w:rsidP="004F5108">
            <w:pPr>
              <w:pStyle w:val="af5"/>
              <w:snapToGrid w:val="0"/>
              <w:ind w:left="198"/>
              <w:jc w:val="center"/>
              <w:rPr>
                <w:bCs/>
                <w:sz w:val="24"/>
                <w:szCs w:val="24"/>
                <w:lang w:val="en-US"/>
              </w:rPr>
            </w:pPr>
            <w:r w:rsidRPr="004F5108">
              <w:rPr>
                <w:bCs/>
                <w:sz w:val="24"/>
                <w:szCs w:val="24"/>
                <w:lang w:val="en-US"/>
              </w:rPr>
              <w:t>26</w:t>
            </w:r>
          </w:p>
        </w:tc>
      </w:tr>
      <w:tr w:rsidR="004F5108" w:rsidRPr="004F5108" w:rsidTr="004F5108">
        <w:trPr>
          <w:trHeight w:val="48"/>
        </w:trPr>
        <w:tc>
          <w:tcPr>
            <w:tcW w:w="7343" w:type="dxa"/>
          </w:tcPr>
          <w:p w:rsidR="004F5108" w:rsidRPr="004F5108" w:rsidRDefault="004F5108" w:rsidP="004F5108">
            <w:pPr>
              <w:pStyle w:val="af5"/>
              <w:snapToGrid w:val="0"/>
              <w:ind w:left="198"/>
              <w:rPr>
                <w:color w:val="000000"/>
                <w:sz w:val="24"/>
                <w:szCs w:val="24"/>
                <w:lang w:val="en-US"/>
              </w:rPr>
            </w:pPr>
            <w:r w:rsidRPr="004F5108">
              <w:rPr>
                <w:color w:val="000000"/>
                <w:sz w:val="24"/>
                <w:szCs w:val="24"/>
                <w:lang w:val="en-US"/>
              </w:rPr>
              <w:t>Microsoft</w:t>
            </w:r>
            <w:r w:rsidRPr="004F5108">
              <w:rPr>
                <w:color w:val="000000"/>
                <w:sz w:val="24"/>
                <w:szCs w:val="24"/>
                <w:lang w:val="en-US"/>
              </w:rPr>
              <w:tab/>
              <w:t>Windows</w:t>
            </w:r>
            <w:r w:rsidRPr="004F5108">
              <w:rPr>
                <w:color w:val="000000"/>
                <w:sz w:val="24"/>
                <w:szCs w:val="24"/>
                <w:lang w:val="en-US"/>
              </w:rPr>
              <w:tab/>
              <w:t>Server Standard Core 2016</w:t>
            </w:r>
          </w:p>
        </w:tc>
        <w:tc>
          <w:tcPr>
            <w:tcW w:w="2687" w:type="dxa"/>
          </w:tcPr>
          <w:p w:rsidR="004F5108" w:rsidRPr="004F5108" w:rsidRDefault="004F5108" w:rsidP="004F5108">
            <w:pPr>
              <w:pStyle w:val="af5"/>
              <w:snapToGrid w:val="0"/>
              <w:ind w:left="198"/>
              <w:jc w:val="center"/>
              <w:rPr>
                <w:bCs/>
                <w:sz w:val="24"/>
                <w:szCs w:val="24"/>
                <w:lang w:val="en-US"/>
              </w:rPr>
            </w:pPr>
            <w:r w:rsidRPr="004F5108">
              <w:rPr>
                <w:bCs/>
                <w:sz w:val="24"/>
                <w:szCs w:val="24"/>
                <w:lang w:val="en-US"/>
              </w:rPr>
              <w:t>40</w:t>
            </w:r>
          </w:p>
        </w:tc>
      </w:tr>
      <w:tr w:rsidR="004F5108" w:rsidRPr="004F5108" w:rsidTr="004F5108">
        <w:trPr>
          <w:trHeight w:val="287"/>
        </w:trPr>
        <w:tc>
          <w:tcPr>
            <w:tcW w:w="7343" w:type="dxa"/>
          </w:tcPr>
          <w:p w:rsidR="004F5108" w:rsidRPr="004F5108" w:rsidRDefault="004F5108" w:rsidP="004F5108">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 Server - Device CAL</w:t>
            </w:r>
            <w:r w:rsidRPr="004F5108">
              <w:rPr>
                <w:bCs/>
                <w:sz w:val="24"/>
                <w:szCs w:val="24"/>
                <w:lang w:val="en-US"/>
              </w:rPr>
              <w:tab/>
              <w:t>2016</w:t>
            </w:r>
          </w:p>
        </w:tc>
        <w:tc>
          <w:tcPr>
            <w:tcW w:w="2687" w:type="dxa"/>
          </w:tcPr>
          <w:p w:rsidR="004F5108" w:rsidRPr="004F5108" w:rsidRDefault="004F5108" w:rsidP="004F5108">
            <w:pPr>
              <w:pStyle w:val="af5"/>
              <w:snapToGrid w:val="0"/>
              <w:ind w:left="198"/>
              <w:jc w:val="center"/>
              <w:rPr>
                <w:bCs/>
                <w:sz w:val="24"/>
                <w:szCs w:val="24"/>
                <w:lang w:val="en-US"/>
              </w:rPr>
            </w:pPr>
            <w:r w:rsidRPr="004F5108">
              <w:rPr>
                <w:bCs/>
                <w:sz w:val="24"/>
                <w:szCs w:val="24"/>
                <w:lang w:val="en-US"/>
              </w:rPr>
              <w:t>250</w:t>
            </w:r>
          </w:p>
        </w:tc>
      </w:tr>
      <w:tr w:rsidR="004F5108" w:rsidRPr="004F5108" w:rsidTr="004F5108">
        <w:trPr>
          <w:trHeight w:val="49"/>
        </w:trPr>
        <w:tc>
          <w:tcPr>
            <w:tcW w:w="7343" w:type="dxa"/>
          </w:tcPr>
          <w:p w:rsidR="004F5108" w:rsidRPr="004F5108" w:rsidRDefault="004F5108" w:rsidP="004F5108">
            <w:pPr>
              <w:pStyle w:val="af5"/>
              <w:tabs>
                <w:tab w:val="left" w:pos="1845"/>
              </w:tabs>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 Server Standard Core</w:t>
            </w:r>
          </w:p>
        </w:tc>
        <w:tc>
          <w:tcPr>
            <w:tcW w:w="2687" w:type="dxa"/>
          </w:tcPr>
          <w:p w:rsidR="004F5108" w:rsidRPr="004F5108" w:rsidRDefault="004F5108" w:rsidP="004F5108">
            <w:pPr>
              <w:pStyle w:val="af5"/>
              <w:snapToGrid w:val="0"/>
              <w:ind w:left="198"/>
              <w:jc w:val="center"/>
              <w:rPr>
                <w:bCs/>
                <w:sz w:val="24"/>
                <w:szCs w:val="24"/>
                <w:lang w:val="en-US"/>
              </w:rPr>
            </w:pPr>
            <w:r w:rsidRPr="004F5108">
              <w:rPr>
                <w:bCs/>
                <w:sz w:val="24"/>
                <w:szCs w:val="24"/>
                <w:lang w:val="en-US"/>
              </w:rPr>
              <w:t>32</w:t>
            </w:r>
          </w:p>
        </w:tc>
      </w:tr>
      <w:tr w:rsidR="004F5108" w:rsidRPr="004F5108" w:rsidTr="004F5108">
        <w:trPr>
          <w:trHeight w:val="233"/>
        </w:trPr>
        <w:tc>
          <w:tcPr>
            <w:tcW w:w="7343" w:type="dxa"/>
          </w:tcPr>
          <w:p w:rsidR="004F5108" w:rsidRPr="004F5108" w:rsidRDefault="004F5108" w:rsidP="004F5108">
            <w:pPr>
              <w:pStyle w:val="af5"/>
              <w:snapToGrid w:val="0"/>
              <w:ind w:left="198"/>
              <w:jc w:val="both"/>
              <w:rPr>
                <w:bCs/>
                <w:sz w:val="24"/>
                <w:szCs w:val="24"/>
                <w:lang w:val="en-US"/>
              </w:rPr>
            </w:pPr>
            <w:r w:rsidRPr="004F5108">
              <w:rPr>
                <w:bCs/>
                <w:sz w:val="24"/>
                <w:szCs w:val="24"/>
                <w:lang w:val="en-US"/>
              </w:rPr>
              <w:t xml:space="preserve">ANSYS Academic </w:t>
            </w:r>
            <w:proofErr w:type="spellStart"/>
            <w:r w:rsidRPr="004F5108">
              <w:rPr>
                <w:bCs/>
                <w:sz w:val="24"/>
                <w:szCs w:val="24"/>
                <w:lang w:val="en-US"/>
              </w:rPr>
              <w:t>Multiphysics</w:t>
            </w:r>
            <w:proofErr w:type="spellEnd"/>
            <w:r w:rsidRPr="004F5108">
              <w:rPr>
                <w:bCs/>
                <w:sz w:val="24"/>
                <w:szCs w:val="24"/>
                <w:lang w:val="en-US"/>
              </w:rPr>
              <w:t xml:space="preserve"> Campus Solution (10/100)</w:t>
            </w:r>
          </w:p>
        </w:tc>
        <w:tc>
          <w:tcPr>
            <w:tcW w:w="2687" w:type="dxa"/>
          </w:tcPr>
          <w:p w:rsidR="004F5108" w:rsidRPr="004F5108" w:rsidRDefault="004F5108" w:rsidP="004F5108">
            <w:pPr>
              <w:pStyle w:val="af5"/>
              <w:snapToGrid w:val="0"/>
              <w:ind w:left="198"/>
              <w:jc w:val="center"/>
              <w:rPr>
                <w:bCs/>
                <w:sz w:val="24"/>
                <w:szCs w:val="24"/>
                <w:lang w:val="en-US"/>
              </w:rPr>
            </w:pPr>
            <w:r w:rsidRPr="004F5108">
              <w:rPr>
                <w:bCs/>
                <w:sz w:val="24"/>
                <w:szCs w:val="24"/>
                <w:lang w:val="en-US"/>
              </w:rPr>
              <w:t>100</w:t>
            </w:r>
          </w:p>
        </w:tc>
      </w:tr>
      <w:tr w:rsidR="004F5108" w:rsidRPr="004F5108" w:rsidTr="004F5108">
        <w:trPr>
          <w:trHeight w:val="106"/>
        </w:trPr>
        <w:tc>
          <w:tcPr>
            <w:tcW w:w="7343" w:type="dxa"/>
          </w:tcPr>
          <w:p w:rsidR="004F5108" w:rsidRPr="004F5108" w:rsidRDefault="004F5108" w:rsidP="004F5108">
            <w:pPr>
              <w:pStyle w:val="af5"/>
              <w:snapToGrid w:val="0"/>
              <w:ind w:left="198"/>
              <w:jc w:val="both"/>
              <w:rPr>
                <w:bCs/>
                <w:sz w:val="24"/>
                <w:szCs w:val="24"/>
                <w:lang w:val="en-US"/>
              </w:rPr>
            </w:pPr>
            <w:r w:rsidRPr="004F5108">
              <w:rPr>
                <w:bCs/>
                <w:sz w:val="24"/>
                <w:szCs w:val="24"/>
                <w:lang w:val="en-US"/>
              </w:rPr>
              <w:t>Corel ASL Standard Level 5 Three Years (CASLL5STD3Y)</w:t>
            </w:r>
          </w:p>
        </w:tc>
        <w:tc>
          <w:tcPr>
            <w:tcW w:w="2687" w:type="dxa"/>
          </w:tcPr>
          <w:p w:rsidR="004F5108" w:rsidRPr="004F5108" w:rsidRDefault="004F5108" w:rsidP="004F5108">
            <w:pPr>
              <w:autoSpaceDE w:val="0"/>
              <w:autoSpaceDN w:val="0"/>
              <w:adjustRightInd w:val="0"/>
              <w:ind w:left="198"/>
              <w:jc w:val="center"/>
              <w:rPr>
                <w:rFonts w:ascii="Times New Roman" w:eastAsia="Lucida Sans Unicode" w:hAnsi="Times New Roman" w:cs="Times New Roman"/>
                <w:bCs/>
                <w:kern w:val="1"/>
                <w:sz w:val="24"/>
                <w:szCs w:val="24"/>
                <w:lang w:eastAsia="ar-SA"/>
              </w:rPr>
            </w:pPr>
            <w:r w:rsidRPr="004F5108">
              <w:rPr>
                <w:rFonts w:ascii="Times New Roman" w:eastAsia="Lucida Sans Unicode" w:hAnsi="Times New Roman" w:cs="Times New Roman"/>
                <w:bCs/>
                <w:kern w:val="1"/>
                <w:sz w:val="24"/>
                <w:szCs w:val="24"/>
                <w:lang w:eastAsia="ar-SA"/>
              </w:rPr>
              <w:t>Без ограничений</w:t>
            </w:r>
          </w:p>
        </w:tc>
      </w:tr>
      <w:tr w:rsidR="004F5108" w:rsidRPr="004F5108" w:rsidTr="004F5108">
        <w:trPr>
          <w:trHeight w:val="106"/>
        </w:trPr>
        <w:tc>
          <w:tcPr>
            <w:tcW w:w="7343" w:type="dxa"/>
          </w:tcPr>
          <w:p w:rsidR="004F5108" w:rsidRPr="004F5108" w:rsidRDefault="004F5108" w:rsidP="004F5108">
            <w:pPr>
              <w:pStyle w:val="af5"/>
              <w:snapToGrid w:val="0"/>
              <w:ind w:left="198"/>
              <w:jc w:val="both"/>
              <w:rPr>
                <w:bCs/>
                <w:sz w:val="24"/>
                <w:szCs w:val="24"/>
              </w:rPr>
            </w:pPr>
            <w:proofErr w:type="spellStart"/>
            <w:r w:rsidRPr="004F5108">
              <w:rPr>
                <w:bCs/>
                <w:sz w:val="24"/>
                <w:szCs w:val="24"/>
                <w:lang w:val="en-US"/>
              </w:rPr>
              <w:t>BaseAlt</w:t>
            </w:r>
            <w:proofErr w:type="spellEnd"/>
            <w:r w:rsidRPr="004F5108">
              <w:rPr>
                <w:bCs/>
                <w:sz w:val="24"/>
                <w:szCs w:val="24"/>
                <w:lang w:val="en-US"/>
              </w:rPr>
              <w:t xml:space="preserve"> </w:t>
            </w:r>
            <w:r w:rsidRPr="004F5108">
              <w:rPr>
                <w:bCs/>
                <w:sz w:val="24"/>
                <w:szCs w:val="24"/>
              </w:rPr>
              <w:t>рабочая станция</w:t>
            </w:r>
          </w:p>
        </w:tc>
        <w:tc>
          <w:tcPr>
            <w:tcW w:w="2687" w:type="dxa"/>
          </w:tcPr>
          <w:p w:rsidR="004F5108" w:rsidRPr="004F5108" w:rsidRDefault="004F5108" w:rsidP="004F5108">
            <w:pPr>
              <w:autoSpaceDE w:val="0"/>
              <w:autoSpaceDN w:val="0"/>
              <w:adjustRightInd w:val="0"/>
              <w:ind w:left="198"/>
              <w:jc w:val="center"/>
              <w:rPr>
                <w:rFonts w:ascii="Times New Roman" w:eastAsia="Lucida Sans Unicode" w:hAnsi="Times New Roman" w:cs="Times New Roman"/>
                <w:bCs/>
                <w:kern w:val="1"/>
                <w:sz w:val="24"/>
                <w:szCs w:val="24"/>
                <w:lang w:eastAsia="ar-SA"/>
              </w:rPr>
            </w:pPr>
            <w:r w:rsidRPr="004F5108">
              <w:rPr>
                <w:rFonts w:ascii="Times New Roman" w:eastAsia="Lucida Sans Unicode" w:hAnsi="Times New Roman" w:cs="Times New Roman"/>
                <w:bCs/>
                <w:kern w:val="1"/>
                <w:sz w:val="24"/>
                <w:szCs w:val="24"/>
                <w:lang w:eastAsia="ar-SA"/>
              </w:rPr>
              <w:t>1</w:t>
            </w:r>
          </w:p>
        </w:tc>
      </w:tr>
      <w:tr w:rsidR="004F5108" w:rsidRPr="004F5108" w:rsidTr="004F5108">
        <w:trPr>
          <w:trHeight w:val="106"/>
        </w:trPr>
        <w:tc>
          <w:tcPr>
            <w:tcW w:w="7343" w:type="dxa"/>
          </w:tcPr>
          <w:p w:rsidR="004F5108" w:rsidRPr="004F5108" w:rsidRDefault="004F5108" w:rsidP="004F5108">
            <w:pPr>
              <w:pStyle w:val="af5"/>
              <w:snapToGrid w:val="0"/>
              <w:ind w:left="198"/>
              <w:jc w:val="both"/>
              <w:rPr>
                <w:bCs/>
                <w:sz w:val="24"/>
                <w:szCs w:val="24"/>
                <w:lang w:val="en-US"/>
              </w:rPr>
            </w:pPr>
            <w:r w:rsidRPr="004F5108">
              <w:rPr>
                <w:sz w:val="24"/>
                <w:szCs w:val="24"/>
                <w:lang w:val="en-US"/>
              </w:rPr>
              <w:t>Astra</w:t>
            </w:r>
            <w:r w:rsidRPr="004F5108">
              <w:rPr>
                <w:sz w:val="24"/>
                <w:szCs w:val="24"/>
              </w:rPr>
              <w:t xml:space="preserve"> </w:t>
            </w:r>
            <w:r w:rsidRPr="004F5108">
              <w:rPr>
                <w:sz w:val="24"/>
                <w:szCs w:val="24"/>
                <w:lang w:val="en-US"/>
              </w:rPr>
              <w:t>Linux</w:t>
            </w:r>
            <w:r w:rsidRPr="004F5108">
              <w:rPr>
                <w:sz w:val="24"/>
                <w:szCs w:val="24"/>
              </w:rPr>
              <w:t xml:space="preserve"> </w:t>
            </w:r>
            <w:r w:rsidRPr="004F5108">
              <w:rPr>
                <w:sz w:val="24"/>
                <w:szCs w:val="24"/>
                <w:lang w:val="en-US"/>
              </w:rPr>
              <w:t>Special</w:t>
            </w:r>
            <w:r w:rsidRPr="004F5108">
              <w:rPr>
                <w:sz w:val="24"/>
                <w:szCs w:val="24"/>
              </w:rPr>
              <w:t xml:space="preserve"> </w:t>
            </w:r>
            <w:r w:rsidRPr="004F5108">
              <w:rPr>
                <w:sz w:val="24"/>
                <w:szCs w:val="24"/>
                <w:lang w:val="en-US"/>
              </w:rPr>
              <w:t>Edition</w:t>
            </w:r>
          </w:p>
        </w:tc>
        <w:tc>
          <w:tcPr>
            <w:tcW w:w="2687" w:type="dxa"/>
          </w:tcPr>
          <w:p w:rsidR="004F5108" w:rsidRPr="004F5108" w:rsidRDefault="004F5108" w:rsidP="004F5108">
            <w:pPr>
              <w:autoSpaceDE w:val="0"/>
              <w:autoSpaceDN w:val="0"/>
              <w:adjustRightInd w:val="0"/>
              <w:ind w:left="198"/>
              <w:jc w:val="center"/>
              <w:rPr>
                <w:rFonts w:ascii="Times New Roman" w:eastAsia="Lucida Sans Unicode" w:hAnsi="Times New Roman" w:cs="Times New Roman"/>
                <w:bCs/>
                <w:kern w:val="1"/>
                <w:sz w:val="24"/>
                <w:szCs w:val="24"/>
                <w:lang w:val="en-US" w:eastAsia="ar-SA"/>
              </w:rPr>
            </w:pPr>
            <w:r w:rsidRPr="004F5108">
              <w:rPr>
                <w:rFonts w:ascii="Times New Roman" w:eastAsia="Lucida Sans Unicode" w:hAnsi="Times New Roman" w:cs="Times New Roman"/>
                <w:bCs/>
                <w:kern w:val="1"/>
                <w:sz w:val="24"/>
                <w:szCs w:val="24"/>
                <w:lang w:val="en-US" w:eastAsia="ar-SA"/>
              </w:rPr>
              <w:t>2048</w:t>
            </w:r>
          </w:p>
        </w:tc>
      </w:tr>
    </w:tbl>
    <w:p w:rsidR="004F5108" w:rsidRPr="004F5108" w:rsidRDefault="004F5108" w:rsidP="004F5108">
      <w:pPr>
        <w:tabs>
          <w:tab w:val="left" w:pos="993"/>
        </w:tabs>
        <w:rPr>
          <w:rFonts w:ascii="Times New Roman" w:hAnsi="Times New Roman" w:cs="Times New Roman"/>
          <w:sz w:val="24"/>
          <w:szCs w:val="24"/>
          <w:lang w:val="en-US"/>
        </w:rPr>
      </w:pPr>
      <w:r w:rsidRPr="004F5108">
        <w:rPr>
          <w:rFonts w:ascii="Times New Roman" w:hAnsi="Times New Roman" w:cs="Times New Roman"/>
          <w:sz w:val="24"/>
          <w:szCs w:val="24"/>
          <w:lang w:val="en-US"/>
        </w:rPr>
        <w:t xml:space="preserve">  </w:t>
      </w:r>
    </w:p>
    <w:p w:rsidR="004F5108" w:rsidRPr="004F5108" w:rsidRDefault="004F5108" w:rsidP="004F5108">
      <w:pPr>
        <w:jc w:val="both"/>
        <w:rPr>
          <w:rFonts w:ascii="Times New Roman" w:hAnsi="Times New Roman" w:cs="Times New Roman"/>
          <w:sz w:val="24"/>
          <w:szCs w:val="24"/>
        </w:rPr>
      </w:pPr>
      <w:r w:rsidRPr="004F5108">
        <w:rPr>
          <w:rFonts w:ascii="Times New Roman" w:hAnsi="Times New Roman" w:cs="Times New Roman"/>
          <w:sz w:val="24"/>
          <w:szCs w:val="24"/>
        </w:rPr>
        <w:t xml:space="preserve">Сотрудниками отдела АПС ПРЦ НИТ была оказана помощь по установке этого </w:t>
      </w:r>
      <w:proofErr w:type="gramStart"/>
      <w:r w:rsidRPr="004F5108">
        <w:rPr>
          <w:rFonts w:ascii="Times New Roman" w:hAnsi="Times New Roman" w:cs="Times New Roman"/>
          <w:sz w:val="24"/>
          <w:szCs w:val="24"/>
        </w:rPr>
        <w:t>ПО</w:t>
      </w:r>
      <w:proofErr w:type="gramEnd"/>
      <w:r w:rsidRPr="004F5108">
        <w:rPr>
          <w:rFonts w:ascii="Times New Roman" w:hAnsi="Times New Roman" w:cs="Times New Roman"/>
          <w:sz w:val="24"/>
          <w:szCs w:val="24"/>
        </w:rPr>
        <w:t xml:space="preserve"> в подразделениях СГУ.</w:t>
      </w:r>
    </w:p>
    <w:p w:rsidR="00BD68ED" w:rsidRDefault="00B91652" w:rsidP="00322EC4">
      <w:pPr>
        <w:pStyle w:val="2"/>
      </w:pPr>
      <w:bookmarkStart w:id="22" w:name="_Toc158537304"/>
      <w:bookmarkStart w:id="23" w:name="_Toc377564978"/>
      <w:bookmarkStart w:id="24" w:name="_Toc446081534"/>
      <w:bookmarkStart w:id="25" w:name="_Toc476218400"/>
      <w:bookmarkStart w:id="26" w:name="_Toc509917951"/>
      <w:r w:rsidRPr="009352CA">
        <w:t>2.4. Учебно-организационный отдел</w:t>
      </w:r>
      <w:bookmarkEnd w:id="22"/>
      <w:bookmarkEnd w:id="23"/>
      <w:bookmarkEnd w:id="24"/>
      <w:bookmarkEnd w:id="25"/>
      <w:bookmarkEnd w:id="26"/>
    </w:p>
    <w:p w:rsidR="00322EC4" w:rsidRPr="00322EC4" w:rsidRDefault="00322EC4" w:rsidP="00322EC4"/>
    <w:p w:rsidR="00B91652" w:rsidRPr="00BD68ED" w:rsidRDefault="00B91652" w:rsidP="00B91652">
      <w:pPr>
        <w:rPr>
          <w:rFonts w:ascii="Times New Roman" w:hAnsi="Times New Roman" w:cs="Times New Roman"/>
          <w:sz w:val="24"/>
          <w:szCs w:val="24"/>
        </w:rPr>
      </w:pPr>
      <w:r w:rsidRPr="00BD68ED">
        <w:rPr>
          <w:rFonts w:ascii="Times New Roman" w:hAnsi="Times New Roman" w:cs="Times New Roman"/>
          <w:sz w:val="24"/>
          <w:szCs w:val="24"/>
        </w:rPr>
        <w:t>Основными направлениями работы отдела являются:</w:t>
      </w:r>
    </w:p>
    <w:p w:rsidR="00B91652" w:rsidRPr="00BD68ED" w:rsidRDefault="00B91652" w:rsidP="004D2FA5">
      <w:pPr>
        <w:numPr>
          <w:ilvl w:val="0"/>
          <w:numId w:val="4"/>
        </w:numPr>
        <w:spacing w:after="0" w:line="240" w:lineRule="auto"/>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Регистрация пользователей сети СГУ в домене </w:t>
      </w:r>
      <w:r w:rsidRPr="00BD68ED">
        <w:rPr>
          <w:rFonts w:ascii="Times New Roman" w:hAnsi="Times New Roman" w:cs="Times New Roman"/>
          <w:sz w:val="24"/>
          <w:szCs w:val="24"/>
          <w:lang w:val="en-US" w:eastAsia="ru-RU"/>
        </w:rPr>
        <w:t>MAIN</w:t>
      </w:r>
      <w:r w:rsidRPr="00BD68ED">
        <w:rPr>
          <w:rFonts w:ascii="Times New Roman" w:hAnsi="Times New Roman" w:cs="Times New Roman"/>
          <w:sz w:val="24"/>
          <w:szCs w:val="24"/>
          <w:lang w:eastAsia="ru-RU"/>
        </w:rPr>
        <w:t xml:space="preserve">.  В 2015 году зарегистрировано </w:t>
      </w:r>
      <w:r w:rsidRPr="00BD68ED">
        <w:rPr>
          <w:rFonts w:ascii="Times New Roman" w:hAnsi="Times New Roman" w:cs="Times New Roman"/>
          <w:sz w:val="24"/>
          <w:szCs w:val="24"/>
        </w:rPr>
        <w:t>на 25.12.15    231 чел.</w:t>
      </w:r>
    </w:p>
    <w:p w:rsidR="00B91652" w:rsidRPr="00BD68ED" w:rsidRDefault="00B91652" w:rsidP="004D2FA5">
      <w:pPr>
        <w:numPr>
          <w:ilvl w:val="0"/>
          <w:numId w:val="4"/>
        </w:numPr>
        <w:spacing w:after="0" w:line="240" w:lineRule="auto"/>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Организация работы компьютерных курсов</w:t>
      </w:r>
    </w:p>
    <w:p w:rsidR="00B91652" w:rsidRPr="00BD68ED" w:rsidRDefault="00B91652" w:rsidP="004D2FA5">
      <w:pPr>
        <w:numPr>
          <w:ilvl w:val="0"/>
          <w:numId w:val="4"/>
        </w:numPr>
        <w:spacing w:after="0" w:line="240" w:lineRule="auto"/>
        <w:jc w:val="both"/>
        <w:rPr>
          <w:rFonts w:ascii="Times New Roman" w:hAnsi="Times New Roman" w:cs="Times New Roman"/>
          <w:snapToGrid w:val="0"/>
          <w:sz w:val="24"/>
          <w:szCs w:val="24"/>
          <w:lang w:eastAsia="ru-RU"/>
        </w:rPr>
      </w:pPr>
      <w:r w:rsidRPr="00BD68ED">
        <w:rPr>
          <w:rFonts w:ascii="Times New Roman" w:hAnsi="Times New Roman" w:cs="Times New Roman"/>
          <w:snapToGrid w:val="0"/>
          <w:sz w:val="24"/>
          <w:szCs w:val="24"/>
          <w:lang w:eastAsia="ru-RU"/>
        </w:rPr>
        <w:t xml:space="preserve">Наполнение сайта </w:t>
      </w:r>
      <w:proofErr w:type="spellStart"/>
      <w:r w:rsidRPr="00BD68ED">
        <w:rPr>
          <w:rFonts w:ascii="Times New Roman" w:hAnsi="Times New Roman" w:cs="Times New Roman"/>
          <w:snapToGrid w:val="0"/>
          <w:sz w:val="24"/>
          <w:szCs w:val="24"/>
          <w:lang w:eastAsia="ru-RU"/>
        </w:rPr>
        <w:t>itac.sgu.ru</w:t>
      </w:r>
      <w:proofErr w:type="spellEnd"/>
      <w:r w:rsidRPr="00BD68ED">
        <w:rPr>
          <w:rFonts w:ascii="Times New Roman" w:hAnsi="Times New Roman" w:cs="Times New Roman"/>
          <w:snapToGrid w:val="0"/>
          <w:sz w:val="24"/>
          <w:szCs w:val="24"/>
          <w:lang w:eastAsia="ru-RU"/>
        </w:rPr>
        <w:t>.</w:t>
      </w:r>
    </w:p>
    <w:p w:rsidR="00B91652" w:rsidRPr="00BD68ED" w:rsidRDefault="00B91652" w:rsidP="00B91652">
      <w:pPr>
        <w:pStyle w:val="21"/>
        <w:ind w:firstLine="567"/>
        <w:jc w:val="both"/>
        <w:rPr>
          <w:rFonts w:ascii="Times New Roman" w:hAnsi="Times New Roman" w:cs="Times New Roman"/>
          <w:sz w:val="24"/>
          <w:szCs w:val="24"/>
        </w:rPr>
      </w:pPr>
      <w:r w:rsidRPr="00BD68ED">
        <w:rPr>
          <w:rFonts w:ascii="Times New Roman" w:hAnsi="Times New Roman" w:cs="Times New Roman"/>
          <w:sz w:val="24"/>
          <w:szCs w:val="24"/>
        </w:rPr>
        <w:t>Одна из обязанностей сотрудников отдела – обеспечение работы в учебном классе ПРЦ НИТ. Класс 110  предназначен для параллельных вычислений, занятий компьютерных курсов ПРЦ НИТ, занятий со стажёрами. Время работы с 9.00 до 20.30.</w:t>
      </w:r>
    </w:p>
    <w:p w:rsidR="00B91652" w:rsidRPr="00BD68ED" w:rsidRDefault="00B91652" w:rsidP="00B91652">
      <w:pPr>
        <w:ind w:left="492"/>
        <w:jc w:val="both"/>
        <w:rPr>
          <w:rFonts w:ascii="Times New Roman" w:hAnsi="Times New Roman" w:cs="Times New Roman"/>
          <w:b/>
          <w:i/>
          <w:sz w:val="24"/>
          <w:szCs w:val="24"/>
        </w:rPr>
      </w:pPr>
    </w:p>
    <w:p w:rsidR="00B91652" w:rsidRPr="00BD68ED" w:rsidRDefault="005B63C2" w:rsidP="00B91652">
      <w:pPr>
        <w:ind w:left="360"/>
        <w:jc w:val="both"/>
        <w:rPr>
          <w:rFonts w:ascii="Times New Roman" w:hAnsi="Times New Roman" w:cs="Times New Roman"/>
          <w:sz w:val="24"/>
          <w:szCs w:val="24"/>
        </w:rPr>
      </w:pPr>
      <w:r w:rsidRPr="00BD68ED">
        <w:rPr>
          <w:rFonts w:ascii="Times New Roman" w:hAnsi="Times New Roman" w:cs="Times New Roman"/>
          <w:sz w:val="24"/>
          <w:szCs w:val="24"/>
        </w:rPr>
        <w:t>В течение 2016</w:t>
      </w:r>
      <w:r w:rsidR="00B91652" w:rsidRPr="00BD68ED">
        <w:rPr>
          <w:rFonts w:ascii="Times New Roman" w:hAnsi="Times New Roman" w:cs="Times New Roman"/>
          <w:sz w:val="24"/>
          <w:szCs w:val="24"/>
        </w:rPr>
        <w:t xml:space="preserve"> года были организованы группы для проведения занятий по следующим курсам:</w:t>
      </w:r>
    </w:p>
    <w:p w:rsidR="005B63C2" w:rsidRPr="00BD68ED" w:rsidRDefault="005B63C2" w:rsidP="00322EC4">
      <w:pPr>
        <w:jc w:val="both"/>
        <w:rPr>
          <w:rFonts w:ascii="Times New Roman" w:hAnsi="Times New Roman" w:cs="Times New Roman"/>
          <w:b/>
          <w:i/>
          <w:sz w:val="24"/>
          <w:szCs w:val="24"/>
        </w:rPr>
      </w:pPr>
      <w:r w:rsidRPr="00BD68ED">
        <w:rPr>
          <w:rFonts w:ascii="Times New Roman" w:hAnsi="Times New Roman" w:cs="Times New Roman"/>
          <w:b/>
          <w:i/>
          <w:sz w:val="24"/>
          <w:szCs w:val="24"/>
        </w:rPr>
        <w:t xml:space="preserve"> Предоставляемые Центром услуги, в т.ч. на коммерческой основе.  </w:t>
      </w:r>
    </w:p>
    <w:p w:rsidR="005B63C2" w:rsidRPr="00BD68ED" w:rsidRDefault="005B63C2" w:rsidP="005B63C2">
      <w:pPr>
        <w:ind w:left="927"/>
        <w:jc w:val="both"/>
        <w:rPr>
          <w:rFonts w:ascii="Times New Roman" w:hAnsi="Times New Roman" w:cs="Times New Roman"/>
          <w:b/>
          <w:i/>
          <w:sz w:val="24"/>
          <w:szCs w:val="24"/>
        </w:rPr>
      </w:pPr>
    </w:p>
    <w:p w:rsidR="005B63C2" w:rsidRPr="00BD68ED" w:rsidRDefault="00FF5F35" w:rsidP="005B63C2">
      <w:pPr>
        <w:ind w:left="360"/>
        <w:jc w:val="both"/>
        <w:rPr>
          <w:rFonts w:ascii="Times New Roman" w:hAnsi="Times New Roman" w:cs="Times New Roman"/>
          <w:sz w:val="24"/>
          <w:szCs w:val="24"/>
        </w:rPr>
      </w:pPr>
      <w:r>
        <w:rPr>
          <w:rFonts w:ascii="Times New Roman" w:hAnsi="Times New Roman" w:cs="Times New Roman"/>
          <w:sz w:val="24"/>
          <w:szCs w:val="24"/>
        </w:rPr>
        <w:t>ПРЦ НИТ. В течение 2017</w:t>
      </w:r>
      <w:r w:rsidR="005B63C2" w:rsidRPr="00BD68ED">
        <w:rPr>
          <w:rFonts w:ascii="Times New Roman" w:hAnsi="Times New Roman" w:cs="Times New Roman"/>
          <w:sz w:val="24"/>
          <w:szCs w:val="24"/>
        </w:rPr>
        <w:t xml:space="preserve"> года организованы группы для проведения занятий по следующим курсам:</w:t>
      </w: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FF5F35" w:rsidRPr="00454C57" w:rsidTr="00FF5F35">
        <w:tc>
          <w:tcPr>
            <w:tcW w:w="2126" w:type="dxa"/>
          </w:tcPr>
          <w:p w:rsidR="00FF5F35" w:rsidRPr="00FF5F35" w:rsidRDefault="00FF5F35" w:rsidP="00FF5F35">
            <w:pPr>
              <w:jc w:val="center"/>
              <w:rPr>
                <w:rFonts w:ascii="Times New Roman" w:hAnsi="Times New Roman" w:cs="Times New Roman"/>
                <w:sz w:val="24"/>
                <w:szCs w:val="24"/>
              </w:rPr>
            </w:pPr>
            <w:r w:rsidRPr="00FF5F35">
              <w:rPr>
                <w:rFonts w:ascii="Times New Roman" w:hAnsi="Times New Roman" w:cs="Times New Roman"/>
                <w:sz w:val="24"/>
                <w:szCs w:val="24"/>
              </w:rPr>
              <w:t>№</w:t>
            </w:r>
          </w:p>
        </w:tc>
        <w:tc>
          <w:tcPr>
            <w:tcW w:w="3201" w:type="dxa"/>
          </w:tcPr>
          <w:p w:rsidR="00FF5F35" w:rsidRPr="00FF5F35" w:rsidRDefault="00FF5F35" w:rsidP="00FF5F35">
            <w:pPr>
              <w:jc w:val="center"/>
              <w:rPr>
                <w:rFonts w:ascii="Times New Roman" w:hAnsi="Times New Roman" w:cs="Times New Roman"/>
                <w:sz w:val="24"/>
                <w:szCs w:val="24"/>
              </w:rPr>
            </w:pPr>
            <w:r w:rsidRPr="00FF5F35">
              <w:rPr>
                <w:rFonts w:ascii="Times New Roman" w:hAnsi="Times New Roman" w:cs="Times New Roman"/>
                <w:sz w:val="24"/>
                <w:szCs w:val="24"/>
              </w:rPr>
              <w:t>Направление  курсов</w:t>
            </w:r>
          </w:p>
        </w:tc>
        <w:tc>
          <w:tcPr>
            <w:tcW w:w="2552" w:type="dxa"/>
          </w:tcPr>
          <w:p w:rsidR="00FF5F35" w:rsidRPr="00FF5F35" w:rsidRDefault="00FF5F35" w:rsidP="00FF5F35">
            <w:pPr>
              <w:jc w:val="center"/>
              <w:rPr>
                <w:rFonts w:ascii="Times New Roman" w:hAnsi="Times New Roman" w:cs="Times New Roman"/>
                <w:sz w:val="24"/>
                <w:szCs w:val="24"/>
              </w:rPr>
            </w:pPr>
            <w:r w:rsidRPr="00FF5F35">
              <w:rPr>
                <w:rFonts w:ascii="Times New Roman" w:hAnsi="Times New Roman" w:cs="Times New Roman"/>
                <w:sz w:val="24"/>
                <w:szCs w:val="24"/>
              </w:rPr>
              <w:t>Всего обучено</w:t>
            </w:r>
          </w:p>
        </w:tc>
      </w:tr>
      <w:tr w:rsidR="00FF5F35" w:rsidRPr="00454C57" w:rsidTr="00FF5F35">
        <w:tc>
          <w:tcPr>
            <w:tcW w:w="2126" w:type="dxa"/>
            <w:vAlign w:val="center"/>
          </w:tcPr>
          <w:p w:rsidR="00FF5F35" w:rsidRPr="00FF5F35" w:rsidRDefault="00FF5F35" w:rsidP="004D2FA5">
            <w:pPr>
              <w:numPr>
                <w:ilvl w:val="0"/>
                <w:numId w:val="3"/>
              </w:numPr>
              <w:spacing w:after="0" w:line="240" w:lineRule="auto"/>
              <w:rPr>
                <w:rFonts w:ascii="Times New Roman" w:hAnsi="Times New Roman" w:cs="Times New Roman"/>
                <w:sz w:val="24"/>
                <w:szCs w:val="24"/>
              </w:rPr>
            </w:pPr>
          </w:p>
        </w:tc>
        <w:tc>
          <w:tcPr>
            <w:tcW w:w="3201" w:type="dxa"/>
          </w:tcPr>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rPr>
              <w:t xml:space="preserve">Системное и сетевое </w:t>
            </w:r>
          </w:p>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rPr>
              <w:t xml:space="preserve">(академия </w:t>
            </w:r>
            <w:r w:rsidRPr="00FF5F35">
              <w:rPr>
                <w:rFonts w:ascii="Times New Roman" w:hAnsi="Times New Roman" w:cs="Times New Roman"/>
                <w:sz w:val="24"/>
                <w:szCs w:val="24"/>
                <w:lang w:val="en-US"/>
              </w:rPr>
              <w:t>Cisco</w:t>
            </w:r>
            <w:r w:rsidRPr="00FF5F35">
              <w:rPr>
                <w:rFonts w:ascii="Times New Roman" w:hAnsi="Times New Roman" w:cs="Times New Roman"/>
                <w:sz w:val="24"/>
                <w:szCs w:val="24"/>
              </w:rPr>
              <w:t>) администрирование</w:t>
            </w:r>
          </w:p>
          <w:p w:rsidR="00FF5F35" w:rsidRPr="00FF5F35" w:rsidRDefault="00FF5F35" w:rsidP="00FF5F35">
            <w:pPr>
              <w:rPr>
                <w:rFonts w:ascii="Times New Roman" w:hAnsi="Times New Roman" w:cs="Times New Roman"/>
                <w:sz w:val="24"/>
                <w:szCs w:val="24"/>
              </w:rPr>
            </w:pPr>
          </w:p>
        </w:tc>
        <w:tc>
          <w:tcPr>
            <w:tcW w:w="2552" w:type="dxa"/>
          </w:tcPr>
          <w:p w:rsidR="00FF5F35" w:rsidRPr="00FF5F35" w:rsidRDefault="00FF5F35" w:rsidP="00FF5F35">
            <w:pPr>
              <w:jc w:val="center"/>
              <w:rPr>
                <w:rFonts w:ascii="Times New Roman" w:hAnsi="Times New Roman" w:cs="Times New Roman"/>
                <w:sz w:val="24"/>
                <w:szCs w:val="24"/>
                <w:highlight w:val="yellow"/>
                <w:lang w:val="en-US"/>
              </w:rPr>
            </w:pPr>
          </w:p>
          <w:p w:rsidR="00FF5F35" w:rsidRPr="00FF5F35" w:rsidRDefault="00FF5F35" w:rsidP="00FF5F35">
            <w:pPr>
              <w:jc w:val="center"/>
              <w:rPr>
                <w:rFonts w:ascii="Times New Roman" w:hAnsi="Times New Roman" w:cs="Times New Roman"/>
                <w:sz w:val="24"/>
                <w:szCs w:val="24"/>
                <w:highlight w:val="yellow"/>
                <w:lang w:val="en-US"/>
              </w:rPr>
            </w:pPr>
            <w:r w:rsidRPr="00FF5F35">
              <w:rPr>
                <w:rFonts w:ascii="Times New Roman" w:hAnsi="Times New Roman" w:cs="Times New Roman"/>
                <w:sz w:val="24"/>
                <w:szCs w:val="24"/>
                <w:lang w:val="en-US"/>
              </w:rPr>
              <w:t>3</w:t>
            </w:r>
          </w:p>
        </w:tc>
      </w:tr>
      <w:tr w:rsidR="00FF5F35" w:rsidRPr="00454C57" w:rsidTr="00FF5F35">
        <w:tc>
          <w:tcPr>
            <w:tcW w:w="2126" w:type="dxa"/>
            <w:vAlign w:val="center"/>
          </w:tcPr>
          <w:p w:rsidR="00FF5F35" w:rsidRPr="00FF5F35" w:rsidRDefault="00FF5F35" w:rsidP="004D2FA5">
            <w:pPr>
              <w:numPr>
                <w:ilvl w:val="0"/>
                <w:numId w:val="3"/>
              </w:numPr>
              <w:spacing w:after="0" w:line="240" w:lineRule="auto"/>
              <w:rPr>
                <w:rFonts w:ascii="Times New Roman" w:hAnsi="Times New Roman" w:cs="Times New Roman"/>
                <w:sz w:val="24"/>
                <w:szCs w:val="24"/>
              </w:rPr>
            </w:pPr>
          </w:p>
        </w:tc>
        <w:tc>
          <w:tcPr>
            <w:tcW w:w="3201" w:type="dxa"/>
          </w:tcPr>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rPr>
              <w:t>Основы компьютерной грамотности для взрослых и детей</w:t>
            </w:r>
          </w:p>
        </w:tc>
        <w:tc>
          <w:tcPr>
            <w:tcW w:w="2552" w:type="dxa"/>
          </w:tcPr>
          <w:p w:rsidR="00FF5F35" w:rsidRPr="00FF5F35" w:rsidRDefault="00FF5F35" w:rsidP="00FF5F35">
            <w:pPr>
              <w:jc w:val="center"/>
              <w:rPr>
                <w:rFonts w:ascii="Times New Roman" w:hAnsi="Times New Roman" w:cs="Times New Roman"/>
                <w:sz w:val="24"/>
                <w:szCs w:val="24"/>
                <w:highlight w:val="yellow"/>
              </w:rPr>
            </w:pPr>
          </w:p>
          <w:p w:rsidR="00FF5F35" w:rsidRPr="00FF5F35" w:rsidRDefault="00FF5F35" w:rsidP="00FF5F35">
            <w:pPr>
              <w:jc w:val="center"/>
              <w:rPr>
                <w:rFonts w:ascii="Times New Roman" w:hAnsi="Times New Roman" w:cs="Times New Roman"/>
                <w:sz w:val="24"/>
                <w:szCs w:val="24"/>
                <w:highlight w:val="yellow"/>
                <w:lang w:val="en-US"/>
              </w:rPr>
            </w:pPr>
            <w:r w:rsidRPr="00FF5F35">
              <w:rPr>
                <w:rFonts w:ascii="Times New Roman" w:hAnsi="Times New Roman" w:cs="Times New Roman"/>
                <w:sz w:val="24"/>
                <w:szCs w:val="24"/>
                <w:lang w:val="en-US"/>
              </w:rPr>
              <w:t>5</w:t>
            </w:r>
          </w:p>
        </w:tc>
      </w:tr>
      <w:tr w:rsidR="00FF5F35" w:rsidRPr="00454C57" w:rsidTr="00FF5F35">
        <w:tc>
          <w:tcPr>
            <w:tcW w:w="2126" w:type="dxa"/>
            <w:vAlign w:val="center"/>
          </w:tcPr>
          <w:p w:rsidR="00FF5F35" w:rsidRPr="00FF5F35" w:rsidRDefault="00FF5F35" w:rsidP="004D2FA5">
            <w:pPr>
              <w:numPr>
                <w:ilvl w:val="0"/>
                <w:numId w:val="3"/>
              </w:numPr>
              <w:spacing w:after="0" w:line="240" w:lineRule="auto"/>
              <w:rPr>
                <w:rFonts w:ascii="Times New Roman" w:hAnsi="Times New Roman" w:cs="Times New Roman"/>
                <w:sz w:val="24"/>
                <w:szCs w:val="24"/>
              </w:rPr>
            </w:pPr>
          </w:p>
        </w:tc>
        <w:tc>
          <w:tcPr>
            <w:tcW w:w="3201" w:type="dxa"/>
          </w:tcPr>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rPr>
              <w:t xml:space="preserve">Начальное обучение программированию (Паскаль, </w:t>
            </w:r>
            <w:proofErr w:type="gramStart"/>
            <w:r w:rsidRPr="00FF5F35">
              <w:rPr>
                <w:rFonts w:ascii="Times New Roman" w:hAnsi="Times New Roman" w:cs="Times New Roman"/>
                <w:sz w:val="24"/>
                <w:szCs w:val="24"/>
              </w:rPr>
              <w:t>С</w:t>
            </w:r>
            <w:proofErr w:type="gramEnd"/>
            <w:r w:rsidRPr="00FF5F35">
              <w:rPr>
                <w:rFonts w:ascii="Times New Roman" w:hAnsi="Times New Roman" w:cs="Times New Roman"/>
                <w:sz w:val="24"/>
                <w:szCs w:val="24"/>
              </w:rPr>
              <w:t>++)</w:t>
            </w:r>
          </w:p>
        </w:tc>
        <w:tc>
          <w:tcPr>
            <w:tcW w:w="2552" w:type="dxa"/>
          </w:tcPr>
          <w:p w:rsidR="00FF5F35" w:rsidRPr="00FF5F35" w:rsidRDefault="00FF5F35" w:rsidP="00FF5F35">
            <w:pPr>
              <w:jc w:val="center"/>
              <w:rPr>
                <w:rFonts w:ascii="Times New Roman" w:hAnsi="Times New Roman" w:cs="Times New Roman"/>
                <w:sz w:val="24"/>
                <w:szCs w:val="24"/>
                <w:highlight w:val="yellow"/>
              </w:rPr>
            </w:pPr>
          </w:p>
          <w:p w:rsidR="00FF5F35" w:rsidRPr="00FF5F35" w:rsidRDefault="00FF5F35" w:rsidP="00FF5F35">
            <w:pPr>
              <w:jc w:val="center"/>
              <w:rPr>
                <w:rFonts w:ascii="Times New Roman" w:hAnsi="Times New Roman" w:cs="Times New Roman"/>
                <w:sz w:val="24"/>
                <w:szCs w:val="24"/>
                <w:highlight w:val="yellow"/>
                <w:lang w:val="en-US"/>
              </w:rPr>
            </w:pPr>
            <w:r w:rsidRPr="00FF5F35">
              <w:rPr>
                <w:rFonts w:ascii="Times New Roman" w:hAnsi="Times New Roman" w:cs="Times New Roman"/>
                <w:sz w:val="24"/>
                <w:szCs w:val="24"/>
                <w:lang w:val="en-US"/>
              </w:rPr>
              <w:t>14</w:t>
            </w:r>
          </w:p>
        </w:tc>
      </w:tr>
      <w:tr w:rsidR="00FF5F35" w:rsidRPr="00834505" w:rsidTr="00FF5F35">
        <w:trPr>
          <w:trHeight w:val="177"/>
        </w:trPr>
        <w:tc>
          <w:tcPr>
            <w:tcW w:w="2126" w:type="dxa"/>
            <w:vAlign w:val="center"/>
          </w:tcPr>
          <w:p w:rsidR="00FF5F35" w:rsidRPr="00FF5F35" w:rsidRDefault="00FF5F35" w:rsidP="004D2FA5">
            <w:pPr>
              <w:numPr>
                <w:ilvl w:val="0"/>
                <w:numId w:val="3"/>
              </w:numPr>
              <w:spacing w:after="0" w:line="240" w:lineRule="auto"/>
              <w:rPr>
                <w:rFonts w:ascii="Times New Roman" w:hAnsi="Times New Roman" w:cs="Times New Roman"/>
                <w:sz w:val="24"/>
                <w:szCs w:val="24"/>
              </w:rPr>
            </w:pPr>
          </w:p>
        </w:tc>
        <w:tc>
          <w:tcPr>
            <w:tcW w:w="3201" w:type="dxa"/>
          </w:tcPr>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lang w:val="en-US"/>
              </w:rPr>
              <w:t>Java</w:t>
            </w:r>
            <w:r w:rsidRPr="00FF5F35">
              <w:rPr>
                <w:rFonts w:ascii="Times New Roman" w:hAnsi="Times New Roman" w:cs="Times New Roman"/>
                <w:sz w:val="24"/>
                <w:szCs w:val="24"/>
              </w:rPr>
              <w:t xml:space="preserve"> – первые шаги</w:t>
            </w:r>
          </w:p>
          <w:p w:rsidR="00FF5F35" w:rsidRPr="00FF5F35" w:rsidRDefault="00FF5F35" w:rsidP="00FF5F35">
            <w:pPr>
              <w:rPr>
                <w:rFonts w:ascii="Times New Roman" w:hAnsi="Times New Roman" w:cs="Times New Roman"/>
                <w:sz w:val="24"/>
                <w:szCs w:val="24"/>
                <w:lang w:val="en-US"/>
              </w:rPr>
            </w:pPr>
          </w:p>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lang w:val="en-US"/>
              </w:rPr>
              <w:t>Java</w:t>
            </w:r>
            <w:r w:rsidRPr="00FF5F35">
              <w:rPr>
                <w:rFonts w:ascii="Times New Roman" w:hAnsi="Times New Roman" w:cs="Times New Roman"/>
                <w:sz w:val="24"/>
                <w:szCs w:val="24"/>
              </w:rPr>
              <w:t xml:space="preserve"> –</w:t>
            </w:r>
            <w:r w:rsidRPr="00FF5F35">
              <w:rPr>
                <w:rFonts w:ascii="Times New Roman" w:hAnsi="Times New Roman" w:cs="Times New Roman"/>
                <w:sz w:val="24"/>
                <w:szCs w:val="24"/>
                <w:lang w:val="en-US"/>
              </w:rPr>
              <w:t xml:space="preserve"> </w:t>
            </w:r>
            <w:r w:rsidRPr="00FF5F35">
              <w:rPr>
                <w:rFonts w:ascii="Times New Roman" w:hAnsi="Times New Roman" w:cs="Times New Roman"/>
                <w:sz w:val="24"/>
                <w:szCs w:val="24"/>
              </w:rPr>
              <w:t>второй уровень</w:t>
            </w:r>
          </w:p>
        </w:tc>
        <w:tc>
          <w:tcPr>
            <w:tcW w:w="2552" w:type="dxa"/>
          </w:tcPr>
          <w:p w:rsidR="00FF5F35" w:rsidRPr="00FF5F35" w:rsidRDefault="00FF5F35" w:rsidP="00FF5F35">
            <w:pPr>
              <w:jc w:val="center"/>
              <w:rPr>
                <w:rFonts w:ascii="Times New Roman" w:hAnsi="Times New Roman" w:cs="Times New Roman"/>
                <w:i/>
                <w:sz w:val="24"/>
                <w:szCs w:val="24"/>
                <w:highlight w:val="yellow"/>
              </w:rPr>
            </w:pPr>
          </w:p>
          <w:p w:rsidR="00FF5F35" w:rsidRPr="00FF5F35" w:rsidRDefault="00FF5F35" w:rsidP="00FF5F35">
            <w:pPr>
              <w:jc w:val="center"/>
              <w:rPr>
                <w:rFonts w:ascii="Times New Roman" w:hAnsi="Times New Roman" w:cs="Times New Roman"/>
                <w:sz w:val="24"/>
                <w:szCs w:val="24"/>
                <w:highlight w:val="yellow"/>
              </w:rPr>
            </w:pPr>
            <w:r w:rsidRPr="00FF5F35">
              <w:rPr>
                <w:rFonts w:ascii="Times New Roman" w:hAnsi="Times New Roman" w:cs="Times New Roman"/>
                <w:sz w:val="24"/>
                <w:szCs w:val="24"/>
              </w:rPr>
              <w:t>9</w:t>
            </w:r>
          </w:p>
        </w:tc>
      </w:tr>
      <w:tr w:rsidR="00FF5F35" w:rsidRPr="00834505" w:rsidTr="00FF5F35">
        <w:trPr>
          <w:trHeight w:val="177"/>
        </w:trPr>
        <w:tc>
          <w:tcPr>
            <w:tcW w:w="5327" w:type="dxa"/>
            <w:gridSpan w:val="2"/>
            <w:vAlign w:val="center"/>
          </w:tcPr>
          <w:p w:rsidR="00FF5F35" w:rsidRPr="00FF5F35" w:rsidRDefault="00FF5F35" w:rsidP="00FF5F35">
            <w:pPr>
              <w:rPr>
                <w:rFonts w:ascii="Times New Roman" w:hAnsi="Times New Roman" w:cs="Times New Roman"/>
                <w:sz w:val="24"/>
                <w:szCs w:val="24"/>
              </w:rPr>
            </w:pPr>
            <w:r w:rsidRPr="00FF5F35">
              <w:rPr>
                <w:rFonts w:ascii="Times New Roman" w:hAnsi="Times New Roman" w:cs="Times New Roman"/>
                <w:sz w:val="24"/>
                <w:szCs w:val="24"/>
              </w:rPr>
              <w:t>Всего обучено</w:t>
            </w:r>
          </w:p>
        </w:tc>
        <w:tc>
          <w:tcPr>
            <w:tcW w:w="2552" w:type="dxa"/>
          </w:tcPr>
          <w:p w:rsidR="00FF5F35" w:rsidRPr="00FF5F35" w:rsidRDefault="00FF5F35" w:rsidP="00FF5F35">
            <w:pPr>
              <w:jc w:val="center"/>
              <w:rPr>
                <w:rFonts w:ascii="Times New Roman" w:hAnsi="Times New Roman" w:cs="Times New Roman"/>
                <w:sz w:val="24"/>
                <w:szCs w:val="24"/>
                <w:highlight w:val="yellow"/>
              </w:rPr>
            </w:pPr>
            <w:r w:rsidRPr="00FF5F35">
              <w:rPr>
                <w:rFonts w:ascii="Times New Roman" w:hAnsi="Times New Roman" w:cs="Times New Roman"/>
                <w:sz w:val="24"/>
                <w:szCs w:val="24"/>
              </w:rPr>
              <w:t>31</w:t>
            </w:r>
          </w:p>
        </w:tc>
      </w:tr>
      <w:tr w:rsidR="00FF5F35" w:rsidRPr="00834505" w:rsidTr="00FF5F35">
        <w:trPr>
          <w:trHeight w:val="177"/>
        </w:trPr>
        <w:tc>
          <w:tcPr>
            <w:tcW w:w="7879" w:type="dxa"/>
            <w:gridSpan w:val="3"/>
            <w:vAlign w:val="center"/>
          </w:tcPr>
          <w:p w:rsidR="00FF5F35" w:rsidRPr="00FF5F35" w:rsidRDefault="00FF5F35" w:rsidP="002B379B">
            <w:pPr>
              <w:rPr>
                <w:rFonts w:ascii="Times New Roman" w:hAnsi="Times New Roman" w:cs="Times New Roman"/>
                <w:sz w:val="24"/>
                <w:szCs w:val="24"/>
              </w:rPr>
            </w:pPr>
            <w:r w:rsidRPr="00FF5F35">
              <w:rPr>
                <w:rFonts w:ascii="Times New Roman" w:hAnsi="Times New Roman" w:cs="Times New Roman"/>
                <w:sz w:val="24"/>
                <w:szCs w:val="24"/>
              </w:rPr>
              <w:t>Сумма  договоров на обучение</w:t>
            </w:r>
            <w:r w:rsidR="002B379B">
              <w:rPr>
                <w:rFonts w:ascii="Times New Roman" w:hAnsi="Times New Roman" w:cs="Times New Roman"/>
                <w:sz w:val="24"/>
                <w:szCs w:val="24"/>
              </w:rPr>
              <w:t>126 560 руб</w:t>
            </w:r>
            <w:r w:rsidRPr="00FF5F35">
              <w:rPr>
                <w:rFonts w:ascii="Times New Roman" w:hAnsi="Times New Roman" w:cs="Times New Roman"/>
                <w:sz w:val="24"/>
                <w:szCs w:val="24"/>
              </w:rPr>
              <w:t>.</w:t>
            </w:r>
          </w:p>
        </w:tc>
      </w:tr>
    </w:tbl>
    <w:p w:rsidR="00B91652" w:rsidRPr="009352CA" w:rsidRDefault="00B91652" w:rsidP="00391CA6">
      <w:pPr>
        <w:pStyle w:val="2"/>
      </w:pPr>
      <w:bookmarkStart w:id="27" w:name="_Toc158537305"/>
      <w:bookmarkStart w:id="28" w:name="_Toc446081535"/>
      <w:bookmarkStart w:id="29" w:name="_Toc476218401"/>
      <w:bookmarkStart w:id="30" w:name="_Toc509917952"/>
      <w:r w:rsidRPr="009352CA">
        <w:t>2.5. Организационно-технический отдел</w:t>
      </w:r>
      <w:bookmarkEnd w:id="27"/>
      <w:bookmarkEnd w:id="28"/>
      <w:bookmarkEnd w:id="29"/>
      <w:bookmarkEnd w:id="30"/>
    </w:p>
    <w:p w:rsidR="00391CA6" w:rsidRDefault="00391CA6" w:rsidP="00B91652">
      <w:pPr>
        <w:ind w:left="360"/>
        <w:jc w:val="both"/>
        <w:rPr>
          <w:rFonts w:ascii="Times New Roman" w:hAnsi="Times New Roman" w:cs="Times New Roman"/>
          <w:sz w:val="24"/>
          <w:szCs w:val="24"/>
          <w:lang w:eastAsia="ru-RU"/>
        </w:rPr>
      </w:pPr>
    </w:p>
    <w:p w:rsidR="00B91652" w:rsidRPr="00BD68ED" w:rsidRDefault="00B91652" w:rsidP="00B91652">
      <w:pPr>
        <w:ind w:left="360"/>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Основными целями создания отдела являются:</w:t>
      </w:r>
    </w:p>
    <w:p w:rsidR="00B91652" w:rsidRPr="00BD68ED" w:rsidRDefault="00B91652" w:rsidP="004D2FA5">
      <w:pPr>
        <w:numPr>
          <w:ilvl w:val="0"/>
          <w:numId w:val="6"/>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отделов ПРЦНИТ нормативной и иной документацией;</w:t>
      </w:r>
    </w:p>
    <w:p w:rsidR="00B91652" w:rsidRPr="00BD68ED" w:rsidRDefault="00B91652" w:rsidP="004D2FA5">
      <w:pPr>
        <w:numPr>
          <w:ilvl w:val="0"/>
          <w:numId w:val="6"/>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производственной жизнедеятельности ПРЦНИТ;</w:t>
      </w:r>
    </w:p>
    <w:p w:rsidR="00B91652" w:rsidRPr="00BD68ED" w:rsidRDefault="00B91652" w:rsidP="004D2FA5">
      <w:pPr>
        <w:numPr>
          <w:ilvl w:val="0"/>
          <w:numId w:val="6"/>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взаимодействия отделов  ПРЦ НИТ;</w:t>
      </w:r>
    </w:p>
    <w:p w:rsidR="00B91652" w:rsidRDefault="00B91652" w:rsidP="004D2FA5">
      <w:pPr>
        <w:numPr>
          <w:ilvl w:val="0"/>
          <w:numId w:val="6"/>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обеспечение взаимодействия ПРЦНИТ с другими структурными подразделениями университета. </w:t>
      </w:r>
    </w:p>
    <w:p w:rsidR="0067692D" w:rsidRPr="00BD68ED" w:rsidRDefault="0067692D" w:rsidP="004D2FA5">
      <w:pPr>
        <w:numPr>
          <w:ilvl w:val="0"/>
          <w:numId w:val="6"/>
        </w:numPr>
        <w:tabs>
          <w:tab w:val="clear" w:pos="360"/>
          <w:tab w:val="num" w:pos="0"/>
        </w:tabs>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2017 года отдел осуществлял следующие виды работ</w:t>
      </w:r>
      <w:r w:rsidRPr="0067692D">
        <w:rPr>
          <w:rFonts w:ascii="Times New Roman" w:hAnsi="Times New Roman" w:cs="Times New Roman"/>
          <w:sz w:val="24"/>
          <w:szCs w:val="24"/>
          <w:lang w:eastAsia="ru-RU"/>
        </w:rPr>
        <w:t>:</w:t>
      </w:r>
    </w:p>
    <w:p w:rsidR="0067692D" w:rsidRPr="0067692D" w:rsidRDefault="0067692D" w:rsidP="004D2FA5">
      <w:pPr>
        <w:pStyle w:val="a3"/>
        <w:numPr>
          <w:ilvl w:val="0"/>
          <w:numId w:val="21"/>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lastRenderedPageBreak/>
        <w:t>Оформление документации коммерческих курсов (сметная калькуляция, договора, свидетельства, сертификаты, смета доходов и расходов ПРЦНИТ);</w:t>
      </w:r>
    </w:p>
    <w:p w:rsidR="0067692D" w:rsidRPr="0067692D" w:rsidRDefault="0067692D" w:rsidP="0067692D">
      <w:pPr>
        <w:pStyle w:val="a6"/>
        <w:spacing w:line="360" w:lineRule="auto"/>
        <w:ind w:left="720"/>
        <w:rPr>
          <w:sz w:val="24"/>
          <w:szCs w:val="24"/>
        </w:rPr>
      </w:pPr>
      <w:r w:rsidRPr="0067692D">
        <w:rPr>
          <w:sz w:val="24"/>
          <w:szCs w:val="24"/>
        </w:rPr>
        <w:t>За  2017 год  оформлено 45 договоров со слушателями, обучившихся на коммерческих  компьютерных курсах на сумму 126560 рублей.</w:t>
      </w:r>
    </w:p>
    <w:p w:rsidR="0067692D" w:rsidRPr="0067692D" w:rsidRDefault="0067692D" w:rsidP="004D2FA5">
      <w:pPr>
        <w:pStyle w:val="a3"/>
        <w:numPr>
          <w:ilvl w:val="0"/>
          <w:numId w:val="21"/>
        </w:numPr>
        <w:tabs>
          <w:tab w:val="left" w:pos="0"/>
          <w:tab w:val="left" w:pos="851"/>
          <w:tab w:val="left" w:pos="926"/>
        </w:tabs>
        <w:spacing w:after="0" w:line="240" w:lineRule="auto"/>
        <w:jc w:val="both"/>
        <w:rPr>
          <w:rFonts w:ascii="Times New Roman" w:eastAsia="MS Mincho" w:hAnsi="Times New Roman" w:cs="Times New Roman"/>
          <w:sz w:val="24"/>
          <w:szCs w:val="24"/>
        </w:rPr>
      </w:pPr>
      <w:r w:rsidRPr="0067692D">
        <w:rPr>
          <w:rFonts w:ascii="Times New Roman" w:eastAsia="MS Mincho" w:hAnsi="Times New Roman" w:cs="Times New Roman"/>
          <w:sz w:val="24"/>
          <w:szCs w:val="24"/>
        </w:rPr>
        <w:t xml:space="preserve">Предварительная подготовка документов для заключения государственных контрактов, заключения договоров, обеспечивающих телекоммуникационные каналы </w:t>
      </w:r>
      <w:proofErr w:type="gramStart"/>
      <w:r w:rsidRPr="0067692D">
        <w:rPr>
          <w:rFonts w:ascii="Times New Roman" w:eastAsia="MS Mincho" w:hAnsi="Times New Roman" w:cs="Times New Roman"/>
          <w:sz w:val="24"/>
          <w:szCs w:val="24"/>
        </w:rPr>
        <w:t>для</w:t>
      </w:r>
      <w:proofErr w:type="gramEnd"/>
      <w:r w:rsidRPr="0067692D">
        <w:rPr>
          <w:rFonts w:ascii="Times New Roman" w:eastAsia="MS Mincho" w:hAnsi="Times New Roman" w:cs="Times New Roman"/>
          <w:sz w:val="24"/>
          <w:szCs w:val="24"/>
        </w:rPr>
        <w:t xml:space="preserve"> </w:t>
      </w:r>
      <w:proofErr w:type="gramStart"/>
      <w:r w:rsidRPr="0067692D">
        <w:rPr>
          <w:rFonts w:ascii="Times New Roman" w:eastAsia="MS Mincho" w:hAnsi="Times New Roman" w:cs="Times New Roman"/>
          <w:sz w:val="24"/>
          <w:szCs w:val="24"/>
        </w:rPr>
        <w:t>ИКС</w:t>
      </w:r>
      <w:proofErr w:type="gramEnd"/>
      <w:r w:rsidRPr="0067692D">
        <w:rPr>
          <w:rFonts w:ascii="Times New Roman" w:eastAsia="MS Mincho" w:hAnsi="Times New Roman" w:cs="Times New Roman"/>
          <w:sz w:val="24"/>
          <w:szCs w:val="24"/>
        </w:rPr>
        <w:t xml:space="preserve"> СГУ  и Интернет, подготовка договоров на закупку лицензионного ПО, на монтаж WI-FI сети в 10, 12, 18 корпусах, на закупку сетевого оборудования, а также на приобретение  инструментов  и материалов (см. приложение).</w:t>
      </w:r>
    </w:p>
    <w:p w:rsidR="0067692D" w:rsidRPr="0067692D" w:rsidRDefault="0067692D" w:rsidP="004D2FA5">
      <w:pPr>
        <w:pStyle w:val="a3"/>
        <w:numPr>
          <w:ilvl w:val="0"/>
          <w:numId w:val="21"/>
        </w:numPr>
        <w:rPr>
          <w:rFonts w:ascii="Times New Roman" w:eastAsia="MS Mincho" w:hAnsi="Times New Roman" w:cs="Times New Roman"/>
          <w:sz w:val="24"/>
          <w:szCs w:val="24"/>
        </w:rPr>
      </w:pPr>
      <w:r w:rsidRPr="0067692D">
        <w:rPr>
          <w:rFonts w:ascii="Times New Roman" w:eastAsia="MS Mincho" w:hAnsi="Times New Roman" w:cs="Times New Roman"/>
          <w:sz w:val="24"/>
          <w:szCs w:val="24"/>
        </w:rPr>
        <w:t xml:space="preserve">Подготовка документов для проведения ежемесячных  платежей и контроль выполнения договоров с провайдерами: РОСТЕЛЕКОМ, ВОЛГОТРАНСТЕЛЕКОМ, РОНИИРОС, ИНФОРМИКА, РЕГИОНАЛЬНЫЙ СЕТЕВОЙ  ИНФОРМАЦИОННЫЙ  ЦЕНТР (оформление актов оказанных услуг, счетов, </w:t>
      </w:r>
      <w:proofErr w:type="spellStart"/>
      <w:r w:rsidRPr="0067692D">
        <w:rPr>
          <w:rFonts w:ascii="Times New Roman" w:eastAsia="MS Mincho" w:hAnsi="Times New Roman" w:cs="Times New Roman"/>
          <w:sz w:val="24"/>
          <w:szCs w:val="24"/>
        </w:rPr>
        <w:t>сч</w:t>
      </w:r>
      <w:proofErr w:type="spellEnd"/>
      <w:r w:rsidRPr="0067692D">
        <w:rPr>
          <w:rFonts w:ascii="Times New Roman" w:eastAsia="MS Mincho" w:hAnsi="Times New Roman" w:cs="Times New Roman"/>
          <w:sz w:val="24"/>
          <w:szCs w:val="24"/>
        </w:rPr>
        <w:t xml:space="preserve">. фактур </w:t>
      </w:r>
      <w:proofErr w:type="gramStart"/>
      <w:r w:rsidRPr="0067692D">
        <w:rPr>
          <w:rFonts w:ascii="Times New Roman" w:eastAsia="MS Mincho" w:hAnsi="Times New Roman" w:cs="Times New Roman"/>
          <w:sz w:val="24"/>
          <w:szCs w:val="24"/>
        </w:rPr>
        <w:t>см</w:t>
      </w:r>
      <w:proofErr w:type="gramEnd"/>
      <w:r w:rsidRPr="0067692D">
        <w:rPr>
          <w:rFonts w:ascii="Times New Roman" w:hAnsi="Times New Roman" w:cs="Times New Roman"/>
          <w:sz w:val="24"/>
          <w:szCs w:val="24"/>
        </w:rPr>
        <w:t>. приложение);</w:t>
      </w:r>
    </w:p>
    <w:p w:rsidR="0067692D" w:rsidRPr="0067692D" w:rsidRDefault="0067692D" w:rsidP="004D2FA5">
      <w:pPr>
        <w:pStyle w:val="23"/>
        <w:numPr>
          <w:ilvl w:val="0"/>
          <w:numId w:val="21"/>
        </w:numPr>
        <w:spacing w:line="360" w:lineRule="auto"/>
        <w:rPr>
          <w:rFonts w:ascii="Times New Roman" w:hAnsi="Times New Roman" w:cs="Times New Roman"/>
          <w:sz w:val="24"/>
          <w:szCs w:val="24"/>
        </w:rPr>
      </w:pPr>
      <w:r w:rsidRPr="0067692D">
        <w:rPr>
          <w:rFonts w:ascii="Times New Roman" w:hAnsi="Times New Roman" w:cs="Times New Roman"/>
          <w:sz w:val="24"/>
          <w:szCs w:val="24"/>
        </w:rPr>
        <w:t>Постоянно выполняется  ряд работ:</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Оформление документации коммерческих курсов (сметная калькуляция, договора, свидетельства, сертификаты);</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 xml:space="preserve">Ведение табеля </w:t>
      </w:r>
      <w:r w:rsidRPr="0067692D">
        <w:rPr>
          <w:rFonts w:ascii="Times New Roman" w:hAnsi="Times New Roman" w:cs="Times New Roman"/>
          <w:bCs/>
          <w:sz w:val="24"/>
          <w:szCs w:val="24"/>
        </w:rPr>
        <w:t>учета рабочего времени сотрудников ПРЦ НИТ</w:t>
      </w:r>
      <w:r w:rsidRPr="0067692D">
        <w:rPr>
          <w:rFonts w:ascii="Times New Roman" w:hAnsi="Times New Roman" w:cs="Times New Roman"/>
          <w:sz w:val="24"/>
          <w:szCs w:val="24"/>
        </w:rPr>
        <w:t>;</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Работа, связанная с подготовкой  документов при приёме на работу, переаттестацией сотрудников и увольнением с работы;</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Получение почтовой корреспонденции и почты ДСП;</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Оформление разрешений на выдачу ключей от служебных помещений;</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Информационное наполнение и поддержка баз данных;</w:t>
      </w:r>
    </w:p>
    <w:p w:rsidR="0067692D" w:rsidRPr="0067692D" w:rsidRDefault="0067692D" w:rsidP="004D2FA5">
      <w:pPr>
        <w:pStyle w:val="a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Ведение делопроизводства, приём поступающей на имя руководителя корреспонденции;</w:t>
      </w:r>
    </w:p>
    <w:p w:rsidR="0067692D" w:rsidRPr="0067692D" w:rsidRDefault="0067692D" w:rsidP="004D2FA5">
      <w:pPr>
        <w:pStyle w:val="a3"/>
        <w:numPr>
          <w:ilvl w:val="0"/>
          <w:numId w:val="22"/>
        </w:numPr>
        <w:tabs>
          <w:tab w:val="left" w:pos="6750"/>
          <w:tab w:val="left" w:pos="7830"/>
        </w:tabs>
        <w:suppressAutoHyphens/>
        <w:autoSpaceDE w:val="0"/>
        <w:autoSpaceDN w:val="0"/>
        <w:adjustRightInd w:val="0"/>
        <w:spacing w:after="0" w:line="240" w:lineRule="auto"/>
        <w:ind w:right="528"/>
        <w:rPr>
          <w:rFonts w:ascii="Times New Roman" w:hAnsi="Times New Roman" w:cs="Times New Roman"/>
          <w:sz w:val="24"/>
          <w:szCs w:val="24"/>
        </w:rPr>
      </w:pPr>
      <w:r w:rsidRPr="0067692D">
        <w:rPr>
          <w:rFonts w:ascii="Times New Roman" w:hAnsi="Times New Roman" w:cs="Times New Roman"/>
          <w:sz w:val="24"/>
          <w:szCs w:val="24"/>
        </w:rPr>
        <w:t>Электронный документооборот. 1С: Предприятие;</w:t>
      </w:r>
    </w:p>
    <w:p w:rsidR="0067692D" w:rsidRPr="0067692D" w:rsidRDefault="0067692D" w:rsidP="0067692D">
      <w:pPr>
        <w:tabs>
          <w:tab w:val="left" w:pos="6750"/>
          <w:tab w:val="left" w:pos="7830"/>
        </w:tabs>
        <w:suppressAutoHyphens/>
        <w:autoSpaceDE w:val="0"/>
        <w:autoSpaceDN w:val="0"/>
        <w:adjustRightInd w:val="0"/>
        <w:ind w:left="720" w:right="528"/>
        <w:rPr>
          <w:rFonts w:ascii="Times New Roman" w:hAnsi="Times New Roman" w:cs="Times New Roman"/>
          <w:sz w:val="24"/>
          <w:szCs w:val="24"/>
        </w:rPr>
      </w:pPr>
    </w:p>
    <w:p w:rsidR="0067692D" w:rsidRPr="0067692D" w:rsidRDefault="0067692D" w:rsidP="004D2FA5">
      <w:pPr>
        <w:pStyle w:val="2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 xml:space="preserve">Контроль флюорографического обследования сотрудников,  для отдела </w:t>
      </w:r>
      <w:proofErr w:type="spellStart"/>
      <w:r w:rsidRPr="0067692D">
        <w:rPr>
          <w:rFonts w:ascii="Times New Roman" w:hAnsi="Times New Roman" w:cs="Times New Roman"/>
          <w:sz w:val="24"/>
          <w:szCs w:val="24"/>
        </w:rPr>
        <w:t>ЭБиОТ</w:t>
      </w:r>
      <w:proofErr w:type="spellEnd"/>
      <w:r w:rsidRPr="0067692D">
        <w:rPr>
          <w:rFonts w:ascii="Times New Roman" w:hAnsi="Times New Roman" w:cs="Times New Roman"/>
          <w:sz w:val="24"/>
          <w:szCs w:val="24"/>
        </w:rPr>
        <w:t>;</w:t>
      </w:r>
    </w:p>
    <w:p w:rsidR="0067692D" w:rsidRPr="0067692D" w:rsidRDefault="0067692D" w:rsidP="004D2FA5">
      <w:pPr>
        <w:pStyle w:val="a3"/>
        <w:numPr>
          <w:ilvl w:val="0"/>
          <w:numId w:val="22"/>
        </w:numPr>
        <w:tabs>
          <w:tab w:val="left" w:pos="6750"/>
          <w:tab w:val="left" w:pos="7830"/>
        </w:tabs>
        <w:suppressAutoHyphens/>
        <w:autoSpaceDE w:val="0"/>
        <w:autoSpaceDN w:val="0"/>
        <w:adjustRightInd w:val="0"/>
        <w:spacing w:after="0" w:line="240" w:lineRule="auto"/>
        <w:ind w:right="528"/>
        <w:rPr>
          <w:rFonts w:ascii="Times New Roman" w:hAnsi="Times New Roman" w:cs="Times New Roman"/>
          <w:sz w:val="24"/>
          <w:szCs w:val="24"/>
        </w:rPr>
      </w:pPr>
      <w:r w:rsidRPr="0067692D">
        <w:rPr>
          <w:rFonts w:ascii="Times New Roman" w:hAnsi="Times New Roman" w:cs="Times New Roman"/>
          <w:sz w:val="24"/>
          <w:szCs w:val="24"/>
        </w:rPr>
        <w:t>Подготовка и представление графика отпусков;</w:t>
      </w:r>
    </w:p>
    <w:p w:rsidR="0067692D" w:rsidRPr="0067692D" w:rsidRDefault="0067692D" w:rsidP="004D2FA5">
      <w:pPr>
        <w:pStyle w:val="2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Учет оборудования и проведение бухгалтерской   инвентаризации материальных ценностей;</w:t>
      </w:r>
    </w:p>
    <w:p w:rsidR="0067692D" w:rsidRPr="0067692D" w:rsidRDefault="0067692D" w:rsidP="004D2FA5">
      <w:pPr>
        <w:pStyle w:val="2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Оформление документации на</w:t>
      </w:r>
      <w:r w:rsidRPr="0067692D">
        <w:rPr>
          <w:rFonts w:ascii="Times New Roman" w:hAnsi="Times New Roman" w:cs="Times New Roman"/>
          <w:color w:val="FF0000"/>
          <w:sz w:val="24"/>
          <w:szCs w:val="24"/>
        </w:rPr>
        <w:t xml:space="preserve"> </w:t>
      </w:r>
      <w:r w:rsidRPr="0067692D">
        <w:rPr>
          <w:rFonts w:ascii="Times New Roman" w:hAnsi="Times New Roman" w:cs="Times New Roman"/>
          <w:sz w:val="24"/>
          <w:szCs w:val="24"/>
        </w:rPr>
        <w:t xml:space="preserve">поступившее оборудование; </w:t>
      </w:r>
    </w:p>
    <w:p w:rsidR="0067692D" w:rsidRPr="0067692D" w:rsidRDefault="0067692D" w:rsidP="004D2FA5">
      <w:pPr>
        <w:pStyle w:val="2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 xml:space="preserve">Списание  вышедшего из строя оборудования  и  </w:t>
      </w:r>
      <w:proofErr w:type="gramStart"/>
      <w:r w:rsidRPr="0067692D">
        <w:rPr>
          <w:rFonts w:ascii="Times New Roman" w:hAnsi="Times New Roman" w:cs="Times New Roman"/>
          <w:sz w:val="24"/>
          <w:szCs w:val="24"/>
        </w:rPr>
        <w:t>комплектующих</w:t>
      </w:r>
      <w:proofErr w:type="gramEnd"/>
      <w:r w:rsidRPr="0067692D">
        <w:rPr>
          <w:rFonts w:ascii="Times New Roman" w:hAnsi="Times New Roman" w:cs="Times New Roman"/>
          <w:sz w:val="24"/>
          <w:szCs w:val="24"/>
        </w:rPr>
        <w:t>;</w:t>
      </w:r>
    </w:p>
    <w:p w:rsidR="0067692D" w:rsidRPr="0067692D" w:rsidRDefault="0067692D" w:rsidP="004D2FA5">
      <w:pPr>
        <w:pStyle w:val="23"/>
        <w:numPr>
          <w:ilvl w:val="0"/>
          <w:numId w:val="22"/>
        </w:numPr>
        <w:tabs>
          <w:tab w:val="left" w:pos="851"/>
          <w:tab w:val="left" w:pos="1276"/>
        </w:tabs>
        <w:spacing w:after="0" w:line="360" w:lineRule="auto"/>
        <w:rPr>
          <w:rFonts w:ascii="Times New Roman" w:hAnsi="Times New Roman" w:cs="Times New Roman"/>
          <w:sz w:val="24"/>
          <w:szCs w:val="24"/>
        </w:rPr>
      </w:pPr>
      <w:r w:rsidRPr="0067692D">
        <w:rPr>
          <w:rFonts w:ascii="Times New Roman" w:hAnsi="Times New Roman" w:cs="Times New Roman"/>
          <w:sz w:val="24"/>
          <w:szCs w:val="24"/>
        </w:rPr>
        <w:t>Передача на временное пользование оборудования в другие подразделения СГУ и передача на бухгалтерский учет в другие подразделения;</w:t>
      </w:r>
    </w:p>
    <w:p w:rsidR="0067692D" w:rsidRPr="0067692D" w:rsidRDefault="0067692D" w:rsidP="004D2FA5">
      <w:pPr>
        <w:pStyle w:val="2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t>Приобретение материалов и оборудования через отдел маркетинга;</w:t>
      </w:r>
    </w:p>
    <w:p w:rsidR="0067692D" w:rsidRPr="0067692D" w:rsidRDefault="0067692D" w:rsidP="004D2FA5">
      <w:pPr>
        <w:pStyle w:val="23"/>
        <w:numPr>
          <w:ilvl w:val="0"/>
          <w:numId w:val="22"/>
        </w:numPr>
        <w:spacing w:after="0" w:line="360" w:lineRule="auto"/>
        <w:rPr>
          <w:rFonts w:ascii="Times New Roman" w:hAnsi="Times New Roman" w:cs="Times New Roman"/>
          <w:sz w:val="24"/>
          <w:szCs w:val="24"/>
        </w:rPr>
      </w:pPr>
      <w:r w:rsidRPr="0067692D">
        <w:rPr>
          <w:rFonts w:ascii="Times New Roman" w:hAnsi="Times New Roman" w:cs="Times New Roman"/>
          <w:sz w:val="24"/>
          <w:szCs w:val="24"/>
        </w:rPr>
        <w:lastRenderedPageBreak/>
        <w:t>Списание комплектующих, расходных материалов, спирта  - по мере их расходования;</w:t>
      </w:r>
    </w:p>
    <w:p w:rsidR="0067692D" w:rsidRPr="0067692D" w:rsidRDefault="0067692D" w:rsidP="004D2FA5">
      <w:pPr>
        <w:pStyle w:val="a3"/>
        <w:numPr>
          <w:ilvl w:val="0"/>
          <w:numId w:val="21"/>
        </w:numPr>
        <w:tabs>
          <w:tab w:val="left" w:pos="6750"/>
          <w:tab w:val="left" w:pos="7830"/>
        </w:tabs>
        <w:suppressAutoHyphens/>
        <w:autoSpaceDE w:val="0"/>
        <w:autoSpaceDN w:val="0"/>
        <w:adjustRightInd w:val="0"/>
        <w:spacing w:after="0" w:line="240" w:lineRule="auto"/>
        <w:ind w:right="528"/>
        <w:rPr>
          <w:rFonts w:ascii="Times New Roman" w:hAnsi="Times New Roman" w:cs="Times New Roman"/>
          <w:sz w:val="24"/>
          <w:szCs w:val="24"/>
        </w:rPr>
      </w:pPr>
      <w:r w:rsidRPr="0067692D">
        <w:rPr>
          <w:rFonts w:ascii="Times New Roman" w:hAnsi="Times New Roman" w:cs="Times New Roman"/>
          <w:sz w:val="24"/>
          <w:szCs w:val="24"/>
        </w:rPr>
        <w:t xml:space="preserve">Проводится работа по ознакомлению сотрудников ПРЦНИТ с должностными инструкциями, политикой в области качества, </w:t>
      </w:r>
      <w:r w:rsidRPr="0067692D">
        <w:rPr>
          <w:rFonts w:ascii="Times New Roman" w:hAnsi="Times New Roman" w:cs="Times New Roman"/>
          <w:sz w:val="24"/>
          <w:szCs w:val="24"/>
          <w:lang w:val="en-US"/>
        </w:rPr>
        <w:t>c</w:t>
      </w:r>
      <w:r w:rsidRPr="0067692D">
        <w:rPr>
          <w:rFonts w:ascii="Times New Roman" w:hAnsi="Times New Roman" w:cs="Times New Roman"/>
          <w:sz w:val="24"/>
          <w:szCs w:val="24"/>
        </w:rPr>
        <w:t xml:space="preserve">  инструкцией по делопроизводству, с политикой обработки персональных данных.</w:t>
      </w:r>
    </w:p>
    <w:p w:rsidR="0067692D" w:rsidRDefault="0067692D">
      <w:pPr>
        <w:rPr>
          <w:rFonts w:ascii="Times New Roman" w:eastAsia="Times New Roman" w:hAnsi="Times New Roman" w:cs="Times New Roman"/>
          <w:b/>
          <w:bCs/>
          <w:caps/>
          <w:kern w:val="24"/>
          <w:sz w:val="24"/>
          <w:szCs w:val="24"/>
          <w:lang w:eastAsia="ru-RU"/>
        </w:rPr>
      </w:pPr>
      <w:bookmarkStart w:id="31" w:name="_Toc446081536"/>
      <w:bookmarkStart w:id="32" w:name="_Toc476218402"/>
      <w:r>
        <w:br w:type="page"/>
      </w:r>
    </w:p>
    <w:p w:rsidR="009352CA" w:rsidRPr="00331C6F" w:rsidRDefault="009352CA" w:rsidP="001E642D">
      <w:pPr>
        <w:pStyle w:val="1"/>
      </w:pPr>
      <w:bookmarkStart w:id="33" w:name="_Toc509917953"/>
      <w:r>
        <w:lastRenderedPageBreak/>
        <w:t>3</w:t>
      </w:r>
      <w:r w:rsidRPr="00331C6F">
        <w:t>. Участие в реализации приоритетного национального проекта “Образование”</w:t>
      </w:r>
      <w:bookmarkEnd w:id="31"/>
      <w:bookmarkEnd w:id="32"/>
      <w:bookmarkEnd w:id="33"/>
      <w:r w:rsidRPr="00331C6F">
        <w:t xml:space="preserve"> </w:t>
      </w:r>
    </w:p>
    <w:p w:rsidR="009352CA" w:rsidRPr="00331C6F" w:rsidRDefault="009352CA" w:rsidP="009352CA">
      <w:pPr>
        <w:ind w:firstLine="426"/>
        <w:jc w:val="both"/>
      </w:pPr>
    </w:p>
    <w:p w:rsidR="009352CA" w:rsidRPr="003144F4" w:rsidRDefault="009352CA" w:rsidP="00322EC4">
      <w:pPr>
        <w:pStyle w:val="2"/>
      </w:pPr>
      <w:bookmarkStart w:id="34" w:name="_Toc446081537"/>
      <w:bookmarkStart w:id="35" w:name="_Toc476218403"/>
      <w:bookmarkStart w:id="36" w:name="_Toc509917954"/>
      <w:r w:rsidRPr="009352CA">
        <w:t>3.1. Подготовка и переподготовка кадров</w:t>
      </w:r>
      <w:bookmarkEnd w:id="34"/>
      <w:bookmarkEnd w:id="35"/>
      <w:bookmarkEnd w:id="36"/>
    </w:p>
    <w:p w:rsidR="0067692D" w:rsidRPr="003144F4" w:rsidRDefault="0067692D" w:rsidP="0067692D"/>
    <w:p w:rsidR="0067692D" w:rsidRPr="009352CA" w:rsidRDefault="0067692D" w:rsidP="0067692D">
      <w:pPr>
        <w:jc w:val="both"/>
        <w:rPr>
          <w:rFonts w:ascii="Times New Roman" w:hAnsi="Times New Roman" w:cs="Times New Roman"/>
          <w:sz w:val="24"/>
          <w:lang w:eastAsia="ru-RU"/>
        </w:rPr>
      </w:pPr>
      <w:r>
        <w:rPr>
          <w:rFonts w:ascii="Times New Roman" w:hAnsi="Times New Roman" w:cs="Times New Roman"/>
          <w:sz w:val="24"/>
          <w:lang w:eastAsia="ru-RU"/>
        </w:rPr>
        <w:t>В течение 201</w:t>
      </w:r>
      <w:r w:rsidRPr="0067692D">
        <w:rPr>
          <w:rFonts w:ascii="Times New Roman" w:hAnsi="Times New Roman" w:cs="Times New Roman"/>
          <w:sz w:val="24"/>
          <w:lang w:eastAsia="ru-RU"/>
        </w:rPr>
        <w:t>7</w:t>
      </w:r>
      <w:r w:rsidRPr="009352CA">
        <w:rPr>
          <w:rFonts w:ascii="Times New Roman" w:hAnsi="Times New Roman" w:cs="Times New Roman"/>
          <w:sz w:val="24"/>
          <w:lang w:eastAsia="ru-RU"/>
        </w:rPr>
        <w:t xml:space="preserve"> года сотрудники ПРЦ НИТ принимали участие в подготовке и переподготовке кадров, в том числе для школ и вузов  региона.</w:t>
      </w:r>
    </w:p>
    <w:p w:rsidR="0067692D" w:rsidRPr="00CA3B14" w:rsidRDefault="0067692D" w:rsidP="0067692D">
      <w:pPr>
        <w:ind w:left="360"/>
        <w:jc w:val="both"/>
        <w:rPr>
          <w:rFonts w:ascii="Times New Roman" w:hAnsi="Times New Roman" w:cs="Times New Roman"/>
          <w:sz w:val="24"/>
          <w:szCs w:val="24"/>
        </w:rPr>
      </w:pPr>
      <w:r>
        <w:rPr>
          <w:rFonts w:ascii="Times New Roman" w:hAnsi="Times New Roman" w:cs="Times New Roman"/>
          <w:sz w:val="24"/>
          <w:szCs w:val="24"/>
        </w:rPr>
        <w:t>ПРЦ НИТ. В течение 201</w:t>
      </w:r>
      <w:r w:rsidRPr="0067692D">
        <w:rPr>
          <w:rFonts w:ascii="Times New Roman" w:hAnsi="Times New Roman" w:cs="Times New Roman"/>
          <w:sz w:val="24"/>
          <w:szCs w:val="24"/>
        </w:rPr>
        <w:t>7</w:t>
      </w:r>
      <w:r w:rsidRPr="00CA3B14">
        <w:rPr>
          <w:rFonts w:ascii="Times New Roman" w:hAnsi="Times New Roman" w:cs="Times New Roman"/>
          <w:sz w:val="24"/>
          <w:szCs w:val="24"/>
        </w:rPr>
        <w:t xml:space="preserve"> года организованы группы для проведения занятий по следующим курсам:</w:t>
      </w: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67692D" w:rsidRPr="00FF5F35" w:rsidTr="0067692D">
        <w:tc>
          <w:tcPr>
            <w:tcW w:w="2126" w:type="dxa"/>
          </w:tcPr>
          <w:p w:rsidR="0067692D" w:rsidRPr="00FF5F35" w:rsidRDefault="0067692D" w:rsidP="0067692D">
            <w:pPr>
              <w:jc w:val="center"/>
              <w:rPr>
                <w:rFonts w:ascii="Times New Roman" w:hAnsi="Times New Roman" w:cs="Times New Roman"/>
                <w:sz w:val="24"/>
                <w:szCs w:val="24"/>
              </w:rPr>
            </w:pPr>
            <w:r w:rsidRPr="00FF5F35">
              <w:rPr>
                <w:rFonts w:ascii="Times New Roman" w:hAnsi="Times New Roman" w:cs="Times New Roman"/>
                <w:sz w:val="24"/>
                <w:szCs w:val="24"/>
              </w:rPr>
              <w:t>№</w:t>
            </w:r>
          </w:p>
        </w:tc>
        <w:tc>
          <w:tcPr>
            <w:tcW w:w="3201" w:type="dxa"/>
          </w:tcPr>
          <w:p w:rsidR="0067692D" w:rsidRPr="00FF5F35" w:rsidRDefault="0067692D" w:rsidP="0067692D">
            <w:pPr>
              <w:jc w:val="center"/>
              <w:rPr>
                <w:rFonts w:ascii="Times New Roman" w:hAnsi="Times New Roman" w:cs="Times New Roman"/>
                <w:sz w:val="24"/>
                <w:szCs w:val="24"/>
              </w:rPr>
            </w:pPr>
            <w:r w:rsidRPr="00FF5F35">
              <w:rPr>
                <w:rFonts w:ascii="Times New Roman" w:hAnsi="Times New Roman" w:cs="Times New Roman"/>
                <w:sz w:val="24"/>
                <w:szCs w:val="24"/>
              </w:rPr>
              <w:t>Направление  курсов</w:t>
            </w:r>
          </w:p>
        </w:tc>
        <w:tc>
          <w:tcPr>
            <w:tcW w:w="2552" w:type="dxa"/>
          </w:tcPr>
          <w:p w:rsidR="0067692D" w:rsidRPr="00FF5F35" w:rsidRDefault="0067692D" w:rsidP="0067692D">
            <w:pPr>
              <w:jc w:val="center"/>
              <w:rPr>
                <w:rFonts w:ascii="Times New Roman" w:hAnsi="Times New Roman" w:cs="Times New Roman"/>
                <w:sz w:val="24"/>
                <w:szCs w:val="24"/>
              </w:rPr>
            </w:pPr>
            <w:r w:rsidRPr="00FF5F35">
              <w:rPr>
                <w:rFonts w:ascii="Times New Roman" w:hAnsi="Times New Roman" w:cs="Times New Roman"/>
                <w:sz w:val="24"/>
                <w:szCs w:val="24"/>
              </w:rPr>
              <w:t>Всего обучено</w:t>
            </w:r>
          </w:p>
        </w:tc>
      </w:tr>
      <w:tr w:rsidR="0067692D" w:rsidRPr="00FF5F35" w:rsidTr="0067692D">
        <w:tc>
          <w:tcPr>
            <w:tcW w:w="2126" w:type="dxa"/>
            <w:vAlign w:val="center"/>
          </w:tcPr>
          <w:p w:rsidR="0067692D" w:rsidRPr="00FF5F35" w:rsidRDefault="0067692D" w:rsidP="004D2FA5">
            <w:pPr>
              <w:numPr>
                <w:ilvl w:val="0"/>
                <w:numId w:val="23"/>
              </w:numPr>
              <w:spacing w:after="0" w:line="240" w:lineRule="auto"/>
              <w:rPr>
                <w:rFonts w:ascii="Times New Roman" w:hAnsi="Times New Roman" w:cs="Times New Roman"/>
                <w:sz w:val="24"/>
                <w:szCs w:val="24"/>
              </w:rPr>
            </w:pPr>
          </w:p>
        </w:tc>
        <w:tc>
          <w:tcPr>
            <w:tcW w:w="3201" w:type="dxa"/>
          </w:tcPr>
          <w:p w:rsidR="0067692D" w:rsidRPr="00FF5F35" w:rsidRDefault="0067692D" w:rsidP="0067692D">
            <w:pPr>
              <w:rPr>
                <w:rFonts w:ascii="Times New Roman" w:hAnsi="Times New Roman" w:cs="Times New Roman"/>
                <w:sz w:val="24"/>
                <w:szCs w:val="24"/>
              </w:rPr>
            </w:pPr>
            <w:r w:rsidRPr="00FF5F35">
              <w:rPr>
                <w:rFonts w:ascii="Times New Roman" w:hAnsi="Times New Roman" w:cs="Times New Roman"/>
                <w:sz w:val="24"/>
                <w:szCs w:val="24"/>
              </w:rPr>
              <w:t xml:space="preserve">Системное и сетевое </w:t>
            </w:r>
          </w:p>
          <w:p w:rsidR="0067692D" w:rsidRPr="0067692D" w:rsidRDefault="0067692D" w:rsidP="0067692D">
            <w:pPr>
              <w:rPr>
                <w:rFonts w:ascii="Times New Roman" w:hAnsi="Times New Roman" w:cs="Times New Roman"/>
                <w:sz w:val="24"/>
                <w:szCs w:val="24"/>
                <w:lang w:val="en-US"/>
              </w:rPr>
            </w:pPr>
            <w:r w:rsidRPr="00FF5F35">
              <w:rPr>
                <w:rFonts w:ascii="Times New Roman" w:hAnsi="Times New Roman" w:cs="Times New Roman"/>
                <w:sz w:val="24"/>
                <w:szCs w:val="24"/>
              </w:rPr>
              <w:t xml:space="preserve">(академия </w:t>
            </w:r>
            <w:r w:rsidRPr="00FF5F35">
              <w:rPr>
                <w:rFonts w:ascii="Times New Roman" w:hAnsi="Times New Roman" w:cs="Times New Roman"/>
                <w:sz w:val="24"/>
                <w:szCs w:val="24"/>
                <w:lang w:val="en-US"/>
              </w:rPr>
              <w:t>Cisco</w:t>
            </w:r>
            <w:r w:rsidRPr="00FF5F35">
              <w:rPr>
                <w:rFonts w:ascii="Times New Roman" w:hAnsi="Times New Roman" w:cs="Times New Roman"/>
                <w:sz w:val="24"/>
                <w:szCs w:val="24"/>
              </w:rPr>
              <w:t>) администрирование</w:t>
            </w:r>
          </w:p>
        </w:tc>
        <w:tc>
          <w:tcPr>
            <w:tcW w:w="2552" w:type="dxa"/>
          </w:tcPr>
          <w:p w:rsidR="0067692D" w:rsidRPr="00FF5F35" w:rsidRDefault="0067692D" w:rsidP="0067692D">
            <w:pPr>
              <w:jc w:val="center"/>
              <w:rPr>
                <w:rFonts w:ascii="Times New Roman" w:hAnsi="Times New Roman" w:cs="Times New Roman"/>
                <w:sz w:val="24"/>
                <w:szCs w:val="24"/>
                <w:highlight w:val="yellow"/>
                <w:lang w:val="en-US"/>
              </w:rPr>
            </w:pPr>
          </w:p>
          <w:p w:rsidR="0067692D" w:rsidRPr="00FF5F35" w:rsidRDefault="0067692D" w:rsidP="0067692D">
            <w:pPr>
              <w:jc w:val="center"/>
              <w:rPr>
                <w:rFonts w:ascii="Times New Roman" w:hAnsi="Times New Roman" w:cs="Times New Roman"/>
                <w:sz w:val="24"/>
                <w:szCs w:val="24"/>
                <w:highlight w:val="yellow"/>
                <w:lang w:val="en-US"/>
              </w:rPr>
            </w:pPr>
            <w:r w:rsidRPr="00FF5F35">
              <w:rPr>
                <w:rFonts w:ascii="Times New Roman" w:hAnsi="Times New Roman" w:cs="Times New Roman"/>
                <w:sz w:val="24"/>
                <w:szCs w:val="24"/>
                <w:lang w:val="en-US"/>
              </w:rPr>
              <w:t>3</w:t>
            </w:r>
          </w:p>
        </w:tc>
      </w:tr>
      <w:tr w:rsidR="0067692D" w:rsidRPr="00FF5F35" w:rsidTr="0067692D">
        <w:tc>
          <w:tcPr>
            <w:tcW w:w="2126" w:type="dxa"/>
            <w:vAlign w:val="center"/>
          </w:tcPr>
          <w:p w:rsidR="0067692D" w:rsidRPr="00FF5F35" w:rsidRDefault="0067692D" w:rsidP="004D2FA5">
            <w:pPr>
              <w:numPr>
                <w:ilvl w:val="0"/>
                <w:numId w:val="23"/>
              </w:numPr>
              <w:spacing w:after="0" w:line="240" w:lineRule="auto"/>
              <w:rPr>
                <w:rFonts w:ascii="Times New Roman" w:hAnsi="Times New Roman" w:cs="Times New Roman"/>
                <w:sz w:val="24"/>
                <w:szCs w:val="24"/>
              </w:rPr>
            </w:pPr>
          </w:p>
        </w:tc>
        <w:tc>
          <w:tcPr>
            <w:tcW w:w="3201" w:type="dxa"/>
          </w:tcPr>
          <w:p w:rsidR="0067692D" w:rsidRPr="00FF5F35" w:rsidRDefault="0067692D" w:rsidP="0067692D">
            <w:pPr>
              <w:rPr>
                <w:rFonts w:ascii="Times New Roman" w:hAnsi="Times New Roman" w:cs="Times New Roman"/>
                <w:sz w:val="24"/>
                <w:szCs w:val="24"/>
              </w:rPr>
            </w:pPr>
            <w:r w:rsidRPr="00FF5F35">
              <w:rPr>
                <w:rFonts w:ascii="Times New Roman" w:hAnsi="Times New Roman" w:cs="Times New Roman"/>
                <w:sz w:val="24"/>
                <w:szCs w:val="24"/>
              </w:rPr>
              <w:t>Основы компьютерной грамотности для взрослых и детей</w:t>
            </w:r>
          </w:p>
        </w:tc>
        <w:tc>
          <w:tcPr>
            <w:tcW w:w="2552" w:type="dxa"/>
          </w:tcPr>
          <w:p w:rsidR="0067692D" w:rsidRPr="00FF5F35" w:rsidRDefault="0067692D" w:rsidP="0067692D">
            <w:pPr>
              <w:jc w:val="center"/>
              <w:rPr>
                <w:rFonts w:ascii="Times New Roman" w:hAnsi="Times New Roman" w:cs="Times New Roman"/>
                <w:sz w:val="24"/>
                <w:szCs w:val="24"/>
                <w:highlight w:val="yellow"/>
              </w:rPr>
            </w:pPr>
          </w:p>
          <w:p w:rsidR="0067692D" w:rsidRPr="00FF5F35" w:rsidRDefault="0067692D" w:rsidP="0067692D">
            <w:pPr>
              <w:jc w:val="center"/>
              <w:rPr>
                <w:rFonts w:ascii="Times New Roman" w:hAnsi="Times New Roman" w:cs="Times New Roman"/>
                <w:sz w:val="24"/>
                <w:szCs w:val="24"/>
                <w:highlight w:val="yellow"/>
                <w:lang w:val="en-US"/>
              </w:rPr>
            </w:pPr>
            <w:r w:rsidRPr="00FF5F35">
              <w:rPr>
                <w:rFonts w:ascii="Times New Roman" w:hAnsi="Times New Roman" w:cs="Times New Roman"/>
                <w:sz w:val="24"/>
                <w:szCs w:val="24"/>
                <w:lang w:val="en-US"/>
              </w:rPr>
              <w:t>5</w:t>
            </w:r>
          </w:p>
        </w:tc>
      </w:tr>
      <w:tr w:rsidR="0067692D" w:rsidRPr="00FF5F35" w:rsidTr="0067692D">
        <w:tc>
          <w:tcPr>
            <w:tcW w:w="2126" w:type="dxa"/>
            <w:vAlign w:val="center"/>
          </w:tcPr>
          <w:p w:rsidR="0067692D" w:rsidRPr="00FF5F35" w:rsidRDefault="0067692D" w:rsidP="004D2FA5">
            <w:pPr>
              <w:numPr>
                <w:ilvl w:val="0"/>
                <w:numId w:val="23"/>
              </w:numPr>
              <w:spacing w:after="0" w:line="240" w:lineRule="auto"/>
              <w:rPr>
                <w:rFonts w:ascii="Times New Roman" w:hAnsi="Times New Roman" w:cs="Times New Roman"/>
                <w:sz w:val="24"/>
                <w:szCs w:val="24"/>
              </w:rPr>
            </w:pPr>
          </w:p>
        </w:tc>
        <w:tc>
          <w:tcPr>
            <w:tcW w:w="3201" w:type="dxa"/>
          </w:tcPr>
          <w:p w:rsidR="0067692D" w:rsidRPr="00FF5F35" w:rsidRDefault="0067692D" w:rsidP="0067692D">
            <w:pPr>
              <w:rPr>
                <w:rFonts w:ascii="Times New Roman" w:hAnsi="Times New Roman" w:cs="Times New Roman"/>
                <w:sz w:val="24"/>
                <w:szCs w:val="24"/>
              </w:rPr>
            </w:pPr>
            <w:r w:rsidRPr="00FF5F35">
              <w:rPr>
                <w:rFonts w:ascii="Times New Roman" w:hAnsi="Times New Roman" w:cs="Times New Roman"/>
                <w:sz w:val="24"/>
                <w:szCs w:val="24"/>
              </w:rPr>
              <w:t xml:space="preserve">Начальное обучение программированию (Паскаль, </w:t>
            </w:r>
            <w:proofErr w:type="gramStart"/>
            <w:r w:rsidRPr="00FF5F35">
              <w:rPr>
                <w:rFonts w:ascii="Times New Roman" w:hAnsi="Times New Roman" w:cs="Times New Roman"/>
                <w:sz w:val="24"/>
                <w:szCs w:val="24"/>
              </w:rPr>
              <w:t>С</w:t>
            </w:r>
            <w:proofErr w:type="gramEnd"/>
            <w:r w:rsidRPr="00FF5F35">
              <w:rPr>
                <w:rFonts w:ascii="Times New Roman" w:hAnsi="Times New Roman" w:cs="Times New Roman"/>
                <w:sz w:val="24"/>
                <w:szCs w:val="24"/>
              </w:rPr>
              <w:t>++)</w:t>
            </w:r>
          </w:p>
        </w:tc>
        <w:tc>
          <w:tcPr>
            <w:tcW w:w="2552" w:type="dxa"/>
          </w:tcPr>
          <w:p w:rsidR="0067692D" w:rsidRPr="00FF5F35" w:rsidRDefault="0067692D" w:rsidP="0067692D">
            <w:pPr>
              <w:jc w:val="center"/>
              <w:rPr>
                <w:rFonts w:ascii="Times New Roman" w:hAnsi="Times New Roman" w:cs="Times New Roman"/>
                <w:sz w:val="24"/>
                <w:szCs w:val="24"/>
                <w:highlight w:val="yellow"/>
              </w:rPr>
            </w:pPr>
          </w:p>
          <w:p w:rsidR="0067692D" w:rsidRPr="00FF5F35" w:rsidRDefault="0067692D" w:rsidP="0067692D">
            <w:pPr>
              <w:jc w:val="center"/>
              <w:rPr>
                <w:rFonts w:ascii="Times New Roman" w:hAnsi="Times New Roman" w:cs="Times New Roman"/>
                <w:sz w:val="24"/>
                <w:szCs w:val="24"/>
                <w:highlight w:val="yellow"/>
                <w:lang w:val="en-US"/>
              </w:rPr>
            </w:pPr>
            <w:r w:rsidRPr="00FF5F35">
              <w:rPr>
                <w:rFonts w:ascii="Times New Roman" w:hAnsi="Times New Roman" w:cs="Times New Roman"/>
                <w:sz w:val="24"/>
                <w:szCs w:val="24"/>
                <w:lang w:val="en-US"/>
              </w:rPr>
              <w:t>14</w:t>
            </w:r>
          </w:p>
        </w:tc>
      </w:tr>
      <w:tr w:rsidR="0067692D" w:rsidRPr="00FF5F35" w:rsidTr="0067692D">
        <w:trPr>
          <w:trHeight w:val="177"/>
        </w:trPr>
        <w:tc>
          <w:tcPr>
            <w:tcW w:w="2126" w:type="dxa"/>
            <w:vAlign w:val="center"/>
          </w:tcPr>
          <w:p w:rsidR="0067692D" w:rsidRPr="00FF5F35" w:rsidRDefault="0067692D" w:rsidP="004D2FA5">
            <w:pPr>
              <w:numPr>
                <w:ilvl w:val="0"/>
                <w:numId w:val="23"/>
              </w:numPr>
              <w:spacing w:after="0" w:line="240" w:lineRule="auto"/>
              <w:rPr>
                <w:rFonts w:ascii="Times New Roman" w:hAnsi="Times New Roman" w:cs="Times New Roman"/>
                <w:sz w:val="24"/>
                <w:szCs w:val="24"/>
              </w:rPr>
            </w:pPr>
          </w:p>
        </w:tc>
        <w:tc>
          <w:tcPr>
            <w:tcW w:w="3201" w:type="dxa"/>
          </w:tcPr>
          <w:p w:rsidR="0067692D" w:rsidRPr="00FF5F35" w:rsidRDefault="0067692D" w:rsidP="0067692D">
            <w:pPr>
              <w:rPr>
                <w:rFonts w:ascii="Times New Roman" w:hAnsi="Times New Roman" w:cs="Times New Roman"/>
                <w:sz w:val="24"/>
                <w:szCs w:val="24"/>
              </w:rPr>
            </w:pPr>
            <w:r w:rsidRPr="00FF5F35">
              <w:rPr>
                <w:rFonts w:ascii="Times New Roman" w:hAnsi="Times New Roman" w:cs="Times New Roman"/>
                <w:sz w:val="24"/>
                <w:szCs w:val="24"/>
                <w:lang w:val="en-US"/>
              </w:rPr>
              <w:t>Java</w:t>
            </w:r>
            <w:r w:rsidRPr="00FF5F35">
              <w:rPr>
                <w:rFonts w:ascii="Times New Roman" w:hAnsi="Times New Roman" w:cs="Times New Roman"/>
                <w:sz w:val="24"/>
                <w:szCs w:val="24"/>
              </w:rPr>
              <w:t xml:space="preserve"> – первые шаги</w:t>
            </w:r>
          </w:p>
          <w:p w:rsidR="0067692D" w:rsidRPr="00FF5F35" w:rsidRDefault="0067692D" w:rsidP="0067692D">
            <w:pPr>
              <w:rPr>
                <w:rFonts w:ascii="Times New Roman" w:hAnsi="Times New Roman" w:cs="Times New Roman"/>
                <w:sz w:val="24"/>
                <w:szCs w:val="24"/>
              </w:rPr>
            </w:pPr>
            <w:r w:rsidRPr="00FF5F35">
              <w:rPr>
                <w:rFonts w:ascii="Times New Roman" w:hAnsi="Times New Roman" w:cs="Times New Roman"/>
                <w:sz w:val="24"/>
                <w:szCs w:val="24"/>
                <w:lang w:val="en-US"/>
              </w:rPr>
              <w:t>Java</w:t>
            </w:r>
            <w:r w:rsidRPr="00FF5F35">
              <w:rPr>
                <w:rFonts w:ascii="Times New Roman" w:hAnsi="Times New Roman" w:cs="Times New Roman"/>
                <w:sz w:val="24"/>
                <w:szCs w:val="24"/>
              </w:rPr>
              <w:t xml:space="preserve"> –</w:t>
            </w:r>
            <w:r w:rsidRPr="00FF5F35">
              <w:rPr>
                <w:rFonts w:ascii="Times New Roman" w:hAnsi="Times New Roman" w:cs="Times New Roman"/>
                <w:sz w:val="24"/>
                <w:szCs w:val="24"/>
                <w:lang w:val="en-US"/>
              </w:rPr>
              <w:t xml:space="preserve"> </w:t>
            </w:r>
            <w:r w:rsidRPr="00FF5F35">
              <w:rPr>
                <w:rFonts w:ascii="Times New Roman" w:hAnsi="Times New Roman" w:cs="Times New Roman"/>
                <w:sz w:val="24"/>
                <w:szCs w:val="24"/>
              </w:rPr>
              <w:t>второй уровень</w:t>
            </w:r>
          </w:p>
        </w:tc>
        <w:tc>
          <w:tcPr>
            <w:tcW w:w="2552" w:type="dxa"/>
          </w:tcPr>
          <w:p w:rsidR="0067692D" w:rsidRPr="00FF5F35" w:rsidRDefault="0067692D" w:rsidP="0067692D">
            <w:pPr>
              <w:jc w:val="center"/>
              <w:rPr>
                <w:rFonts w:ascii="Times New Roman" w:hAnsi="Times New Roman" w:cs="Times New Roman"/>
                <w:i/>
                <w:sz w:val="24"/>
                <w:szCs w:val="24"/>
                <w:highlight w:val="yellow"/>
              </w:rPr>
            </w:pPr>
          </w:p>
          <w:p w:rsidR="0067692D" w:rsidRPr="00FF5F35" w:rsidRDefault="0067692D" w:rsidP="0067692D">
            <w:pPr>
              <w:jc w:val="center"/>
              <w:rPr>
                <w:rFonts w:ascii="Times New Roman" w:hAnsi="Times New Roman" w:cs="Times New Roman"/>
                <w:sz w:val="24"/>
                <w:szCs w:val="24"/>
                <w:highlight w:val="yellow"/>
              </w:rPr>
            </w:pPr>
            <w:r w:rsidRPr="00FF5F35">
              <w:rPr>
                <w:rFonts w:ascii="Times New Roman" w:hAnsi="Times New Roman" w:cs="Times New Roman"/>
                <w:sz w:val="24"/>
                <w:szCs w:val="24"/>
              </w:rPr>
              <w:t>9</w:t>
            </w:r>
          </w:p>
        </w:tc>
      </w:tr>
      <w:tr w:rsidR="0067692D" w:rsidRPr="00FF5F35" w:rsidTr="0067692D">
        <w:trPr>
          <w:trHeight w:val="177"/>
        </w:trPr>
        <w:tc>
          <w:tcPr>
            <w:tcW w:w="5327" w:type="dxa"/>
            <w:gridSpan w:val="2"/>
            <w:vAlign w:val="center"/>
          </w:tcPr>
          <w:p w:rsidR="0067692D" w:rsidRPr="00FF5F35" w:rsidRDefault="0067692D" w:rsidP="0067692D">
            <w:pPr>
              <w:rPr>
                <w:rFonts w:ascii="Times New Roman" w:hAnsi="Times New Roman" w:cs="Times New Roman"/>
                <w:sz w:val="24"/>
                <w:szCs w:val="24"/>
              </w:rPr>
            </w:pPr>
            <w:r w:rsidRPr="00FF5F35">
              <w:rPr>
                <w:rFonts w:ascii="Times New Roman" w:hAnsi="Times New Roman" w:cs="Times New Roman"/>
                <w:sz w:val="24"/>
                <w:szCs w:val="24"/>
              </w:rPr>
              <w:t>Всего обучено</w:t>
            </w:r>
          </w:p>
        </w:tc>
        <w:tc>
          <w:tcPr>
            <w:tcW w:w="2552" w:type="dxa"/>
          </w:tcPr>
          <w:p w:rsidR="0067692D" w:rsidRPr="00FF5F35" w:rsidRDefault="0067692D" w:rsidP="0067692D">
            <w:pPr>
              <w:jc w:val="center"/>
              <w:rPr>
                <w:rFonts w:ascii="Times New Roman" w:hAnsi="Times New Roman" w:cs="Times New Roman"/>
                <w:sz w:val="24"/>
                <w:szCs w:val="24"/>
                <w:highlight w:val="yellow"/>
              </w:rPr>
            </w:pPr>
            <w:r w:rsidRPr="00FF5F35">
              <w:rPr>
                <w:rFonts w:ascii="Times New Roman" w:hAnsi="Times New Roman" w:cs="Times New Roman"/>
                <w:sz w:val="24"/>
                <w:szCs w:val="24"/>
              </w:rPr>
              <w:t>31</w:t>
            </w:r>
          </w:p>
        </w:tc>
      </w:tr>
      <w:tr w:rsidR="0067692D" w:rsidRPr="00FF5F35" w:rsidTr="0067692D">
        <w:trPr>
          <w:trHeight w:val="177"/>
        </w:trPr>
        <w:tc>
          <w:tcPr>
            <w:tcW w:w="7879" w:type="dxa"/>
            <w:gridSpan w:val="3"/>
            <w:vAlign w:val="center"/>
          </w:tcPr>
          <w:p w:rsidR="0067692D" w:rsidRPr="00FF5F35" w:rsidRDefault="0067692D" w:rsidP="002B379B">
            <w:pPr>
              <w:rPr>
                <w:rFonts w:ascii="Times New Roman" w:hAnsi="Times New Roman" w:cs="Times New Roman"/>
                <w:sz w:val="24"/>
                <w:szCs w:val="24"/>
              </w:rPr>
            </w:pPr>
            <w:r w:rsidRPr="00FF5F35">
              <w:rPr>
                <w:rFonts w:ascii="Times New Roman" w:hAnsi="Times New Roman" w:cs="Times New Roman"/>
                <w:sz w:val="24"/>
                <w:szCs w:val="24"/>
              </w:rPr>
              <w:t>Сумма  договоров на обучение</w:t>
            </w:r>
            <w:r w:rsidR="002B379B">
              <w:rPr>
                <w:rFonts w:ascii="Times New Roman" w:hAnsi="Times New Roman" w:cs="Times New Roman"/>
                <w:sz w:val="24"/>
                <w:szCs w:val="24"/>
              </w:rPr>
              <w:t>126 560 руб</w:t>
            </w:r>
            <w:r w:rsidRPr="00FF5F35">
              <w:rPr>
                <w:rFonts w:ascii="Times New Roman" w:hAnsi="Times New Roman" w:cs="Times New Roman"/>
                <w:sz w:val="24"/>
                <w:szCs w:val="24"/>
              </w:rPr>
              <w:t>.</w:t>
            </w:r>
          </w:p>
        </w:tc>
      </w:tr>
    </w:tbl>
    <w:p w:rsidR="00322EC4" w:rsidRPr="00322EC4" w:rsidRDefault="00322EC4" w:rsidP="00322EC4"/>
    <w:p w:rsidR="009352CA" w:rsidRPr="00CA3B14" w:rsidRDefault="009352CA" w:rsidP="009352CA">
      <w:pPr>
        <w:ind w:firstLine="720"/>
        <w:rPr>
          <w:rFonts w:ascii="Times New Roman" w:hAnsi="Times New Roman" w:cs="Times New Roman"/>
          <w:sz w:val="24"/>
          <w:szCs w:val="24"/>
        </w:rPr>
      </w:pPr>
      <w:r w:rsidRPr="00CA3B14">
        <w:rPr>
          <w:rFonts w:ascii="Times New Roman" w:hAnsi="Times New Roman" w:cs="Times New Roman"/>
          <w:sz w:val="24"/>
          <w:szCs w:val="24"/>
        </w:rPr>
        <w:t>Сотрудники ПРЦ НИТ занимаются организацией  работы компьютерных курсов</w:t>
      </w:r>
      <w:r>
        <w:rPr>
          <w:rFonts w:ascii="Times New Roman" w:hAnsi="Times New Roman" w:cs="Times New Roman"/>
          <w:sz w:val="24"/>
          <w:szCs w:val="24"/>
        </w:rPr>
        <w:t xml:space="preserve"> и организационны</w:t>
      </w:r>
      <w:r w:rsidRPr="00CA3B14">
        <w:rPr>
          <w:rFonts w:ascii="Times New Roman" w:hAnsi="Times New Roman" w:cs="Times New Roman"/>
          <w:sz w:val="24"/>
          <w:szCs w:val="24"/>
        </w:rPr>
        <w:t>м сопровождением курсов повышения квалификации сотрудников СГУ.</w:t>
      </w:r>
    </w:p>
    <w:p w:rsidR="009352CA" w:rsidRPr="009352CA" w:rsidRDefault="009352CA" w:rsidP="009352CA">
      <w:pPr>
        <w:ind w:firstLine="436"/>
        <w:jc w:val="both"/>
        <w:rPr>
          <w:rFonts w:ascii="Times New Roman" w:hAnsi="Times New Roman" w:cs="Times New Roman"/>
          <w:snapToGrid w:val="0"/>
          <w:sz w:val="24"/>
          <w:szCs w:val="24"/>
          <w:lang w:eastAsia="ru-RU"/>
        </w:rPr>
      </w:pPr>
      <w:r w:rsidRPr="009352CA">
        <w:rPr>
          <w:rFonts w:ascii="Times New Roman" w:hAnsi="Times New Roman" w:cs="Times New Roman"/>
          <w:snapToGrid w:val="0"/>
          <w:sz w:val="24"/>
          <w:szCs w:val="24"/>
          <w:lang w:eastAsia="ru-RU"/>
        </w:rPr>
        <w:t xml:space="preserve">Осуществлялась организационная поддержка программ  повышения квалификации ИДПО  по проведению занятий по компьютерным технологиям – предоставление компьютерных классов, согласование расписания, участие в проведении занятий для ППС вузов России. </w:t>
      </w:r>
    </w:p>
    <w:p w:rsidR="009352CA" w:rsidRDefault="009352CA" w:rsidP="009352CA">
      <w:pPr>
        <w:ind w:firstLine="436"/>
        <w:jc w:val="both"/>
        <w:rPr>
          <w:rFonts w:ascii="Times New Roman" w:hAnsi="Times New Roman" w:cs="Times New Roman"/>
          <w:snapToGrid w:val="0"/>
          <w:sz w:val="24"/>
          <w:szCs w:val="24"/>
          <w:lang w:eastAsia="ru-RU"/>
        </w:rPr>
      </w:pPr>
      <w:r w:rsidRPr="009352CA">
        <w:rPr>
          <w:rFonts w:ascii="Times New Roman" w:hAnsi="Times New Roman" w:cs="Times New Roman"/>
          <w:snapToGrid w:val="0"/>
          <w:sz w:val="24"/>
          <w:szCs w:val="24"/>
          <w:lang w:eastAsia="ru-RU"/>
        </w:rPr>
        <w:t xml:space="preserve">Сотрудники ПРЦ НИТ проводят занятия со студентами факультета </w:t>
      </w:r>
      <w:proofErr w:type="spellStart"/>
      <w:r w:rsidRPr="009352CA">
        <w:rPr>
          <w:rFonts w:ascii="Times New Roman" w:hAnsi="Times New Roman" w:cs="Times New Roman"/>
          <w:snapToGrid w:val="0"/>
          <w:sz w:val="24"/>
          <w:szCs w:val="24"/>
          <w:lang w:eastAsia="ru-RU"/>
        </w:rPr>
        <w:t>КНиИТ</w:t>
      </w:r>
      <w:proofErr w:type="spellEnd"/>
      <w:r w:rsidRPr="009352CA">
        <w:rPr>
          <w:rFonts w:ascii="Times New Roman" w:hAnsi="Times New Roman" w:cs="Times New Roman"/>
          <w:snapToGrid w:val="0"/>
          <w:sz w:val="24"/>
          <w:szCs w:val="24"/>
          <w:lang w:eastAsia="ru-RU"/>
        </w:rPr>
        <w:t xml:space="preserve"> СГУ на условиях совместительства.</w:t>
      </w:r>
    </w:p>
    <w:p w:rsidR="009352CA" w:rsidRPr="009352CA" w:rsidRDefault="009352CA" w:rsidP="009352CA">
      <w:pPr>
        <w:ind w:firstLine="436"/>
        <w:jc w:val="both"/>
        <w:rPr>
          <w:rFonts w:ascii="Times New Roman" w:hAnsi="Times New Roman" w:cs="Times New Roman"/>
          <w:snapToGrid w:val="0"/>
          <w:sz w:val="24"/>
          <w:szCs w:val="24"/>
          <w:lang w:eastAsia="ru-RU"/>
        </w:rPr>
      </w:pPr>
    </w:p>
    <w:p w:rsidR="009352CA" w:rsidRPr="00331C6F" w:rsidRDefault="009352CA" w:rsidP="001E642D">
      <w:pPr>
        <w:pStyle w:val="1"/>
      </w:pPr>
      <w:bookmarkStart w:id="37" w:name="_Toc446081538"/>
      <w:bookmarkStart w:id="38" w:name="_Toc476218404"/>
      <w:bookmarkStart w:id="39" w:name="_Toc509917955"/>
      <w:r>
        <w:lastRenderedPageBreak/>
        <w:t>4</w:t>
      </w:r>
      <w:r w:rsidRPr="00331C6F">
        <w:t>. Участие в проведении ЕГЭ</w:t>
      </w:r>
      <w:bookmarkEnd w:id="37"/>
      <w:bookmarkEnd w:id="38"/>
      <w:bookmarkEnd w:id="39"/>
    </w:p>
    <w:p w:rsidR="009352CA" w:rsidRPr="00331C6F" w:rsidRDefault="009352CA" w:rsidP="009352CA">
      <w:pPr>
        <w:ind w:firstLine="360"/>
        <w:jc w:val="both"/>
        <w:rPr>
          <w:sz w:val="24"/>
          <w:szCs w:val="24"/>
          <w:lang w:eastAsia="ru-RU"/>
        </w:rPr>
      </w:pPr>
    </w:p>
    <w:p w:rsidR="009352CA" w:rsidRPr="009352CA" w:rsidRDefault="009352CA" w:rsidP="009352CA">
      <w:pPr>
        <w:ind w:firstLine="360"/>
        <w:jc w:val="both"/>
        <w:rPr>
          <w:rFonts w:ascii="Times New Roman" w:hAnsi="Times New Roman" w:cs="Times New Roman"/>
          <w:sz w:val="24"/>
          <w:szCs w:val="24"/>
          <w:lang w:eastAsia="ru-RU"/>
        </w:rPr>
      </w:pPr>
      <w:r w:rsidRPr="009352CA">
        <w:rPr>
          <w:rFonts w:ascii="Times New Roman" w:hAnsi="Times New Roman" w:cs="Times New Roman"/>
          <w:sz w:val="24"/>
          <w:szCs w:val="24"/>
          <w:lang w:eastAsia="ru-RU"/>
        </w:rPr>
        <w:t xml:space="preserve">Для реализации  </w:t>
      </w:r>
      <w:proofErr w:type="spellStart"/>
      <w:proofErr w:type="gramStart"/>
      <w:r w:rsidRPr="009352CA">
        <w:rPr>
          <w:rFonts w:ascii="Times New Roman" w:hAnsi="Times New Roman" w:cs="Times New Roman"/>
          <w:sz w:val="24"/>
          <w:szCs w:val="24"/>
          <w:lang w:eastAsia="ru-RU"/>
        </w:rPr>
        <w:t>Интернет-обучения</w:t>
      </w:r>
      <w:proofErr w:type="spellEnd"/>
      <w:proofErr w:type="gramEnd"/>
      <w:r w:rsidRPr="009352CA">
        <w:rPr>
          <w:rFonts w:ascii="Times New Roman" w:hAnsi="Times New Roman" w:cs="Times New Roman"/>
          <w:sz w:val="24"/>
          <w:szCs w:val="24"/>
          <w:lang w:eastAsia="ru-RU"/>
        </w:rPr>
        <w:t xml:space="preserve"> школьников основам алгоритмизации и программирования еще в 2007-2008 годах в рамках инновационной образовательной программы СГУ создан сотрудниками и студентами ПРЦ НИТ, факультета </w:t>
      </w:r>
      <w:proofErr w:type="spellStart"/>
      <w:r w:rsidRPr="009352CA">
        <w:rPr>
          <w:rFonts w:ascii="Times New Roman" w:hAnsi="Times New Roman" w:cs="Times New Roman"/>
          <w:sz w:val="24"/>
          <w:szCs w:val="24"/>
          <w:lang w:eastAsia="ru-RU"/>
        </w:rPr>
        <w:t>КНиИТ</w:t>
      </w:r>
      <w:proofErr w:type="spellEnd"/>
      <w:r w:rsidRPr="009352CA">
        <w:rPr>
          <w:rFonts w:ascii="Times New Roman" w:hAnsi="Times New Roman" w:cs="Times New Roman"/>
          <w:sz w:val="24"/>
          <w:szCs w:val="24"/>
          <w:lang w:eastAsia="ru-RU"/>
        </w:rPr>
        <w:t xml:space="preserve"> и Центра олимпиадной подготовки программистов специализированный сервер http://school.sgu.ru . Для создания данной обучающей системы была выбрана платформа MOODLE. Система состоит из электронных учебников и </w:t>
      </w:r>
      <w:proofErr w:type="spellStart"/>
      <w:r w:rsidRPr="009352CA">
        <w:rPr>
          <w:rFonts w:ascii="Times New Roman" w:hAnsi="Times New Roman" w:cs="Times New Roman"/>
          <w:sz w:val="24"/>
          <w:szCs w:val="24"/>
          <w:lang w:eastAsia="ru-RU"/>
        </w:rPr>
        <w:t>решебников</w:t>
      </w:r>
      <w:proofErr w:type="spellEnd"/>
      <w:r w:rsidRPr="009352CA">
        <w:rPr>
          <w:rFonts w:ascii="Times New Roman" w:hAnsi="Times New Roman" w:cs="Times New Roman"/>
          <w:sz w:val="24"/>
          <w:szCs w:val="24"/>
          <w:lang w:eastAsia="ru-RU"/>
        </w:rPr>
        <w:t xml:space="preserve"> для школьников и студентов. Ядром </w:t>
      </w:r>
      <w:proofErr w:type="spellStart"/>
      <w:r w:rsidRPr="009352CA">
        <w:rPr>
          <w:rFonts w:ascii="Times New Roman" w:hAnsi="Times New Roman" w:cs="Times New Roman"/>
          <w:sz w:val="24"/>
          <w:szCs w:val="24"/>
          <w:lang w:eastAsia="ru-RU"/>
        </w:rPr>
        <w:t>решебника</w:t>
      </w:r>
      <w:proofErr w:type="spellEnd"/>
      <w:r w:rsidRPr="009352CA">
        <w:rPr>
          <w:rFonts w:ascii="Times New Roman" w:hAnsi="Times New Roman" w:cs="Times New Roman"/>
          <w:sz w:val="24"/>
          <w:szCs w:val="24"/>
          <w:lang w:eastAsia="ru-RU"/>
        </w:rPr>
        <w:t xml:space="preserve"> является автоматическая проверка заданий по программированию с помощью тестирующей системы, разработанной сотрудниками ПРЦ НИТ СГУ.</w:t>
      </w:r>
    </w:p>
    <w:p w:rsidR="009352CA" w:rsidRPr="009352CA" w:rsidRDefault="009352CA" w:rsidP="009352CA">
      <w:pPr>
        <w:ind w:firstLine="360"/>
        <w:jc w:val="both"/>
        <w:rPr>
          <w:rFonts w:ascii="Times New Roman" w:hAnsi="Times New Roman" w:cs="Times New Roman"/>
          <w:sz w:val="24"/>
          <w:szCs w:val="24"/>
          <w:lang w:eastAsia="ru-RU"/>
        </w:rPr>
      </w:pPr>
      <w:proofErr w:type="gramStart"/>
      <w:r w:rsidRPr="009352CA">
        <w:rPr>
          <w:rFonts w:ascii="Times New Roman" w:hAnsi="Times New Roman" w:cs="Times New Roman"/>
          <w:sz w:val="24"/>
          <w:szCs w:val="24"/>
          <w:lang w:eastAsia="ru-RU"/>
        </w:rPr>
        <w:t xml:space="preserve">В курс </w:t>
      </w:r>
      <w:r w:rsidRPr="009352CA">
        <w:rPr>
          <w:rFonts w:ascii="Times New Roman" w:hAnsi="Times New Roman" w:cs="Times New Roman"/>
          <w:b/>
          <w:i/>
          <w:sz w:val="24"/>
          <w:szCs w:val="24"/>
          <w:lang w:eastAsia="ru-RU"/>
        </w:rPr>
        <w:t>«Подготовка к сдаче ЕГЭ по информатике</w:t>
      </w:r>
      <w:r w:rsidRPr="009352CA">
        <w:rPr>
          <w:rFonts w:ascii="Times New Roman" w:hAnsi="Times New Roman" w:cs="Times New Roman"/>
          <w:b/>
          <w:sz w:val="24"/>
          <w:szCs w:val="24"/>
          <w:lang w:eastAsia="ru-RU"/>
        </w:rPr>
        <w:t>»</w:t>
      </w:r>
      <w:r w:rsidRPr="009352CA">
        <w:rPr>
          <w:rFonts w:ascii="Times New Roman" w:hAnsi="Times New Roman" w:cs="Times New Roman"/>
          <w:sz w:val="24"/>
          <w:szCs w:val="24"/>
          <w:lang w:eastAsia="ru-RU"/>
        </w:rPr>
        <w:t xml:space="preserve">  входит система тестов по следующим темам школьного курса информатики: алгоритмизация, базы данных, измерение информации, моделирование, обработка графической информации, логика, системы счисления, телекоммуникационные технологии, электронные таблицы, файловые системы. </w:t>
      </w:r>
      <w:proofErr w:type="gramEnd"/>
    </w:p>
    <w:p w:rsidR="009352CA" w:rsidRPr="009352CA" w:rsidRDefault="009352CA" w:rsidP="009352CA">
      <w:pPr>
        <w:ind w:firstLine="360"/>
        <w:jc w:val="both"/>
        <w:rPr>
          <w:rFonts w:ascii="Times New Roman" w:hAnsi="Times New Roman" w:cs="Times New Roman"/>
          <w:sz w:val="24"/>
          <w:szCs w:val="24"/>
          <w:lang w:eastAsia="ru-RU"/>
        </w:rPr>
      </w:pPr>
      <w:proofErr w:type="gramStart"/>
      <w:r w:rsidRPr="009352CA">
        <w:rPr>
          <w:rFonts w:ascii="Times New Roman" w:hAnsi="Times New Roman" w:cs="Times New Roman"/>
          <w:sz w:val="24"/>
          <w:szCs w:val="24"/>
          <w:lang w:eastAsia="ru-RU"/>
        </w:rPr>
        <w:t xml:space="preserve">Электронный </w:t>
      </w:r>
      <w:proofErr w:type="spellStart"/>
      <w:r w:rsidRPr="009352CA">
        <w:rPr>
          <w:rFonts w:ascii="Times New Roman" w:hAnsi="Times New Roman" w:cs="Times New Roman"/>
          <w:sz w:val="24"/>
          <w:szCs w:val="24"/>
          <w:lang w:eastAsia="ru-RU"/>
        </w:rPr>
        <w:t>решебник</w:t>
      </w:r>
      <w:proofErr w:type="spellEnd"/>
      <w:r w:rsidRPr="009352CA">
        <w:rPr>
          <w:rFonts w:ascii="Times New Roman" w:hAnsi="Times New Roman" w:cs="Times New Roman"/>
          <w:sz w:val="24"/>
          <w:szCs w:val="24"/>
          <w:lang w:eastAsia="ru-RU"/>
        </w:rPr>
        <w:t>, используемый для обучения, как школьников, так и студентов, в настоящее время  содержит около 500 задач различного уровня сложности; в том числе и  входящие в единый государственный экзамен по информатике; существует возможность использования компиляторов  языков программирования:</w:t>
      </w:r>
      <w:proofErr w:type="gramEnd"/>
      <w:r w:rsidRPr="009352CA">
        <w:rPr>
          <w:rFonts w:ascii="Times New Roman" w:hAnsi="Times New Roman" w:cs="Times New Roman"/>
          <w:sz w:val="24"/>
          <w:szCs w:val="24"/>
          <w:lang w:eastAsia="ru-RU"/>
        </w:rPr>
        <w:t xml:space="preserve"> </w:t>
      </w:r>
      <w:proofErr w:type="spellStart"/>
      <w:r w:rsidRPr="009352CA">
        <w:rPr>
          <w:rFonts w:ascii="Times New Roman" w:hAnsi="Times New Roman" w:cs="Times New Roman"/>
          <w:sz w:val="24"/>
          <w:szCs w:val="24"/>
          <w:lang w:eastAsia="ru-RU"/>
        </w:rPr>
        <w:t>Borland</w:t>
      </w:r>
      <w:proofErr w:type="spellEnd"/>
      <w:r w:rsidRPr="009352CA">
        <w:rPr>
          <w:rFonts w:ascii="Times New Roman" w:hAnsi="Times New Roman" w:cs="Times New Roman"/>
          <w:sz w:val="24"/>
          <w:szCs w:val="24"/>
          <w:lang w:eastAsia="ru-RU"/>
        </w:rPr>
        <w:t xml:space="preserve"> C++, </w:t>
      </w:r>
      <w:proofErr w:type="spellStart"/>
      <w:r w:rsidRPr="009352CA">
        <w:rPr>
          <w:rFonts w:ascii="Times New Roman" w:hAnsi="Times New Roman" w:cs="Times New Roman"/>
          <w:sz w:val="24"/>
          <w:szCs w:val="24"/>
          <w:lang w:eastAsia="ru-RU"/>
        </w:rPr>
        <w:t>Visual</w:t>
      </w:r>
      <w:proofErr w:type="spellEnd"/>
      <w:r w:rsidRPr="009352CA">
        <w:rPr>
          <w:rFonts w:ascii="Times New Roman" w:hAnsi="Times New Roman" w:cs="Times New Roman"/>
          <w:sz w:val="24"/>
          <w:szCs w:val="24"/>
          <w:lang w:eastAsia="ru-RU"/>
        </w:rPr>
        <w:t xml:space="preserve"> </w:t>
      </w:r>
      <w:proofErr w:type="spellStart"/>
      <w:r w:rsidRPr="009352CA">
        <w:rPr>
          <w:rFonts w:ascii="Times New Roman" w:hAnsi="Times New Roman" w:cs="Times New Roman"/>
          <w:sz w:val="24"/>
          <w:szCs w:val="24"/>
          <w:lang w:eastAsia="ru-RU"/>
        </w:rPr>
        <w:t>Studio</w:t>
      </w:r>
      <w:proofErr w:type="spellEnd"/>
      <w:r w:rsidRPr="009352CA">
        <w:rPr>
          <w:rFonts w:ascii="Times New Roman" w:hAnsi="Times New Roman" w:cs="Times New Roman"/>
          <w:sz w:val="24"/>
          <w:szCs w:val="24"/>
          <w:lang w:eastAsia="ru-RU"/>
        </w:rPr>
        <w:t xml:space="preserve"> C++ 8.0, </w:t>
      </w:r>
      <w:proofErr w:type="spellStart"/>
      <w:r w:rsidRPr="009352CA">
        <w:rPr>
          <w:rFonts w:ascii="Times New Roman" w:hAnsi="Times New Roman" w:cs="Times New Roman"/>
          <w:sz w:val="24"/>
          <w:szCs w:val="24"/>
          <w:lang w:eastAsia="ru-RU"/>
        </w:rPr>
        <w:t>Borland</w:t>
      </w:r>
      <w:proofErr w:type="spellEnd"/>
      <w:r w:rsidRPr="009352CA">
        <w:rPr>
          <w:rFonts w:ascii="Times New Roman" w:hAnsi="Times New Roman" w:cs="Times New Roman"/>
          <w:sz w:val="24"/>
          <w:szCs w:val="24"/>
          <w:lang w:eastAsia="ru-RU"/>
        </w:rPr>
        <w:t xml:space="preserve"> </w:t>
      </w:r>
      <w:proofErr w:type="spellStart"/>
      <w:r w:rsidRPr="009352CA">
        <w:rPr>
          <w:rFonts w:ascii="Times New Roman" w:hAnsi="Times New Roman" w:cs="Times New Roman"/>
          <w:sz w:val="24"/>
          <w:szCs w:val="24"/>
          <w:lang w:eastAsia="ru-RU"/>
        </w:rPr>
        <w:t>Delphi</w:t>
      </w:r>
      <w:proofErr w:type="spellEnd"/>
      <w:r w:rsidRPr="009352CA">
        <w:rPr>
          <w:rFonts w:ascii="Times New Roman" w:hAnsi="Times New Roman" w:cs="Times New Roman"/>
          <w:sz w:val="24"/>
          <w:szCs w:val="24"/>
          <w:lang w:eastAsia="ru-RU"/>
        </w:rPr>
        <w:t xml:space="preserve"> 7.0, </w:t>
      </w:r>
      <w:proofErr w:type="spellStart"/>
      <w:r w:rsidRPr="009352CA">
        <w:rPr>
          <w:rFonts w:ascii="Times New Roman" w:hAnsi="Times New Roman" w:cs="Times New Roman"/>
          <w:sz w:val="24"/>
          <w:szCs w:val="24"/>
          <w:lang w:eastAsia="ru-RU"/>
        </w:rPr>
        <w:t>Java</w:t>
      </w:r>
      <w:proofErr w:type="spellEnd"/>
      <w:r w:rsidRPr="009352CA">
        <w:rPr>
          <w:rFonts w:ascii="Times New Roman" w:hAnsi="Times New Roman" w:cs="Times New Roman"/>
          <w:sz w:val="24"/>
          <w:szCs w:val="24"/>
          <w:lang w:eastAsia="ru-RU"/>
        </w:rPr>
        <w:t xml:space="preserve">. Система действует уже </w:t>
      </w:r>
      <w:proofErr w:type="spellStart"/>
      <w:r w:rsidRPr="009352CA">
        <w:rPr>
          <w:rFonts w:ascii="Times New Roman" w:hAnsi="Times New Roman" w:cs="Times New Roman"/>
          <w:sz w:val="24"/>
          <w:szCs w:val="24"/>
          <w:lang w:eastAsia="ru-RU"/>
        </w:rPr>
        <w:t>седтмой</w:t>
      </w:r>
      <w:proofErr w:type="spellEnd"/>
      <w:r w:rsidRPr="009352CA">
        <w:rPr>
          <w:rFonts w:ascii="Times New Roman" w:hAnsi="Times New Roman" w:cs="Times New Roman"/>
          <w:sz w:val="24"/>
          <w:szCs w:val="24"/>
          <w:lang w:eastAsia="ru-RU"/>
        </w:rPr>
        <w:t xml:space="preserve"> учебный год, общее число участников более 4900 человек. </w:t>
      </w:r>
      <w:proofErr w:type="gramStart"/>
      <w:r w:rsidRPr="009352CA">
        <w:rPr>
          <w:rFonts w:ascii="Times New Roman" w:hAnsi="Times New Roman" w:cs="Times New Roman"/>
          <w:sz w:val="24"/>
          <w:szCs w:val="24"/>
          <w:lang w:eastAsia="ru-RU"/>
        </w:rPr>
        <w:t xml:space="preserve">Портал </w:t>
      </w:r>
      <w:proofErr w:type="spellStart"/>
      <w:r w:rsidRPr="009352CA">
        <w:rPr>
          <w:rFonts w:ascii="Times New Roman" w:hAnsi="Times New Roman" w:cs="Times New Roman"/>
          <w:sz w:val="24"/>
          <w:szCs w:val="24"/>
          <w:lang w:eastAsia="ru-RU"/>
        </w:rPr>
        <w:t>Интернет-обучения</w:t>
      </w:r>
      <w:proofErr w:type="spellEnd"/>
      <w:r w:rsidRPr="009352CA">
        <w:rPr>
          <w:rFonts w:ascii="Times New Roman" w:hAnsi="Times New Roman" w:cs="Times New Roman"/>
          <w:sz w:val="24"/>
          <w:szCs w:val="24"/>
          <w:lang w:eastAsia="ru-RU"/>
        </w:rPr>
        <w:t xml:space="preserve"> алгоритмизации и программированию включен в Единое окно доступа к образовательным ресурсам (</w:t>
      </w:r>
      <w:hyperlink r:id="rId29" w:history="1">
        <w:r w:rsidRPr="009352CA">
          <w:rPr>
            <w:rFonts w:ascii="Times New Roman" w:hAnsi="Times New Roman" w:cs="Times New Roman"/>
            <w:sz w:val="24"/>
            <w:szCs w:val="24"/>
            <w:lang w:eastAsia="ru-RU"/>
          </w:rPr>
          <w:t>http://window.edu.ru/window/catalog?p_mode=1&amp;p_qstr=school.sgu.ru&amp;p_rid=54388</w:t>
        </w:r>
      </w:hyperlink>
      <w:r w:rsidRPr="009352CA">
        <w:rPr>
          <w:rFonts w:ascii="Times New Roman" w:hAnsi="Times New Roman" w:cs="Times New Roman"/>
          <w:sz w:val="24"/>
          <w:szCs w:val="24"/>
          <w:lang w:eastAsia="ru-RU"/>
        </w:rPr>
        <w:t>.</w:t>
      </w:r>
      <w:proofErr w:type="gramEnd"/>
    </w:p>
    <w:p w:rsidR="005B63C2" w:rsidRDefault="009352CA" w:rsidP="009352CA">
      <w:pPr>
        <w:tabs>
          <w:tab w:val="left" w:pos="6750"/>
          <w:tab w:val="left" w:pos="7830"/>
        </w:tabs>
        <w:suppressAutoHyphens/>
        <w:autoSpaceDE w:val="0"/>
        <w:autoSpaceDN w:val="0"/>
        <w:adjustRightInd w:val="0"/>
        <w:ind w:left="720" w:right="528"/>
        <w:jc w:val="right"/>
        <w:rPr>
          <w:sz w:val="28"/>
          <w:szCs w:val="28"/>
        </w:rPr>
      </w:pPr>
      <w:r w:rsidRPr="00331C6F">
        <w:rPr>
          <w:rStyle w:val="a7"/>
          <w:rFonts w:eastAsiaTheme="minorHAnsi" w:cs="Arial"/>
        </w:rPr>
        <w:br w:type="page"/>
      </w:r>
    </w:p>
    <w:p w:rsidR="00565EB8" w:rsidRPr="00565EB8" w:rsidRDefault="00322EC4" w:rsidP="00322EC4">
      <w:pPr>
        <w:pStyle w:val="1"/>
      </w:pPr>
      <w:bookmarkStart w:id="40" w:name="_Toc446081539"/>
      <w:bookmarkStart w:id="41" w:name="_Toc476218405"/>
      <w:bookmarkStart w:id="42" w:name="_Toc509917956"/>
      <w:r>
        <w:lastRenderedPageBreak/>
        <w:t>5</w:t>
      </w:r>
      <w:r>
        <w:tab/>
      </w:r>
      <w:r w:rsidR="00565EB8" w:rsidRPr="00565EB8">
        <w:t>Участие Центра в развитии базового вуза</w:t>
      </w:r>
      <w:bookmarkEnd w:id="40"/>
      <w:bookmarkEnd w:id="41"/>
      <w:bookmarkEnd w:id="42"/>
      <w:r w:rsidR="00565EB8" w:rsidRPr="00565EB8">
        <w:t xml:space="preserve"> </w:t>
      </w:r>
    </w:p>
    <w:p w:rsidR="009B326A" w:rsidRDefault="00565EB8" w:rsidP="00391CA6">
      <w:pPr>
        <w:pStyle w:val="2"/>
      </w:pPr>
      <w:bookmarkStart w:id="43" w:name="_Toc476218406"/>
      <w:bookmarkStart w:id="44" w:name="_Toc509917957"/>
      <w:r>
        <w:t>5.1</w:t>
      </w:r>
      <w:r>
        <w:tab/>
      </w:r>
      <w:r w:rsidR="009B326A" w:rsidRPr="00565EB8">
        <w:t>Раб</w:t>
      </w:r>
      <w:r w:rsidR="00B22453" w:rsidRPr="00565EB8">
        <w:t>ота ПРЦ НИТ по развитию ИКС СГУ</w:t>
      </w:r>
      <w:bookmarkEnd w:id="43"/>
      <w:bookmarkEnd w:id="44"/>
    </w:p>
    <w:p w:rsidR="00391CA6" w:rsidRPr="00391CA6" w:rsidRDefault="00391CA6" w:rsidP="00391CA6"/>
    <w:p w:rsidR="00EB4E3B" w:rsidRPr="00391CA6" w:rsidRDefault="00EB4E3B" w:rsidP="00391CA6">
      <w:pPr>
        <w:pStyle w:val="af3"/>
        <w:rPr>
          <w:rFonts w:ascii="Times New Roman" w:hAnsi="Times New Roman" w:cs="Times New Roman"/>
          <w:b/>
        </w:rPr>
      </w:pPr>
      <w:r w:rsidRPr="00391CA6">
        <w:rPr>
          <w:rFonts w:ascii="Times New Roman" w:hAnsi="Times New Roman" w:cs="Times New Roman"/>
          <w:b/>
        </w:rPr>
        <w:t xml:space="preserve">Работы по расширению инфраструктуры сети </w:t>
      </w:r>
    </w:p>
    <w:p w:rsidR="00EB4E3B" w:rsidRDefault="00EB4E3B" w:rsidP="004D2FA5">
      <w:pPr>
        <w:pStyle w:val="normal"/>
        <w:numPr>
          <w:ilvl w:val="0"/>
          <w:numId w:val="2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Сотрудники отдела принимали участие в составлении проектов на подключение подразделений СГУ к сети ИКС СГУ, проверке проектной документации, (проекты СКС для </w:t>
      </w:r>
      <w:proofErr w:type="spellStart"/>
      <w:r>
        <w:rPr>
          <w:rFonts w:ascii="Times New Roman" w:eastAsia="Times New Roman" w:hAnsi="Times New Roman" w:cs="Times New Roman"/>
          <w:sz w:val="24"/>
          <w:szCs w:val="24"/>
        </w:rPr>
        <w:t>вайфай</w:t>
      </w:r>
      <w:proofErr w:type="spellEnd"/>
      <w:r>
        <w:rPr>
          <w:rFonts w:ascii="Times New Roman" w:eastAsia="Times New Roman" w:hAnsi="Times New Roman" w:cs="Times New Roman"/>
          <w:sz w:val="24"/>
          <w:szCs w:val="24"/>
        </w:rPr>
        <w:t xml:space="preserve"> оборудования в X и XII корпусах) </w:t>
      </w:r>
    </w:p>
    <w:p w:rsidR="00EB4E3B" w:rsidRDefault="00EB4E3B" w:rsidP="004D2FA5">
      <w:pPr>
        <w:pStyle w:val="normal"/>
        <w:numPr>
          <w:ilvl w:val="0"/>
          <w:numId w:val="2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Подключены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ИКС СГУ новые сетевые устройства в   5, 6, 8, 10, 11, 12, 17, 18 учебных корпусах СГУ. Было подключено порядка 100 портов. Модернизированы некоторые оптические линии связи. Проведены работы по подключению оптической линии связи между VI и XIV корпусами. Подключен  оптической линией связи Бассейн СГУ.</w:t>
      </w:r>
    </w:p>
    <w:p w:rsidR="00EB4E3B" w:rsidRDefault="00EB4E3B" w:rsidP="00EB4E3B">
      <w:pPr>
        <w:pStyle w:val="normal"/>
        <w:rPr>
          <w:rFonts w:ascii="Times New Roman" w:eastAsia="Times New Roman" w:hAnsi="Times New Roman" w:cs="Times New Roman"/>
          <w:b/>
          <w:sz w:val="24"/>
          <w:szCs w:val="24"/>
        </w:rPr>
      </w:pPr>
    </w:p>
    <w:p w:rsidR="00EB4E3B" w:rsidRDefault="00EB4E3B" w:rsidP="00EB4E3B">
      <w:pPr>
        <w:pStyle w:val="normal"/>
      </w:pPr>
      <w:r>
        <w:rPr>
          <w:rFonts w:ascii="Times New Roman" w:eastAsia="Times New Roman" w:hAnsi="Times New Roman" w:cs="Times New Roman"/>
          <w:b/>
          <w:sz w:val="24"/>
          <w:szCs w:val="24"/>
        </w:rPr>
        <w:t>Работы по совершенствованию сетевых сервисов</w:t>
      </w:r>
      <w:r>
        <w:t xml:space="preserve"> </w:t>
      </w:r>
    </w:p>
    <w:p w:rsidR="00EB4E3B" w:rsidRDefault="00EB4E3B" w:rsidP="004D2FA5">
      <w:pPr>
        <w:pStyle w:val="normal"/>
        <w:numPr>
          <w:ilvl w:val="0"/>
          <w:numId w:val="2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w:t>
      </w:r>
      <w:proofErr w:type="gramStart"/>
      <w:r>
        <w:rPr>
          <w:rFonts w:ascii="Times New Roman" w:eastAsia="Times New Roman" w:hAnsi="Times New Roman" w:cs="Times New Roman"/>
          <w:sz w:val="24"/>
          <w:szCs w:val="24"/>
        </w:rPr>
        <w:t>по вводу в эксплуатацию портала для автоматизированного формирования заявок на подключение по технологии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к сети СГУ. Сервис доступен в глобальной сети интернет по адресу </w:t>
      </w:r>
      <w:proofErr w:type="spellStart"/>
      <w:r>
        <w:rPr>
          <w:rFonts w:ascii="Times New Roman" w:eastAsia="Times New Roman" w:hAnsi="Times New Roman" w:cs="Times New Roman"/>
          <w:sz w:val="24"/>
          <w:szCs w:val="24"/>
        </w:rPr>
        <w:t>wifi.sgu.ru</w:t>
      </w:r>
      <w:proofErr w:type="spellEnd"/>
      <w:r>
        <w:rPr>
          <w:rFonts w:ascii="Times New Roman" w:eastAsia="Times New Roman" w:hAnsi="Times New Roman" w:cs="Times New Roman"/>
          <w:sz w:val="24"/>
          <w:szCs w:val="24"/>
        </w:rPr>
        <w:t>. С помощью него уже составлено 546 заявок (420  уникальных мак адреса добавлены в базу) за период с</w:t>
      </w:r>
      <w:r>
        <w:rPr>
          <w:rFonts w:ascii="Times New Roman" w:eastAsia="Times New Roman" w:hAnsi="Times New Roman" w:cs="Times New Roman"/>
          <w:sz w:val="24"/>
          <w:szCs w:val="24"/>
        </w:rPr>
        <w:br/>
        <w:t>25.08.2017 по 29.12.2017.</w:t>
      </w:r>
    </w:p>
    <w:p w:rsidR="00EB4E3B" w:rsidRDefault="00EB4E3B" w:rsidP="004D2FA5">
      <w:pPr>
        <w:pStyle w:val="normal"/>
        <w:numPr>
          <w:ilvl w:val="0"/>
          <w:numId w:val="25"/>
        </w:numPr>
        <w:pBdr>
          <w:top w:val="nil"/>
          <w:left w:val="nil"/>
          <w:bottom w:val="nil"/>
          <w:right w:val="nil"/>
          <w:between w:val="nil"/>
        </w:pBd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Разработаны </w:t>
      </w:r>
      <w:proofErr w:type="spellStart"/>
      <w:r>
        <w:rPr>
          <w:rFonts w:ascii="Times New Roman" w:eastAsia="Times New Roman" w:hAnsi="Times New Roman" w:cs="Times New Roman"/>
          <w:sz w:val="24"/>
          <w:szCs w:val="24"/>
        </w:rPr>
        <w:t>веб-интерфейсы</w:t>
      </w:r>
      <w:proofErr w:type="spellEnd"/>
      <w:r>
        <w:rPr>
          <w:rFonts w:ascii="Times New Roman" w:eastAsia="Times New Roman" w:hAnsi="Times New Roman" w:cs="Times New Roman"/>
          <w:sz w:val="24"/>
          <w:szCs w:val="24"/>
        </w:rPr>
        <w:t xml:space="preserve"> для внутреннего использования:</w:t>
      </w:r>
      <w:proofErr w:type="gramEnd"/>
    </w:p>
    <w:p w:rsidR="00EB4E3B" w:rsidRDefault="00EB4E3B" w:rsidP="004D2FA5">
      <w:pPr>
        <w:pStyle w:val="normal"/>
        <w:numPr>
          <w:ilvl w:val="1"/>
          <w:numId w:val="26"/>
        </w:numPr>
        <w:pBdr>
          <w:top w:val="nil"/>
          <w:left w:val="nil"/>
          <w:bottom w:val="nil"/>
          <w:right w:val="nil"/>
          <w:between w:val="nil"/>
        </w:pBdr>
        <w:spacing w:line="240" w:lineRule="auto"/>
        <w:contextualSpacing/>
        <w:rPr>
          <w:sz w:val="24"/>
          <w:szCs w:val="24"/>
        </w:rPr>
      </w:pPr>
      <w:proofErr w:type="spellStart"/>
      <w:r>
        <w:rPr>
          <w:rFonts w:ascii="Times New Roman" w:eastAsia="Times New Roman" w:hAnsi="Times New Roman" w:cs="Times New Roman"/>
          <w:sz w:val="24"/>
          <w:szCs w:val="24"/>
        </w:rPr>
        <w:t>Веб</w:t>
      </w:r>
      <w:proofErr w:type="spellEnd"/>
      <w:r>
        <w:rPr>
          <w:rFonts w:ascii="Times New Roman" w:eastAsia="Times New Roman" w:hAnsi="Times New Roman" w:cs="Times New Roman"/>
          <w:sz w:val="24"/>
          <w:szCs w:val="24"/>
        </w:rPr>
        <w:t xml:space="preserve"> интерфейс для генерации файла </w:t>
      </w:r>
      <w:proofErr w:type="spellStart"/>
      <w:r>
        <w:rPr>
          <w:rFonts w:ascii="Times New Roman" w:eastAsia="Times New Roman" w:hAnsi="Times New Roman" w:cs="Times New Roman"/>
          <w:sz w:val="24"/>
          <w:szCs w:val="24"/>
        </w:rPr>
        <w:t>преднастройки</w:t>
      </w:r>
      <w:proofErr w:type="spellEnd"/>
      <w:r>
        <w:rPr>
          <w:rFonts w:ascii="Times New Roman" w:eastAsia="Times New Roman" w:hAnsi="Times New Roman" w:cs="Times New Roman"/>
          <w:sz w:val="24"/>
          <w:szCs w:val="24"/>
        </w:rPr>
        <w:t xml:space="preserve"> серверов</w:t>
      </w:r>
    </w:p>
    <w:p w:rsidR="00EB4E3B" w:rsidRDefault="00EB4E3B" w:rsidP="004D2FA5">
      <w:pPr>
        <w:pStyle w:val="normal"/>
        <w:numPr>
          <w:ilvl w:val="1"/>
          <w:numId w:val="26"/>
        </w:numPr>
        <w:pBdr>
          <w:top w:val="nil"/>
          <w:left w:val="nil"/>
          <w:bottom w:val="nil"/>
          <w:right w:val="nil"/>
          <w:between w:val="nil"/>
        </w:pBdr>
        <w:spacing w:after="200" w:line="240" w:lineRule="auto"/>
        <w:contextualSpacing/>
        <w:rPr>
          <w:sz w:val="24"/>
          <w:szCs w:val="24"/>
        </w:rPr>
      </w:pPr>
      <w:proofErr w:type="spellStart"/>
      <w:r>
        <w:rPr>
          <w:rFonts w:ascii="Times New Roman" w:eastAsia="Times New Roman" w:hAnsi="Times New Roman" w:cs="Times New Roman"/>
          <w:sz w:val="24"/>
          <w:szCs w:val="24"/>
        </w:rPr>
        <w:t>Веб-интерфейс</w:t>
      </w:r>
      <w:proofErr w:type="spellEnd"/>
      <w:r>
        <w:rPr>
          <w:rFonts w:ascii="Times New Roman" w:eastAsia="Times New Roman" w:hAnsi="Times New Roman" w:cs="Times New Roman"/>
          <w:sz w:val="24"/>
          <w:szCs w:val="24"/>
        </w:rPr>
        <w:t xml:space="preserve"> для добавления в список блокировок обновлений из списка экстремистской литературы</w:t>
      </w:r>
    </w:p>
    <w:p w:rsidR="00EB4E3B" w:rsidRDefault="00EB4E3B" w:rsidP="00EB4E3B">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Работы по улучшению работоспособности сети</w:t>
      </w:r>
    </w:p>
    <w:p w:rsidR="00EB4E3B" w:rsidRDefault="00EB4E3B" w:rsidP="004D2FA5">
      <w:pPr>
        <w:pStyle w:val="normal"/>
        <w:numPr>
          <w:ilvl w:val="0"/>
          <w:numId w:val="2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подключении подразделений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ИКС СГУ и ремонте существующих коммуникаций было проложено порядка 5000 метров кабеля. </w:t>
      </w:r>
    </w:p>
    <w:p w:rsidR="00EB4E3B" w:rsidRDefault="00EB4E3B" w:rsidP="004D2FA5">
      <w:pPr>
        <w:pStyle w:val="normal"/>
        <w:numPr>
          <w:ilvl w:val="0"/>
          <w:numId w:val="2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по </w:t>
      </w:r>
      <w:proofErr w:type="spellStart"/>
      <w:r>
        <w:rPr>
          <w:rFonts w:ascii="Times New Roman" w:eastAsia="Times New Roman" w:hAnsi="Times New Roman" w:cs="Times New Roman"/>
          <w:sz w:val="24"/>
          <w:szCs w:val="24"/>
        </w:rPr>
        <w:t>пусконаладке</w:t>
      </w:r>
      <w:proofErr w:type="spellEnd"/>
      <w:r>
        <w:rPr>
          <w:rFonts w:ascii="Times New Roman" w:eastAsia="Times New Roman" w:hAnsi="Times New Roman" w:cs="Times New Roman"/>
          <w:sz w:val="24"/>
          <w:szCs w:val="24"/>
        </w:rPr>
        <w:t xml:space="preserve"> и настройке нового сервера для портала СГУ </w:t>
      </w:r>
      <w:proofErr w:type="spellStart"/>
      <w:r>
        <w:rPr>
          <w:rFonts w:ascii="Times New Roman" w:eastAsia="Times New Roman" w:hAnsi="Times New Roman" w:cs="Times New Roman"/>
          <w:sz w:val="24"/>
          <w:szCs w:val="24"/>
        </w:rPr>
        <w:t>sgu.ru</w:t>
      </w:r>
      <w:proofErr w:type="spellEnd"/>
      <w:r>
        <w:rPr>
          <w:rFonts w:ascii="Times New Roman" w:eastAsia="Times New Roman" w:hAnsi="Times New Roman" w:cs="Times New Roman"/>
          <w:sz w:val="24"/>
          <w:szCs w:val="24"/>
        </w:rPr>
        <w:t>.</w:t>
      </w:r>
    </w:p>
    <w:p w:rsidR="00EB4E3B" w:rsidRDefault="00EB4E3B" w:rsidP="004D2FA5">
      <w:pPr>
        <w:pStyle w:val="normal"/>
        <w:numPr>
          <w:ilvl w:val="0"/>
          <w:numId w:val="2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по </w:t>
      </w:r>
      <w:proofErr w:type="spellStart"/>
      <w:r>
        <w:rPr>
          <w:rFonts w:ascii="Times New Roman" w:eastAsia="Times New Roman" w:hAnsi="Times New Roman" w:cs="Times New Roman"/>
          <w:sz w:val="24"/>
          <w:szCs w:val="24"/>
        </w:rPr>
        <w:t>пусконаладке</w:t>
      </w:r>
      <w:proofErr w:type="spellEnd"/>
      <w:r>
        <w:rPr>
          <w:rFonts w:ascii="Times New Roman" w:eastAsia="Times New Roman" w:hAnsi="Times New Roman" w:cs="Times New Roman"/>
          <w:sz w:val="24"/>
          <w:szCs w:val="24"/>
        </w:rPr>
        <w:t xml:space="preserve"> и вводу в эксплуатацию </w:t>
      </w:r>
      <w:proofErr w:type="gramStart"/>
      <w:r>
        <w:rPr>
          <w:rFonts w:ascii="Times New Roman" w:eastAsia="Times New Roman" w:hAnsi="Times New Roman" w:cs="Times New Roman"/>
          <w:sz w:val="24"/>
          <w:szCs w:val="24"/>
        </w:rPr>
        <w:t>граничного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маршрутизатора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Cisco</w:t>
      </w:r>
      <w:proofErr w:type="spellEnd"/>
      <w:r>
        <w:rPr>
          <w:rFonts w:ascii="Times New Roman" w:eastAsia="Times New Roman" w:hAnsi="Times New Roman" w:cs="Times New Roman"/>
          <w:sz w:val="24"/>
          <w:szCs w:val="24"/>
        </w:rPr>
        <w:t xml:space="preserve"> ASR1001-X)  ИКС СГУ.</w:t>
      </w:r>
    </w:p>
    <w:p w:rsidR="00EB4E3B" w:rsidRDefault="00EB4E3B" w:rsidP="004D2FA5">
      <w:pPr>
        <w:pStyle w:val="normal"/>
        <w:numPr>
          <w:ilvl w:val="0"/>
          <w:numId w:val="2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работы по перенастройке сервера для проекта Министерства образования (информационно-аналитического портала </w:t>
      </w:r>
      <w:proofErr w:type="spellStart"/>
      <w:proofErr w:type="gramStart"/>
      <w:r>
        <w:rPr>
          <w:rFonts w:ascii="Times New Roman" w:eastAsia="Times New Roman" w:hAnsi="Times New Roman" w:cs="Times New Roman"/>
          <w:sz w:val="24"/>
          <w:szCs w:val="24"/>
        </w:rPr>
        <w:t>нормативного-правового</w:t>
      </w:r>
      <w:proofErr w:type="spellEnd"/>
      <w:proofErr w:type="gramEnd"/>
      <w:r>
        <w:rPr>
          <w:rFonts w:ascii="Times New Roman" w:eastAsia="Times New Roman" w:hAnsi="Times New Roman" w:cs="Times New Roman"/>
          <w:sz w:val="24"/>
          <w:szCs w:val="24"/>
        </w:rPr>
        <w:t>, информационно-аналитического и методического сопровождения образовательной деятельности в сфере высшего образования) для функционирования в режиме обычной работы.</w:t>
      </w:r>
    </w:p>
    <w:p w:rsidR="00EB4E3B" w:rsidRPr="00EB4E3B" w:rsidRDefault="00EB4E3B" w:rsidP="004D2FA5">
      <w:pPr>
        <w:pStyle w:val="normal"/>
        <w:numPr>
          <w:ilvl w:val="0"/>
          <w:numId w:val="27"/>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Сотрудниками отдела оказывалась помощь во вводе в эксплуатацию новых серверов ЗНБ</w:t>
      </w:r>
    </w:p>
    <w:p w:rsidR="00EB4E3B" w:rsidRPr="00EB4E3B" w:rsidRDefault="00EB4E3B" w:rsidP="00EB4E3B">
      <w:pPr>
        <w:pStyle w:val="normal"/>
        <w:pBdr>
          <w:top w:val="nil"/>
          <w:left w:val="nil"/>
          <w:bottom w:val="nil"/>
          <w:right w:val="nil"/>
          <w:between w:val="nil"/>
        </w:pBdr>
        <w:ind w:left="360"/>
        <w:contextualSpacing/>
        <w:rPr>
          <w:rFonts w:ascii="Times New Roman" w:eastAsia="Times New Roman" w:hAnsi="Times New Roman" w:cs="Times New Roman"/>
          <w:b/>
          <w:sz w:val="24"/>
          <w:szCs w:val="24"/>
        </w:rPr>
      </w:pPr>
      <w:r w:rsidRPr="00EB4E3B">
        <w:rPr>
          <w:rFonts w:ascii="Times New Roman" w:eastAsia="Times New Roman" w:hAnsi="Times New Roman" w:cs="Times New Roman"/>
          <w:b/>
          <w:sz w:val="24"/>
          <w:szCs w:val="24"/>
        </w:rPr>
        <w:t>Работы по обеспечению безопасности сети</w:t>
      </w:r>
    </w:p>
    <w:p w:rsidR="00EB4E3B" w:rsidRPr="004F5108" w:rsidRDefault="00EB4E3B" w:rsidP="00EB4E3B">
      <w:pPr>
        <w:spacing w:after="0" w:line="300" w:lineRule="exact"/>
        <w:ind w:left="426"/>
        <w:jc w:val="both"/>
        <w:rPr>
          <w:rFonts w:ascii="Times New Roman" w:hAnsi="Times New Roman" w:cs="Times New Roman"/>
          <w:sz w:val="24"/>
          <w:szCs w:val="24"/>
        </w:rPr>
      </w:pPr>
      <w:r>
        <w:rPr>
          <w:rFonts w:ascii="Times New Roman" w:hAnsi="Times New Roman" w:cs="Times New Roman"/>
          <w:sz w:val="24"/>
          <w:szCs w:val="24"/>
        </w:rPr>
        <w:t>В течение 2017 года о</w:t>
      </w:r>
      <w:r w:rsidRPr="004F5108">
        <w:rPr>
          <w:rFonts w:ascii="Times New Roman" w:hAnsi="Times New Roman" w:cs="Times New Roman"/>
          <w:sz w:val="24"/>
          <w:szCs w:val="24"/>
        </w:rPr>
        <w:t>беспечивалась информа</w:t>
      </w:r>
      <w:r>
        <w:rPr>
          <w:rFonts w:ascii="Times New Roman" w:hAnsi="Times New Roman" w:cs="Times New Roman"/>
          <w:sz w:val="24"/>
          <w:szCs w:val="24"/>
        </w:rPr>
        <w:t>ционная безопасность сети СГУ п</w:t>
      </w:r>
      <w:r w:rsidRPr="004F5108">
        <w:rPr>
          <w:rFonts w:ascii="Times New Roman" w:hAnsi="Times New Roman" w:cs="Times New Roman"/>
          <w:sz w:val="24"/>
          <w:szCs w:val="24"/>
        </w:rPr>
        <w:t>осредством обновленного и настроенного в 2013 году сервера администрирования Лаборатории Касперского (</w:t>
      </w:r>
      <w:proofErr w:type="spellStart"/>
      <w:r w:rsidRPr="004F5108">
        <w:rPr>
          <w:rFonts w:ascii="Times New Roman" w:hAnsi="Times New Roman" w:cs="Times New Roman"/>
          <w:sz w:val="24"/>
          <w:szCs w:val="24"/>
        </w:rPr>
        <w:t>Kaspersky</w:t>
      </w:r>
      <w:proofErr w:type="spellEnd"/>
      <w:r w:rsidRPr="004F5108">
        <w:rPr>
          <w:rFonts w:ascii="Times New Roman" w:hAnsi="Times New Roman" w:cs="Times New Roman"/>
          <w:sz w:val="24"/>
          <w:szCs w:val="24"/>
        </w:rPr>
        <w:t xml:space="preserve"> </w:t>
      </w:r>
      <w:proofErr w:type="spellStart"/>
      <w:r w:rsidRPr="004F5108">
        <w:rPr>
          <w:rFonts w:ascii="Times New Roman" w:hAnsi="Times New Roman" w:cs="Times New Roman"/>
          <w:sz w:val="24"/>
          <w:szCs w:val="24"/>
        </w:rPr>
        <w:t>Security</w:t>
      </w:r>
      <w:proofErr w:type="spellEnd"/>
      <w:r w:rsidRPr="004F5108">
        <w:rPr>
          <w:rFonts w:ascii="Times New Roman" w:hAnsi="Times New Roman" w:cs="Times New Roman"/>
          <w:sz w:val="24"/>
          <w:szCs w:val="24"/>
        </w:rPr>
        <w:t xml:space="preserve"> </w:t>
      </w:r>
      <w:proofErr w:type="spellStart"/>
      <w:r w:rsidRPr="004F5108">
        <w:rPr>
          <w:rFonts w:ascii="Times New Roman" w:hAnsi="Times New Roman" w:cs="Times New Roman"/>
          <w:sz w:val="24"/>
          <w:szCs w:val="24"/>
        </w:rPr>
        <w:t>Center</w:t>
      </w:r>
      <w:proofErr w:type="spellEnd"/>
      <w:r w:rsidRPr="004F5108">
        <w:rPr>
          <w:rFonts w:ascii="Times New Roman" w:hAnsi="Times New Roman" w:cs="Times New Roman"/>
          <w:sz w:val="24"/>
          <w:szCs w:val="24"/>
        </w:rPr>
        <w:t xml:space="preserve"> 10)</w:t>
      </w:r>
      <w:r>
        <w:rPr>
          <w:rFonts w:ascii="Times New Roman" w:hAnsi="Times New Roman" w:cs="Times New Roman"/>
          <w:sz w:val="24"/>
          <w:szCs w:val="24"/>
        </w:rPr>
        <w:t>, проводилось</w:t>
      </w:r>
      <w:r w:rsidRPr="004F5108">
        <w:rPr>
          <w:rFonts w:ascii="Times New Roman" w:hAnsi="Times New Roman" w:cs="Times New Roman"/>
          <w:sz w:val="24"/>
          <w:szCs w:val="24"/>
        </w:rPr>
        <w:t xml:space="preserve"> отслеживание вирусной активности на 1046 компьютерах сети.</w:t>
      </w:r>
    </w:p>
    <w:p w:rsidR="00EB4E3B" w:rsidRPr="00EB4E3B" w:rsidRDefault="00EB4E3B" w:rsidP="00EB4E3B">
      <w:pPr>
        <w:pStyle w:val="normal"/>
        <w:pBdr>
          <w:top w:val="nil"/>
          <w:left w:val="nil"/>
          <w:bottom w:val="nil"/>
          <w:right w:val="nil"/>
          <w:between w:val="nil"/>
        </w:pBdr>
        <w:ind w:left="720"/>
        <w:contextualSpacing/>
        <w:rPr>
          <w:rFonts w:ascii="Times New Roman" w:eastAsia="Times New Roman" w:hAnsi="Times New Roman" w:cs="Times New Roman"/>
          <w:sz w:val="24"/>
          <w:szCs w:val="24"/>
        </w:rPr>
      </w:pPr>
    </w:p>
    <w:p w:rsidR="00D02DE0" w:rsidRDefault="00565EB8" w:rsidP="00C72954">
      <w:pPr>
        <w:pStyle w:val="2"/>
        <w:rPr>
          <w:rFonts w:eastAsia="Times New Roman"/>
          <w:lang w:eastAsia="ru-RU"/>
        </w:rPr>
      </w:pPr>
      <w:bookmarkStart w:id="45" w:name="_Toc476218407"/>
      <w:bookmarkStart w:id="46" w:name="_Toc509917958"/>
      <w:r w:rsidRPr="00EB4E3B">
        <w:rPr>
          <w:rFonts w:eastAsia="Times New Roman"/>
          <w:lang w:eastAsia="ru-RU"/>
        </w:rPr>
        <w:lastRenderedPageBreak/>
        <w:t>5.2</w:t>
      </w:r>
      <w:r>
        <w:rPr>
          <w:rFonts w:eastAsia="Times New Roman"/>
          <w:lang w:eastAsia="ru-RU"/>
        </w:rPr>
        <w:tab/>
      </w:r>
      <w:r w:rsidR="00D02DE0" w:rsidRPr="00565EB8">
        <w:rPr>
          <w:rFonts w:eastAsia="Times New Roman"/>
          <w:lang w:eastAsia="ru-RU"/>
        </w:rPr>
        <w:t>Работы по закупке и сопровождению  программного обеспе</w:t>
      </w:r>
      <w:r w:rsidR="00B22453" w:rsidRPr="00565EB8">
        <w:rPr>
          <w:rFonts w:eastAsia="Times New Roman"/>
          <w:lang w:eastAsia="ru-RU"/>
        </w:rPr>
        <w:t>чения</w:t>
      </w:r>
      <w:bookmarkEnd w:id="45"/>
      <w:bookmarkEnd w:id="46"/>
    </w:p>
    <w:p w:rsidR="00391CA6" w:rsidRPr="00391CA6" w:rsidRDefault="00391CA6" w:rsidP="00391CA6">
      <w:pPr>
        <w:rPr>
          <w:lang w:eastAsia="ru-RU"/>
        </w:rPr>
      </w:pPr>
    </w:p>
    <w:p w:rsidR="00EB4E3B" w:rsidRPr="004F5108" w:rsidRDefault="004E741A" w:rsidP="00EB4E3B">
      <w:pPr>
        <w:spacing w:after="0" w:line="300" w:lineRule="exact"/>
        <w:ind w:left="426"/>
        <w:jc w:val="both"/>
        <w:rPr>
          <w:rFonts w:ascii="Times New Roman" w:hAnsi="Times New Roman" w:cs="Times New Roman"/>
          <w:sz w:val="24"/>
          <w:szCs w:val="24"/>
        </w:rPr>
      </w:pPr>
      <w:r>
        <w:rPr>
          <w:rFonts w:ascii="Times New Roman" w:hAnsi="Times New Roman" w:cs="Times New Roman"/>
          <w:sz w:val="24"/>
          <w:szCs w:val="24"/>
        </w:rPr>
        <w:t>В начале 2017 года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помощью сотрудников ПРЦ НИТ </w:t>
      </w:r>
      <w:r w:rsidR="00EB4E3B" w:rsidRPr="004F5108">
        <w:rPr>
          <w:rFonts w:ascii="Times New Roman" w:hAnsi="Times New Roman" w:cs="Times New Roman"/>
          <w:sz w:val="24"/>
          <w:szCs w:val="24"/>
        </w:rPr>
        <w:t>была организована закупка программного обеспечения для всего университета, а именно:</w:t>
      </w:r>
    </w:p>
    <w:p w:rsidR="00EB4E3B" w:rsidRPr="004F5108" w:rsidRDefault="00EB4E3B" w:rsidP="004D2FA5">
      <w:pPr>
        <w:pStyle w:val="a3"/>
        <w:numPr>
          <w:ilvl w:val="0"/>
          <w:numId w:val="20"/>
        </w:numPr>
        <w:spacing w:after="0" w:line="300" w:lineRule="exact"/>
        <w:ind w:left="426" w:hanging="284"/>
        <w:jc w:val="both"/>
        <w:rPr>
          <w:rFonts w:ascii="Times New Roman" w:hAnsi="Times New Roman" w:cs="Times New Roman"/>
          <w:sz w:val="24"/>
          <w:szCs w:val="24"/>
          <w:lang w:val="en-US"/>
        </w:rPr>
      </w:pPr>
      <w:proofErr w:type="spellStart"/>
      <w:r w:rsidRPr="004F5108">
        <w:rPr>
          <w:rFonts w:ascii="Times New Roman" w:hAnsi="Times New Roman" w:cs="Times New Roman"/>
          <w:sz w:val="24"/>
          <w:szCs w:val="24"/>
          <w:lang w:val="en-US"/>
        </w:rPr>
        <w:t>программное</w:t>
      </w:r>
      <w:proofErr w:type="spellEnd"/>
      <w:r w:rsidRPr="004F5108">
        <w:rPr>
          <w:rFonts w:ascii="Times New Roman" w:hAnsi="Times New Roman" w:cs="Times New Roman"/>
          <w:sz w:val="24"/>
          <w:szCs w:val="24"/>
          <w:lang w:val="en-US"/>
        </w:rPr>
        <w:t xml:space="preserve"> </w:t>
      </w:r>
      <w:proofErr w:type="spellStart"/>
      <w:r w:rsidRPr="004F5108">
        <w:rPr>
          <w:rFonts w:ascii="Times New Roman" w:hAnsi="Times New Roman" w:cs="Times New Roman"/>
          <w:sz w:val="24"/>
          <w:szCs w:val="24"/>
          <w:lang w:val="en-US"/>
        </w:rPr>
        <w:t>обеспечение</w:t>
      </w:r>
      <w:proofErr w:type="spellEnd"/>
      <w:r w:rsidRPr="004F5108">
        <w:rPr>
          <w:rFonts w:ascii="Times New Roman" w:hAnsi="Times New Roman" w:cs="Times New Roman"/>
          <w:sz w:val="24"/>
          <w:szCs w:val="24"/>
          <w:lang w:val="en-US"/>
        </w:rPr>
        <w:t xml:space="preserve"> Corel ASL Standard Level 5 Three Years (CASLL5STD3Y)</w:t>
      </w:r>
    </w:p>
    <w:p w:rsidR="00EB4E3B" w:rsidRPr="004F5108" w:rsidRDefault="00EB4E3B" w:rsidP="004D2FA5">
      <w:pPr>
        <w:pStyle w:val="a3"/>
        <w:numPr>
          <w:ilvl w:val="0"/>
          <w:numId w:val="20"/>
        </w:numPr>
        <w:spacing w:after="0" w:line="300" w:lineRule="exact"/>
        <w:ind w:left="426" w:hanging="284"/>
        <w:jc w:val="both"/>
        <w:rPr>
          <w:rFonts w:ascii="Times New Roman" w:hAnsi="Times New Roman" w:cs="Times New Roman"/>
          <w:sz w:val="24"/>
          <w:szCs w:val="24"/>
          <w:lang w:val="en-US"/>
        </w:rPr>
      </w:pPr>
      <w:proofErr w:type="spellStart"/>
      <w:r w:rsidRPr="004F5108">
        <w:rPr>
          <w:rFonts w:ascii="Times New Roman" w:hAnsi="Times New Roman" w:cs="Times New Roman"/>
          <w:sz w:val="24"/>
          <w:szCs w:val="24"/>
        </w:rPr>
        <w:t>п</w:t>
      </w:r>
      <w:r w:rsidRPr="004F5108">
        <w:rPr>
          <w:rFonts w:ascii="Times New Roman" w:hAnsi="Times New Roman" w:cs="Times New Roman"/>
          <w:sz w:val="24"/>
          <w:szCs w:val="24"/>
          <w:lang w:val="en-US"/>
        </w:rPr>
        <w:t>рограммное</w:t>
      </w:r>
      <w:proofErr w:type="spellEnd"/>
      <w:r w:rsidRPr="004F5108">
        <w:rPr>
          <w:rFonts w:ascii="Times New Roman" w:hAnsi="Times New Roman" w:cs="Times New Roman"/>
          <w:sz w:val="24"/>
          <w:szCs w:val="24"/>
          <w:lang w:val="en-US"/>
        </w:rPr>
        <w:t xml:space="preserve"> </w:t>
      </w:r>
      <w:proofErr w:type="spellStart"/>
      <w:r w:rsidRPr="004F5108">
        <w:rPr>
          <w:rFonts w:ascii="Times New Roman" w:hAnsi="Times New Roman" w:cs="Times New Roman"/>
          <w:sz w:val="24"/>
          <w:szCs w:val="24"/>
          <w:lang w:val="en-US"/>
        </w:rPr>
        <w:t>обеспечение</w:t>
      </w:r>
      <w:proofErr w:type="spellEnd"/>
      <w:r w:rsidRPr="004F5108">
        <w:rPr>
          <w:rFonts w:ascii="Times New Roman" w:hAnsi="Times New Roman" w:cs="Times New Roman"/>
          <w:sz w:val="24"/>
          <w:szCs w:val="24"/>
          <w:lang w:val="en-US"/>
        </w:rPr>
        <w:t xml:space="preserve"> ANSYS Academic </w:t>
      </w:r>
      <w:proofErr w:type="spellStart"/>
      <w:r w:rsidRPr="004F5108">
        <w:rPr>
          <w:rFonts w:ascii="Times New Roman" w:hAnsi="Times New Roman" w:cs="Times New Roman"/>
          <w:sz w:val="24"/>
          <w:szCs w:val="24"/>
          <w:lang w:val="en-US"/>
        </w:rPr>
        <w:t>Multiphysics</w:t>
      </w:r>
      <w:proofErr w:type="spellEnd"/>
      <w:r w:rsidRPr="004F5108">
        <w:rPr>
          <w:rFonts w:ascii="Times New Roman" w:hAnsi="Times New Roman" w:cs="Times New Roman"/>
          <w:sz w:val="24"/>
          <w:szCs w:val="24"/>
          <w:lang w:val="en-US"/>
        </w:rPr>
        <w:t xml:space="preserve"> Campus Solution (10/100)</w:t>
      </w:r>
    </w:p>
    <w:p w:rsidR="00EB4E3B" w:rsidRPr="004F5108" w:rsidRDefault="00EB4E3B" w:rsidP="00EB4E3B">
      <w:pPr>
        <w:spacing w:after="0" w:line="300" w:lineRule="exact"/>
        <w:jc w:val="both"/>
        <w:rPr>
          <w:rFonts w:ascii="Times New Roman" w:hAnsi="Times New Roman" w:cs="Times New Roman"/>
          <w:sz w:val="24"/>
          <w:szCs w:val="24"/>
        </w:rPr>
      </w:pPr>
      <w:r w:rsidRPr="004F5108">
        <w:rPr>
          <w:rFonts w:ascii="Times New Roman" w:hAnsi="Times New Roman" w:cs="Times New Roman"/>
          <w:sz w:val="24"/>
          <w:szCs w:val="24"/>
        </w:rPr>
        <w:t xml:space="preserve">Организована установка этих программ на сервере </w:t>
      </w:r>
      <w:r w:rsidRPr="004F5108">
        <w:rPr>
          <w:rFonts w:ascii="Times New Roman" w:hAnsi="Times New Roman" w:cs="Times New Roman"/>
          <w:sz w:val="24"/>
          <w:szCs w:val="24"/>
          <w:lang w:val="en-US"/>
        </w:rPr>
        <w:t>CHUZZLE</w:t>
      </w:r>
      <w:r w:rsidRPr="004F5108">
        <w:rPr>
          <w:rFonts w:ascii="Times New Roman" w:hAnsi="Times New Roman" w:cs="Times New Roman"/>
          <w:sz w:val="24"/>
          <w:szCs w:val="24"/>
        </w:rPr>
        <w:t>. У сотрудников и преподавателей университета появилась возможность установить эти программы на своих компьютерах в сети СГУ. На сайте ПРЦНИТ можно ознакомиться с инструкциями по установке этих программ, разработанными сотрудниками отдела.</w:t>
      </w:r>
    </w:p>
    <w:p w:rsidR="00EB4E3B" w:rsidRPr="00EB4E3B" w:rsidRDefault="004E741A" w:rsidP="00EB4E3B">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Также был проведен </w:t>
      </w:r>
      <w:r w:rsidR="00EB4E3B" w:rsidRPr="00EB4E3B">
        <w:rPr>
          <w:rFonts w:ascii="Times New Roman" w:hAnsi="Times New Roman" w:cs="Times New Roman"/>
          <w:sz w:val="24"/>
          <w:szCs w:val="24"/>
        </w:rPr>
        <w:t xml:space="preserve">анализ имеющихся в реестре </w:t>
      </w:r>
      <w:proofErr w:type="gramStart"/>
      <w:r w:rsidR="00EB4E3B" w:rsidRPr="00EB4E3B">
        <w:rPr>
          <w:rFonts w:ascii="Times New Roman" w:hAnsi="Times New Roman" w:cs="Times New Roman"/>
          <w:sz w:val="24"/>
          <w:szCs w:val="24"/>
        </w:rPr>
        <w:t>отечественного</w:t>
      </w:r>
      <w:proofErr w:type="gramEnd"/>
      <w:r w:rsidR="00EB4E3B" w:rsidRPr="00EB4E3B">
        <w:rPr>
          <w:rFonts w:ascii="Times New Roman" w:hAnsi="Times New Roman" w:cs="Times New Roman"/>
          <w:sz w:val="24"/>
          <w:szCs w:val="24"/>
        </w:rPr>
        <w:t xml:space="preserve"> ПО операционных систем. Были выбраны две ОС: одна - для установки в компьютерных классах, другая - для закупки и установки на рабочих станциях сотрудников СГУ. Началось развертывание системы </w:t>
      </w:r>
      <w:r w:rsidR="00EB4E3B" w:rsidRPr="00EB4E3B">
        <w:rPr>
          <w:rFonts w:ascii="Times New Roman" w:hAnsi="Times New Roman" w:cs="Times New Roman"/>
          <w:sz w:val="24"/>
          <w:szCs w:val="24"/>
          <w:lang w:val="en-US"/>
        </w:rPr>
        <w:t>Astra</w:t>
      </w:r>
      <w:r w:rsidR="00EB4E3B" w:rsidRPr="00EB4E3B">
        <w:rPr>
          <w:rFonts w:ascii="Times New Roman" w:hAnsi="Times New Roman" w:cs="Times New Roman"/>
          <w:sz w:val="24"/>
          <w:szCs w:val="24"/>
        </w:rPr>
        <w:t xml:space="preserve"> </w:t>
      </w:r>
      <w:r w:rsidR="00EB4E3B" w:rsidRPr="00EB4E3B">
        <w:rPr>
          <w:rFonts w:ascii="Times New Roman" w:hAnsi="Times New Roman" w:cs="Times New Roman"/>
          <w:sz w:val="24"/>
          <w:szCs w:val="24"/>
          <w:lang w:val="en-US"/>
        </w:rPr>
        <w:t>Linux</w:t>
      </w:r>
      <w:r w:rsidR="00EB4E3B" w:rsidRPr="00EB4E3B">
        <w:rPr>
          <w:rFonts w:ascii="Times New Roman" w:hAnsi="Times New Roman" w:cs="Times New Roman"/>
          <w:sz w:val="24"/>
          <w:szCs w:val="24"/>
        </w:rPr>
        <w:t xml:space="preserve"> </w:t>
      </w:r>
      <w:r w:rsidR="00EB4E3B" w:rsidRPr="00EB4E3B">
        <w:rPr>
          <w:rFonts w:ascii="Times New Roman" w:hAnsi="Times New Roman" w:cs="Times New Roman"/>
          <w:sz w:val="24"/>
          <w:szCs w:val="24"/>
          <w:lang w:val="en-US"/>
        </w:rPr>
        <w:t>Special</w:t>
      </w:r>
      <w:r w:rsidR="00EB4E3B" w:rsidRPr="00EB4E3B">
        <w:rPr>
          <w:rFonts w:ascii="Times New Roman" w:hAnsi="Times New Roman" w:cs="Times New Roman"/>
          <w:sz w:val="24"/>
          <w:szCs w:val="24"/>
        </w:rPr>
        <w:t xml:space="preserve"> </w:t>
      </w:r>
      <w:r w:rsidR="00EB4E3B" w:rsidRPr="00EB4E3B">
        <w:rPr>
          <w:rFonts w:ascii="Times New Roman" w:hAnsi="Times New Roman" w:cs="Times New Roman"/>
          <w:sz w:val="24"/>
          <w:szCs w:val="24"/>
          <w:lang w:val="en-US"/>
        </w:rPr>
        <w:t>Edition</w:t>
      </w:r>
      <w:r w:rsidR="00EB4E3B" w:rsidRPr="00EB4E3B">
        <w:rPr>
          <w:rFonts w:ascii="Times New Roman" w:hAnsi="Times New Roman" w:cs="Times New Roman"/>
          <w:sz w:val="24"/>
          <w:szCs w:val="24"/>
        </w:rPr>
        <w:t xml:space="preserve"> в компьютерных классах.</w:t>
      </w:r>
    </w:p>
    <w:p w:rsidR="00EB4E3B" w:rsidRPr="004F5108" w:rsidRDefault="00EB4E3B" w:rsidP="00EB4E3B">
      <w:pPr>
        <w:tabs>
          <w:tab w:val="left" w:pos="993"/>
        </w:tabs>
        <w:jc w:val="both"/>
        <w:rPr>
          <w:rFonts w:ascii="Times New Roman" w:hAnsi="Times New Roman" w:cs="Times New Roman"/>
          <w:sz w:val="24"/>
          <w:szCs w:val="24"/>
        </w:rPr>
      </w:pPr>
      <w:r w:rsidRPr="004F5108">
        <w:rPr>
          <w:rFonts w:ascii="Times New Roman" w:hAnsi="Times New Roman" w:cs="Times New Roman"/>
          <w:sz w:val="24"/>
          <w:szCs w:val="24"/>
        </w:rPr>
        <w:t xml:space="preserve">        За прошедший 2017 год подразделениями СГУ было приобретено следующее программное обеспечение (</w:t>
      </w:r>
      <w:proofErr w:type="gramStart"/>
      <w:r w:rsidRPr="004F5108">
        <w:rPr>
          <w:rFonts w:ascii="Times New Roman" w:hAnsi="Times New Roman" w:cs="Times New Roman"/>
          <w:sz w:val="24"/>
          <w:szCs w:val="24"/>
        </w:rPr>
        <w:t>ПО</w:t>
      </w:r>
      <w:proofErr w:type="gramEnd"/>
      <w:r w:rsidRPr="004F5108">
        <w:rPr>
          <w:rFonts w:ascii="Times New Roman" w:hAnsi="Times New Roman" w:cs="Times New Roman"/>
          <w:sz w:val="24"/>
          <w:szCs w:val="24"/>
        </w:rPr>
        <w:t>):</w:t>
      </w:r>
    </w:p>
    <w:p w:rsidR="00EB4E3B" w:rsidRPr="004F5108" w:rsidRDefault="00EB4E3B" w:rsidP="00EB4E3B">
      <w:pPr>
        <w:tabs>
          <w:tab w:val="left" w:pos="993"/>
        </w:tabs>
        <w:rPr>
          <w:rFonts w:ascii="Times New Roman" w:hAnsi="Times New Roman" w:cs="Times New Roman"/>
          <w:sz w:val="24"/>
          <w:szCs w:val="24"/>
        </w:rPr>
      </w:pP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3"/>
        <w:gridCol w:w="2687"/>
      </w:tblGrid>
      <w:tr w:rsidR="00EB4E3B" w:rsidRPr="004F5108" w:rsidTr="00EB4E3B">
        <w:tc>
          <w:tcPr>
            <w:tcW w:w="7343" w:type="dxa"/>
          </w:tcPr>
          <w:p w:rsidR="00EB4E3B" w:rsidRPr="004F5108" w:rsidRDefault="00EB4E3B" w:rsidP="00EB4E3B">
            <w:pPr>
              <w:pStyle w:val="af5"/>
              <w:snapToGrid w:val="0"/>
              <w:ind w:left="198"/>
              <w:jc w:val="center"/>
              <w:rPr>
                <w:b/>
                <w:bCs/>
                <w:sz w:val="24"/>
                <w:szCs w:val="24"/>
                <w:lang w:val="en-US"/>
              </w:rPr>
            </w:pPr>
            <w:proofErr w:type="spellStart"/>
            <w:r w:rsidRPr="004F5108">
              <w:rPr>
                <w:b/>
                <w:bCs/>
                <w:sz w:val="24"/>
                <w:szCs w:val="24"/>
                <w:lang w:val="en-US"/>
              </w:rPr>
              <w:t>Наименование</w:t>
            </w:r>
            <w:proofErr w:type="spellEnd"/>
          </w:p>
        </w:tc>
        <w:tc>
          <w:tcPr>
            <w:tcW w:w="2687" w:type="dxa"/>
          </w:tcPr>
          <w:p w:rsidR="00EB4E3B" w:rsidRPr="004F5108" w:rsidRDefault="00EB4E3B" w:rsidP="00EB4E3B">
            <w:pPr>
              <w:pStyle w:val="af5"/>
              <w:snapToGrid w:val="0"/>
              <w:ind w:left="198"/>
              <w:jc w:val="center"/>
              <w:rPr>
                <w:b/>
                <w:bCs/>
                <w:sz w:val="24"/>
                <w:szCs w:val="24"/>
              </w:rPr>
            </w:pPr>
            <w:proofErr w:type="spellStart"/>
            <w:r w:rsidRPr="004F5108">
              <w:rPr>
                <w:b/>
                <w:bCs/>
                <w:sz w:val="24"/>
                <w:szCs w:val="24"/>
                <w:lang w:val="en-US"/>
              </w:rPr>
              <w:t>Кол-во</w:t>
            </w:r>
            <w:proofErr w:type="spellEnd"/>
            <w:r w:rsidRPr="004F5108">
              <w:rPr>
                <w:b/>
                <w:bCs/>
                <w:sz w:val="24"/>
                <w:szCs w:val="24"/>
                <w:lang w:val="en-US"/>
              </w:rPr>
              <w:t xml:space="preserve"> </w:t>
            </w:r>
          </w:p>
          <w:p w:rsidR="00EB4E3B" w:rsidRPr="004F5108" w:rsidRDefault="00EB4E3B" w:rsidP="00EB4E3B">
            <w:pPr>
              <w:pStyle w:val="af5"/>
              <w:snapToGrid w:val="0"/>
              <w:ind w:left="198"/>
              <w:jc w:val="center"/>
              <w:rPr>
                <w:b/>
                <w:bCs/>
                <w:sz w:val="24"/>
                <w:szCs w:val="24"/>
              </w:rPr>
            </w:pPr>
          </w:p>
        </w:tc>
      </w:tr>
      <w:tr w:rsidR="00EB4E3B" w:rsidRPr="004F5108" w:rsidTr="00EB4E3B">
        <w:trPr>
          <w:trHeight w:val="64"/>
        </w:trPr>
        <w:tc>
          <w:tcPr>
            <w:tcW w:w="7343" w:type="dxa"/>
          </w:tcPr>
          <w:p w:rsidR="00EB4E3B" w:rsidRPr="004F5108" w:rsidRDefault="00EB4E3B" w:rsidP="00EB4E3B">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Office Standard</w:t>
            </w:r>
            <w:r w:rsidRPr="004F5108">
              <w:rPr>
                <w:bCs/>
                <w:sz w:val="24"/>
                <w:szCs w:val="24"/>
                <w:lang w:val="en-US"/>
              </w:rPr>
              <w:tab/>
              <w:t>2016</w:t>
            </w:r>
          </w:p>
        </w:tc>
        <w:tc>
          <w:tcPr>
            <w:tcW w:w="2687" w:type="dxa"/>
          </w:tcPr>
          <w:p w:rsidR="00EB4E3B" w:rsidRPr="004F5108" w:rsidRDefault="00EB4E3B" w:rsidP="00EB4E3B">
            <w:pPr>
              <w:pStyle w:val="af5"/>
              <w:snapToGrid w:val="0"/>
              <w:ind w:left="198"/>
              <w:jc w:val="center"/>
              <w:rPr>
                <w:bCs/>
                <w:sz w:val="24"/>
                <w:szCs w:val="24"/>
                <w:lang w:val="en-US"/>
              </w:rPr>
            </w:pPr>
            <w:r w:rsidRPr="004F5108">
              <w:rPr>
                <w:bCs/>
                <w:sz w:val="24"/>
                <w:szCs w:val="24"/>
                <w:lang w:val="en-US"/>
              </w:rPr>
              <w:t>31</w:t>
            </w:r>
          </w:p>
        </w:tc>
      </w:tr>
      <w:tr w:rsidR="00EB4E3B" w:rsidRPr="004F5108" w:rsidTr="00EB4E3B">
        <w:trPr>
          <w:trHeight w:val="439"/>
        </w:trPr>
        <w:tc>
          <w:tcPr>
            <w:tcW w:w="7343" w:type="dxa"/>
          </w:tcPr>
          <w:p w:rsidR="00EB4E3B" w:rsidRPr="004F5108" w:rsidRDefault="00EB4E3B" w:rsidP="00EB4E3B">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w:t>
            </w:r>
            <w:r w:rsidRPr="004F5108">
              <w:rPr>
                <w:bCs/>
                <w:sz w:val="24"/>
                <w:szCs w:val="24"/>
                <w:lang w:val="en-US"/>
              </w:rPr>
              <w:tab/>
              <w:t>10 Pro</w:t>
            </w:r>
          </w:p>
        </w:tc>
        <w:tc>
          <w:tcPr>
            <w:tcW w:w="2687" w:type="dxa"/>
          </w:tcPr>
          <w:p w:rsidR="00EB4E3B" w:rsidRPr="004F5108" w:rsidRDefault="00EB4E3B" w:rsidP="00EB4E3B">
            <w:pPr>
              <w:ind w:left="198"/>
              <w:jc w:val="center"/>
              <w:rPr>
                <w:rFonts w:ascii="Times New Roman" w:eastAsia="Lucida Sans Unicode" w:hAnsi="Times New Roman" w:cs="Times New Roman"/>
                <w:bCs/>
                <w:kern w:val="1"/>
                <w:sz w:val="24"/>
                <w:szCs w:val="24"/>
                <w:lang w:val="en-US" w:eastAsia="ar-SA"/>
              </w:rPr>
            </w:pPr>
            <w:r w:rsidRPr="004F5108">
              <w:rPr>
                <w:rFonts w:ascii="Times New Roman" w:eastAsia="Lucida Sans Unicode" w:hAnsi="Times New Roman" w:cs="Times New Roman"/>
                <w:bCs/>
                <w:kern w:val="1"/>
                <w:sz w:val="24"/>
                <w:szCs w:val="24"/>
                <w:lang w:val="en-US" w:eastAsia="ar-SA"/>
              </w:rPr>
              <w:t>26</w:t>
            </w:r>
          </w:p>
        </w:tc>
      </w:tr>
      <w:tr w:rsidR="00EB4E3B" w:rsidRPr="004F5108" w:rsidTr="00EB4E3B">
        <w:trPr>
          <w:trHeight w:val="200"/>
        </w:trPr>
        <w:tc>
          <w:tcPr>
            <w:tcW w:w="7343" w:type="dxa"/>
          </w:tcPr>
          <w:p w:rsidR="00EB4E3B" w:rsidRPr="004F5108" w:rsidRDefault="00EB4E3B" w:rsidP="00EB4E3B">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w:t>
            </w:r>
            <w:r w:rsidRPr="004F5108">
              <w:rPr>
                <w:bCs/>
                <w:sz w:val="24"/>
                <w:szCs w:val="24"/>
                <w:lang w:val="en-US"/>
              </w:rPr>
              <w:tab/>
              <w:t>10 Home Get Genuine</w:t>
            </w:r>
          </w:p>
        </w:tc>
        <w:tc>
          <w:tcPr>
            <w:tcW w:w="2687" w:type="dxa"/>
          </w:tcPr>
          <w:p w:rsidR="00EB4E3B" w:rsidRPr="004F5108" w:rsidRDefault="00EB4E3B" w:rsidP="00EB4E3B">
            <w:pPr>
              <w:pStyle w:val="af5"/>
              <w:snapToGrid w:val="0"/>
              <w:ind w:left="198"/>
              <w:jc w:val="center"/>
              <w:rPr>
                <w:bCs/>
                <w:sz w:val="24"/>
                <w:szCs w:val="24"/>
                <w:lang w:val="en-US"/>
              </w:rPr>
            </w:pPr>
            <w:r w:rsidRPr="004F5108">
              <w:rPr>
                <w:bCs/>
                <w:sz w:val="24"/>
                <w:szCs w:val="24"/>
                <w:lang w:val="en-US"/>
              </w:rPr>
              <w:t>26</w:t>
            </w:r>
          </w:p>
        </w:tc>
      </w:tr>
      <w:tr w:rsidR="00EB4E3B" w:rsidRPr="004F5108" w:rsidTr="00EB4E3B">
        <w:trPr>
          <w:trHeight w:val="48"/>
        </w:trPr>
        <w:tc>
          <w:tcPr>
            <w:tcW w:w="7343" w:type="dxa"/>
          </w:tcPr>
          <w:p w:rsidR="00EB4E3B" w:rsidRPr="004F5108" w:rsidRDefault="00EB4E3B" w:rsidP="00EB4E3B">
            <w:pPr>
              <w:pStyle w:val="af5"/>
              <w:snapToGrid w:val="0"/>
              <w:ind w:left="198"/>
              <w:rPr>
                <w:color w:val="000000"/>
                <w:sz w:val="24"/>
                <w:szCs w:val="24"/>
                <w:lang w:val="en-US"/>
              </w:rPr>
            </w:pPr>
            <w:r w:rsidRPr="004F5108">
              <w:rPr>
                <w:color w:val="000000"/>
                <w:sz w:val="24"/>
                <w:szCs w:val="24"/>
                <w:lang w:val="en-US"/>
              </w:rPr>
              <w:t>Microsoft</w:t>
            </w:r>
            <w:r w:rsidRPr="004F5108">
              <w:rPr>
                <w:color w:val="000000"/>
                <w:sz w:val="24"/>
                <w:szCs w:val="24"/>
                <w:lang w:val="en-US"/>
              </w:rPr>
              <w:tab/>
              <w:t>Windows</w:t>
            </w:r>
            <w:r w:rsidRPr="004F5108">
              <w:rPr>
                <w:color w:val="000000"/>
                <w:sz w:val="24"/>
                <w:szCs w:val="24"/>
                <w:lang w:val="en-US"/>
              </w:rPr>
              <w:tab/>
              <w:t>Server Standard Core 2016</w:t>
            </w:r>
          </w:p>
        </w:tc>
        <w:tc>
          <w:tcPr>
            <w:tcW w:w="2687" w:type="dxa"/>
          </w:tcPr>
          <w:p w:rsidR="00EB4E3B" w:rsidRPr="004F5108" w:rsidRDefault="00EB4E3B" w:rsidP="00EB4E3B">
            <w:pPr>
              <w:pStyle w:val="af5"/>
              <w:snapToGrid w:val="0"/>
              <w:ind w:left="198"/>
              <w:jc w:val="center"/>
              <w:rPr>
                <w:bCs/>
                <w:sz w:val="24"/>
                <w:szCs w:val="24"/>
                <w:lang w:val="en-US"/>
              </w:rPr>
            </w:pPr>
            <w:r w:rsidRPr="004F5108">
              <w:rPr>
                <w:bCs/>
                <w:sz w:val="24"/>
                <w:szCs w:val="24"/>
                <w:lang w:val="en-US"/>
              </w:rPr>
              <w:t>40</w:t>
            </w:r>
          </w:p>
        </w:tc>
      </w:tr>
      <w:tr w:rsidR="00EB4E3B" w:rsidRPr="004F5108" w:rsidTr="00EB4E3B">
        <w:trPr>
          <w:trHeight w:val="287"/>
        </w:trPr>
        <w:tc>
          <w:tcPr>
            <w:tcW w:w="7343" w:type="dxa"/>
          </w:tcPr>
          <w:p w:rsidR="00EB4E3B" w:rsidRPr="004F5108" w:rsidRDefault="00EB4E3B" w:rsidP="00EB4E3B">
            <w:pPr>
              <w:pStyle w:val="af5"/>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 Server - Device CAL</w:t>
            </w:r>
            <w:r w:rsidRPr="004F5108">
              <w:rPr>
                <w:bCs/>
                <w:sz w:val="24"/>
                <w:szCs w:val="24"/>
                <w:lang w:val="en-US"/>
              </w:rPr>
              <w:tab/>
              <w:t>2016</w:t>
            </w:r>
          </w:p>
        </w:tc>
        <w:tc>
          <w:tcPr>
            <w:tcW w:w="2687" w:type="dxa"/>
          </w:tcPr>
          <w:p w:rsidR="00EB4E3B" w:rsidRPr="004F5108" w:rsidRDefault="00EB4E3B" w:rsidP="00EB4E3B">
            <w:pPr>
              <w:pStyle w:val="af5"/>
              <w:snapToGrid w:val="0"/>
              <w:ind w:left="198"/>
              <w:jc w:val="center"/>
              <w:rPr>
                <w:bCs/>
                <w:sz w:val="24"/>
                <w:szCs w:val="24"/>
                <w:lang w:val="en-US"/>
              </w:rPr>
            </w:pPr>
            <w:r w:rsidRPr="004F5108">
              <w:rPr>
                <w:bCs/>
                <w:sz w:val="24"/>
                <w:szCs w:val="24"/>
                <w:lang w:val="en-US"/>
              </w:rPr>
              <w:t>250</w:t>
            </w:r>
          </w:p>
        </w:tc>
      </w:tr>
      <w:tr w:rsidR="00EB4E3B" w:rsidRPr="004F5108" w:rsidTr="00EB4E3B">
        <w:trPr>
          <w:trHeight w:val="49"/>
        </w:trPr>
        <w:tc>
          <w:tcPr>
            <w:tcW w:w="7343" w:type="dxa"/>
          </w:tcPr>
          <w:p w:rsidR="00EB4E3B" w:rsidRPr="004F5108" w:rsidRDefault="00EB4E3B" w:rsidP="00EB4E3B">
            <w:pPr>
              <w:pStyle w:val="af5"/>
              <w:tabs>
                <w:tab w:val="left" w:pos="1845"/>
              </w:tabs>
              <w:snapToGrid w:val="0"/>
              <w:ind w:left="198"/>
              <w:jc w:val="both"/>
              <w:rPr>
                <w:bCs/>
                <w:sz w:val="24"/>
                <w:szCs w:val="24"/>
                <w:lang w:val="en-US"/>
              </w:rPr>
            </w:pPr>
            <w:r w:rsidRPr="004F5108">
              <w:rPr>
                <w:bCs/>
                <w:sz w:val="24"/>
                <w:szCs w:val="24"/>
                <w:lang w:val="en-US"/>
              </w:rPr>
              <w:t>Microsoft</w:t>
            </w:r>
            <w:r w:rsidRPr="004F5108">
              <w:rPr>
                <w:bCs/>
                <w:sz w:val="24"/>
                <w:szCs w:val="24"/>
                <w:lang w:val="en-US"/>
              </w:rPr>
              <w:tab/>
              <w:t>Windows Server Standard Core</w:t>
            </w:r>
          </w:p>
        </w:tc>
        <w:tc>
          <w:tcPr>
            <w:tcW w:w="2687" w:type="dxa"/>
          </w:tcPr>
          <w:p w:rsidR="00EB4E3B" w:rsidRPr="004F5108" w:rsidRDefault="00EB4E3B" w:rsidP="00EB4E3B">
            <w:pPr>
              <w:pStyle w:val="af5"/>
              <w:snapToGrid w:val="0"/>
              <w:ind w:left="198"/>
              <w:jc w:val="center"/>
              <w:rPr>
                <w:bCs/>
                <w:sz w:val="24"/>
                <w:szCs w:val="24"/>
                <w:lang w:val="en-US"/>
              </w:rPr>
            </w:pPr>
            <w:r w:rsidRPr="004F5108">
              <w:rPr>
                <w:bCs/>
                <w:sz w:val="24"/>
                <w:szCs w:val="24"/>
                <w:lang w:val="en-US"/>
              </w:rPr>
              <w:t>32</w:t>
            </w:r>
          </w:p>
        </w:tc>
      </w:tr>
      <w:tr w:rsidR="00EB4E3B" w:rsidRPr="004F5108" w:rsidTr="00EB4E3B">
        <w:trPr>
          <w:trHeight w:val="233"/>
        </w:trPr>
        <w:tc>
          <w:tcPr>
            <w:tcW w:w="7343" w:type="dxa"/>
          </w:tcPr>
          <w:p w:rsidR="00EB4E3B" w:rsidRPr="004F5108" w:rsidRDefault="00EB4E3B" w:rsidP="00EB4E3B">
            <w:pPr>
              <w:pStyle w:val="af5"/>
              <w:snapToGrid w:val="0"/>
              <w:ind w:left="198"/>
              <w:jc w:val="both"/>
              <w:rPr>
                <w:bCs/>
                <w:sz w:val="24"/>
                <w:szCs w:val="24"/>
                <w:lang w:val="en-US"/>
              </w:rPr>
            </w:pPr>
            <w:r w:rsidRPr="004F5108">
              <w:rPr>
                <w:bCs/>
                <w:sz w:val="24"/>
                <w:szCs w:val="24"/>
                <w:lang w:val="en-US"/>
              </w:rPr>
              <w:t xml:space="preserve">ANSYS Academic </w:t>
            </w:r>
            <w:proofErr w:type="spellStart"/>
            <w:r w:rsidRPr="004F5108">
              <w:rPr>
                <w:bCs/>
                <w:sz w:val="24"/>
                <w:szCs w:val="24"/>
                <w:lang w:val="en-US"/>
              </w:rPr>
              <w:t>Multiphysics</w:t>
            </w:r>
            <w:proofErr w:type="spellEnd"/>
            <w:r w:rsidRPr="004F5108">
              <w:rPr>
                <w:bCs/>
                <w:sz w:val="24"/>
                <w:szCs w:val="24"/>
                <w:lang w:val="en-US"/>
              </w:rPr>
              <w:t xml:space="preserve"> Campus Solution (10/100)</w:t>
            </w:r>
          </w:p>
        </w:tc>
        <w:tc>
          <w:tcPr>
            <w:tcW w:w="2687" w:type="dxa"/>
          </w:tcPr>
          <w:p w:rsidR="00EB4E3B" w:rsidRPr="004F5108" w:rsidRDefault="00EB4E3B" w:rsidP="00EB4E3B">
            <w:pPr>
              <w:pStyle w:val="af5"/>
              <w:snapToGrid w:val="0"/>
              <w:ind w:left="198"/>
              <w:jc w:val="center"/>
              <w:rPr>
                <w:bCs/>
                <w:sz w:val="24"/>
                <w:szCs w:val="24"/>
                <w:lang w:val="en-US"/>
              </w:rPr>
            </w:pPr>
            <w:r w:rsidRPr="004F5108">
              <w:rPr>
                <w:bCs/>
                <w:sz w:val="24"/>
                <w:szCs w:val="24"/>
                <w:lang w:val="en-US"/>
              </w:rPr>
              <w:t>100</w:t>
            </w:r>
          </w:p>
        </w:tc>
      </w:tr>
      <w:tr w:rsidR="00EB4E3B" w:rsidRPr="004F5108" w:rsidTr="00EB4E3B">
        <w:trPr>
          <w:trHeight w:val="106"/>
        </w:trPr>
        <w:tc>
          <w:tcPr>
            <w:tcW w:w="7343" w:type="dxa"/>
          </w:tcPr>
          <w:p w:rsidR="00EB4E3B" w:rsidRPr="004F5108" w:rsidRDefault="00EB4E3B" w:rsidP="00EB4E3B">
            <w:pPr>
              <w:pStyle w:val="af5"/>
              <w:snapToGrid w:val="0"/>
              <w:ind w:left="198"/>
              <w:jc w:val="both"/>
              <w:rPr>
                <w:bCs/>
                <w:sz w:val="24"/>
                <w:szCs w:val="24"/>
                <w:lang w:val="en-US"/>
              </w:rPr>
            </w:pPr>
            <w:r w:rsidRPr="004F5108">
              <w:rPr>
                <w:bCs/>
                <w:sz w:val="24"/>
                <w:szCs w:val="24"/>
                <w:lang w:val="en-US"/>
              </w:rPr>
              <w:t>Corel ASL Standard Level 5 Three Years (CASLL5STD3Y)</w:t>
            </w:r>
          </w:p>
        </w:tc>
        <w:tc>
          <w:tcPr>
            <w:tcW w:w="2687" w:type="dxa"/>
          </w:tcPr>
          <w:p w:rsidR="00EB4E3B" w:rsidRPr="004F5108" w:rsidRDefault="00EB4E3B" w:rsidP="00EB4E3B">
            <w:pPr>
              <w:autoSpaceDE w:val="0"/>
              <w:autoSpaceDN w:val="0"/>
              <w:adjustRightInd w:val="0"/>
              <w:ind w:left="198"/>
              <w:jc w:val="center"/>
              <w:rPr>
                <w:rFonts w:ascii="Times New Roman" w:eastAsia="Lucida Sans Unicode" w:hAnsi="Times New Roman" w:cs="Times New Roman"/>
                <w:bCs/>
                <w:kern w:val="1"/>
                <w:sz w:val="24"/>
                <w:szCs w:val="24"/>
                <w:lang w:eastAsia="ar-SA"/>
              </w:rPr>
            </w:pPr>
            <w:r w:rsidRPr="004F5108">
              <w:rPr>
                <w:rFonts w:ascii="Times New Roman" w:eastAsia="Lucida Sans Unicode" w:hAnsi="Times New Roman" w:cs="Times New Roman"/>
                <w:bCs/>
                <w:kern w:val="1"/>
                <w:sz w:val="24"/>
                <w:szCs w:val="24"/>
                <w:lang w:eastAsia="ar-SA"/>
              </w:rPr>
              <w:t>Без ограничений</w:t>
            </w:r>
          </w:p>
        </w:tc>
      </w:tr>
      <w:tr w:rsidR="00EB4E3B" w:rsidRPr="004F5108" w:rsidTr="00EB4E3B">
        <w:trPr>
          <w:trHeight w:val="106"/>
        </w:trPr>
        <w:tc>
          <w:tcPr>
            <w:tcW w:w="7343" w:type="dxa"/>
          </w:tcPr>
          <w:p w:rsidR="00EB4E3B" w:rsidRPr="004F5108" w:rsidRDefault="00EB4E3B" w:rsidP="00EB4E3B">
            <w:pPr>
              <w:pStyle w:val="af5"/>
              <w:snapToGrid w:val="0"/>
              <w:ind w:left="198"/>
              <w:jc w:val="both"/>
              <w:rPr>
                <w:bCs/>
                <w:sz w:val="24"/>
                <w:szCs w:val="24"/>
              </w:rPr>
            </w:pPr>
            <w:proofErr w:type="spellStart"/>
            <w:r w:rsidRPr="004F5108">
              <w:rPr>
                <w:bCs/>
                <w:sz w:val="24"/>
                <w:szCs w:val="24"/>
                <w:lang w:val="en-US"/>
              </w:rPr>
              <w:t>BaseAlt</w:t>
            </w:r>
            <w:proofErr w:type="spellEnd"/>
            <w:r w:rsidRPr="004F5108">
              <w:rPr>
                <w:bCs/>
                <w:sz w:val="24"/>
                <w:szCs w:val="24"/>
                <w:lang w:val="en-US"/>
              </w:rPr>
              <w:t xml:space="preserve"> </w:t>
            </w:r>
            <w:r w:rsidRPr="004F5108">
              <w:rPr>
                <w:bCs/>
                <w:sz w:val="24"/>
                <w:szCs w:val="24"/>
              </w:rPr>
              <w:t>рабочая станция</w:t>
            </w:r>
          </w:p>
        </w:tc>
        <w:tc>
          <w:tcPr>
            <w:tcW w:w="2687" w:type="dxa"/>
          </w:tcPr>
          <w:p w:rsidR="00EB4E3B" w:rsidRPr="004F5108" w:rsidRDefault="00EB4E3B" w:rsidP="00EB4E3B">
            <w:pPr>
              <w:autoSpaceDE w:val="0"/>
              <w:autoSpaceDN w:val="0"/>
              <w:adjustRightInd w:val="0"/>
              <w:ind w:left="198"/>
              <w:jc w:val="center"/>
              <w:rPr>
                <w:rFonts w:ascii="Times New Roman" w:eastAsia="Lucida Sans Unicode" w:hAnsi="Times New Roman" w:cs="Times New Roman"/>
                <w:bCs/>
                <w:kern w:val="1"/>
                <w:sz w:val="24"/>
                <w:szCs w:val="24"/>
                <w:lang w:eastAsia="ar-SA"/>
              </w:rPr>
            </w:pPr>
            <w:r w:rsidRPr="004F5108">
              <w:rPr>
                <w:rFonts w:ascii="Times New Roman" w:eastAsia="Lucida Sans Unicode" w:hAnsi="Times New Roman" w:cs="Times New Roman"/>
                <w:bCs/>
                <w:kern w:val="1"/>
                <w:sz w:val="24"/>
                <w:szCs w:val="24"/>
                <w:lang w:eastAsia="ar-SA"/>
              </w:rPr>
              <w:t>1</w:t>
            </w:r>
          </w:p>
        </w:tc>
      </w:tr>
      <w:tr w:rsidR="00EB4E3B" w:rsidRPr="004F5108" w:rsidTr="00EB4E3B">
        <w:trPr>
          <w:trHeight w:val="106"/>
        </w:trPr>
        <w:tc>
          <w:tcPr>
            <w:tcW w:w="7343" w:type="dxa"/>
          </w:tcPr>
          <w:p w:rsidR="00EB4E3B" w:rsidRPr="004F5108" w:rsidRDefault="00EB4E3B" w:rsidP="00EB4E3B">
            <w:pPr>
              <w:pStyle w:val="af5"/>
              <w:snapToGrid w:val="0"/>
              <w:ind w:left="198"/>
              <w:jc w:val="both"/>
              <w:rPr>
                <w:bCs/>
                <w:sz w:val="24"/>
                <w:szCs w:val="24"/>
                <w:lang w:val="en-US"/>
              </w:rPr>
            </w:pPr>
            <w:r w:rsidRPr="004F5108">
              <w:rPr>
                <w:sz w:val="24"/>
                <w:szCs w:val="24"/>
                <w:lang w:val="en-US"/>
              </w:rPr>
              <w:t>Astra</w:t>
            </w:r>
            <w:r w:rsidRPr="004F5108">
              <w:rPr>
                <w:sz w:val="24"/>
                <w:szCs w:val="24"/>
              </w:rPr>
              <w:t xml:space="preserve"> </w:t>
            </w:r>
            <w:r w:rsidRPr="004F5108">
              <w:rPr>
                <w:sz w:val="24"/>
                <w:szCs w:val="24"/>
                <w:lang w:val="en-US"/>
              </w:rPr>
              <w:t>Linux</w:t>
            </w:r>
            <w:r w:rsidRPr="004F5108">
              <w:rPr>
                <w:sz w:val="24"/>
                <w:szCs w:val="24"/>
              </w:rPr>
              <w:t xml:space="preserve"> </w:t>
            </w:r>
            <w:r w:rsidRPr="004F5108">
              <w:rPr>
                <w:sz w:val="24"/>
                <w:szCs w:val="24"/>
                <w:lang w:val="en-US"/>
              </w:rPr>
              <w:t>Special</w:t>
            </w:r>
            <w:r w:rsidRPr="004F5108">
              <w:rPr>
                <w:sz w:val="24"/>
                <w:szCs w:val="24"/>
              </w:rPr>
              <w:t xml:space="preserve"> </w:t>
            </w:r>
            <w:r w:rsidRPr="004F5108">
              <w:rPr>
                <w:sz w:val="24"/>
                <w:szCs w:val="24"/>
                <w:lang w:val="en-US"/>
              </w:rPr>
              <w:t>Edition</w:t>
            </w:r>
          </w:p>
        </w:tc>
        <w:tc>
          <w:tcPr>
            <w:tcW w:w="2687" w:type="dxa"/>
          </w:tcPr>
          <w:p w:rsidR="00EB4E3B" w:rsidRPr="004F5108" w:rsidRDefault="00EB4E3B" w:rsidP="00EB4E3B">
            <w:pPr>
              <w:autoSpaceDE w:val="0"/>
              <w:autoSpaceDN w:val="0"/>
              <w:adjustRightInd w:val="0"/>
              <w:ind w:left="198"/>
              <w:jc w:val="center"/>
              <w:rPr>
                <w:rFonts w:ascii="Times New Roman" w:eastAsia="Lucida Sans Unicode" w:hAnsi="Times New Roman" w:cs="Times New Roman"/>
                <w:bCs/>
                <w:kern w:val="1"/>
                <w:sz w:val="24"/>
                <w:szCs w:val="24"/>
                <w:lang w:val="en-US" w:eastAsia="ar-SA"/>
              </w:rPr>
            </w:pPr>
            <w:r w:rsidRPr="004F5108">
              <w:rPr>
                <w:rFonts w:ascii="Times New Roman" w:eastAsia="Lucida Sans Unicode" w:hAnsi="Times New Roman" w:cs="Times New Roman"/>
                <w:bCs/>
                <w:kern w:val="1"/>
                <w:sz w:val="24"/>
                <w:szCs w:val="24"/>
                <w:lang w:val="en-US" w:eastAsia="ar-SA"/>
              </w:rPr>
              <w:t>2048</w:t>
            </w:r>
          </w:p>
        </w:tc>
      </w:tr>
    </w:tbl>
    <w:p w:rsidR="00EB4E3B" w:rsidRPr="004F5108" w:rsidRDefault="00EB4E3B" w:rsidP="00EB4E3B">
      <w:pPr>
        <w:tabs>
          <w:tab w:val="left" w:pos="993"/>
        </w:tabs>
        <w:rPr>
          <w:rFonts w:ascii="Times New Roman" w:hAnsi="Times New Roman" w:cs="Times New Roman"/>
          <w:sz w:val="24"/>
          <w:szCs w:val="24"/>
          <w:lang w:val="en-US"/>
        </w:rPr>
      </w:pPr>
      <w:r w:rsidRPr="004F5108">
        <w:rPr>
          <w:rFonts w:ascii="Times New Roman" w:hAnsi="Times New Roman" w:cs="Times New Roman"/>
          <w:sz w:val="24"/>
          <w:szCs w:val="24"/>
          <w:lang w:val="en-US"/>
        </w:rPr>
        <w:t xml:space="preserve">  </w:t>
      </w:r>
    </w:p>
    <w:p w:rsidR="00EB4E3B" w:rsidRPr="004F5108" w:rsidRDefault="00EB4E3B" w:rsidP="00EB4E3B">
      <w:pPr>
        <w:jc w:val="both"/>
        <w:rPr>
          <w:rFonts w:ascii="Times New Roman" w:hAnsi="Times New Roman" w:cs="Times New Roman"/>
          <w:sz w:val="24"/>
          <w:szCs w:val="24"/>
        </w:rPr>
      </w:pPr>
      <w:r w:rsidRPr="004F5108">
        <w:rPr>
          <w:rFonts w:ascii="Times New Roman" w:hAnsi="Times New Roman" w:cs="Times New Roman"/>
          <w:sz w:val="24"/>
          <w:szCs w:val="24"/>
        </w:rPr>
        <w:t xml:space="preserve">Сотрудниками отдела АПС ПРЦ НИТ была оказана помощь по установке этого </w:t>
      </w:r>
      <w:proofErr w:type="gramStart"/>
      <w:r w:rsidRPr="004F5108">
        <w:rPr>
          <w:rFonts w:ascii="Times New Roman" w:hAnsi="Times New Roman" w:cs="Times New Roman"/>
          <w:sz w:val="24"/>
          <w:szCs w:val="24"/>
        </w:rPr>
        <w:t>ПО</w:t>
      </w:r>
      <w:proofErr w:type="gramEnd"/>
      <w:r w:rsidRPr="004F5108">
        <w:rPr>
          <w:rFonts w:ascii="Times New Roman" w:hAnsi="Times New Roman" w:cs="Times New Roman"/>
          <w:sz w:val="24"/>
          <w:szCs w:val="24"/>
        </w:rPr>
        <w:t xml:space="preserve"> в подразделениях СГУ.</w:t>
      </w:r>
    </w:p>
    <w:p w:rsidR="00B22453" w:rsidRDefault="00B22453" w:rsidP="00D02DE0">
      <w:pPr>
        <w:spacing w:after="0" w:line="240" w:lineRule="auto"/>
        <w:rPr>
          <w:rFonts w:ascii="Times New Roman" w:eastAsia="Times New Roman" w:hAnsi="Times New Roman" w:cs="Times New Roman"/>
          <w:b/>
          <w:sz w:val="24"/>
          <w:szCs w:val="24"/>
          <w:lang w:eastAsia="ru-RU"/>
        </w:rPr>
      </w:pPr>
    </w:p>
    <w:p w:rsidR="00297273" w:rsidRPr="00297273" w:rsidRDefault="00EB4E3B" w:rsidP="00297273">
      <w:pPr>
        <w:tabs>
          <w:tab w:val="left" w:pos="993"/>
        </w:tabs>
        <w:jc w:val="both"/>
        <w:rPr>
          <w:rFonts w:ascii="Times New Roman" w:hAnsi="Times New Roman" w:cs="Times New Roman"/>
          <w:sz w:val="24"/>
          <w:szCs w:val="24"/>
        </w:rPr>
      </w:pPr>
      <w:r>
        <w:rPr>
          <w:rFonts w:ascii="Times New Roman" w:hAnsi="Times New Roman" w:cs="Times New Roman"/>
          <w:sz w:val="24"/>
          <w:szCs w:val="24"/>
        </w:rPr>
        <w:t>За прошедший 2017</w:t>
      </w:r>
      <w:r w:rsidR="00297273" w:rsidRPr="00297273">
        <w:rPr>
          <w:rFonts w:ascii="Times New Roman" w:hAnsi="Times New Roman" w:cs="Times New Roman"/>
          <w:sz w:val="24"/>
          <w:szCs w:val="24"/>
        </w:rPr>
        <w:t xml:space="preserve"> год подразделениями СГУ было приобретено следующее программное обеспечение (</w:t>
      </w:r>
      <w:proofErr w:type="gramStart"/>
      <w:r w:rsidR="00297273" w:rsidRPr="00297273">
        <w:rPr>
          <w:rFonts w:ascii="Times New Roman" w:hAnsi="Times New Roman" w:cs="Times New Roman"/>
          <w:sz w:val="24"/>
          <w:szCs w:val="24"/>
        </w:rPr>
        <w:t>ПО</w:t>
      </w:r>
      <w:proofErr w:type="gramEnd"/>
      <w:r w:rsidR="00297273" w:rsidRPr="00297273">
        <w:rPr>
          <w:rFonts w:ascii="Times New Roman" w:hAnsi="Times New Roman" w:cs="Times New Roman"/>
          <w:sz w:val="24"/>
          <w:szCs w:val="24"/>
        </w:rPr>
        <w:t>):</w:t>
      </w:r>
    </w:p>
    <w:p w:rsidR="004E741A" w:rsidRDefault="00297273" w:rsidP="00297273">
      <w:pPr>
        <w:spacing w:after="0" w:line="240" w:lineRule="auto"/>
        <w:rPr>
          <w:rFonts w:ascii="Times New Roman" w:hAnsi="Times New Roman" w:cs="Times New Roman"/>
          <w:sz w:val="24"/>
          <w:szCs w:val="24"/>
        </w:rPr>
      </w:pPr>
      <w:bookmarkStart w:id="47" w:name="_GoBack"/>
      <w:bookmarkEnd w:id="47"/>
      <w:r w:rsidRPr="00B22453">
        <w:rPr>
          <w:rFonts w:ascii="Times New Roman" w:hAnsi="Times New Roman" w:cs="Times New Roman"/>
          <w:sz w:val="24"/>
          <w:szCs w:val="24"/>
        </w:rPr>
        <w:t xml:space="preserve">Сотрудниками отдела АПС ПРЦ НИТ была оказана помощь в закупке и установке этого </w:t>
      </w:r>
      <w:proofErr w:type="gramStart"/>
      <w:r w:rsidRPr="00B22453">
        <w:rPr>
          <w:rFonts w:ascii="Times New Roman" w:hAnsi="Times New Roman" w:cs="Times New Roman"/>
          <w:sz w:val="24"/>
          <w:szCs w:val="24"/>
        </w:rPr>
        <w:t>ПО</w:t>
      </w:r>
      <w:proofErr w:type="gramEnd"/>
      <w:r w:rsidRPr="00B22453">
        <w:rPr>
          <w:rFonts w:ascii="Times New Roman" w:hAnsi="Times New Roman" w:cs="Times New Roman"/>
          <w:sz w:val="24"/>
          <w:szCs w:val="24"/>
        </w:rPr>
        <w:t xml:space="preserve"> в подразделениях СГУ</w:t>
      </w:r>
    </w:p>
    <w:p w:rsidR="004E741A" w:rsidRDefault="004E741A">
      <w:pPr>
        <w:rPr>
          <w:rFonts w:ascii="Times New Roman" w:hAnsi="Times New Roman" w:cs="Times New Roman"/>
          <w:sz w:val="24"/>
          <w:szCs w:val="24"/>
        </w:rPr>
      </w:pPr>
      <w:r>
        <w:rPr>
          <w:rFonts w:ascii="Times New Roman" w:hAnsi="Times New Roman" w:cs="Times New Roman"/>
          <w:sz w:val="24"/>
          <w:szCs w:val="24"/>
        </w:rPr>
        <w:br w:type="page"/>
      </w:r>
    </w:p>
    <w:p w:rsidR="00D02DE0" w:rsidRPr="00B22453" w:rsidRDefault="00D02DE0" w:rsidP="00297273">
      <w:pPr>
        <w:spacing w:after="0" w:line="240" w:lineRule="auto"/>
        <w:rPr>
          <w:rFonts w:ascii="Times New Roman" w:eastAsia="Times New Roman" w:hAnsi="Times New Roman" w:cs="Times New Roman"/>
          <w:b/>
          <w:sz w:val="24"/>
          <w:szCs w:val="24"/>
          <w:lang w:eastAsia="ru-RU"/>
        </w:rPr>
      </w:pPr>
    </w:p>
    <w:p w:rsidR="00B22453" w:rsidRDefault="00565EB8" w:rsidP="00322EC4">
      <w:pPr>
        <w:pStyle w:val="2"/>
        <w:rPr>
          <w:rFonts w:eastAsia="Times New Roman"/>
          <w:lang w:eastAsia="ru-RU"/>
        </w:rPr>
      </w:pPr>
      <w:bookmarkStart w:id="48" w:name="_Toc476218408"/>
      <w:bookmarkStart w:id="49" w:name="_Toc509917959"/>
      <w:r>
        <w:rPr>
          <w:rFonts w:eastAsia="Times New Roman"/>
          <w:lang w:eastAsia="ru-RU"/>
        </w:rPr>
        <w:t>5.3</w:t>
      </w:r>
      <w:r>
        <w:rPr>
          <w:rFonts w:eastAsia="Times New Roman"/>
          <w:lang w:eastAsia="ru-RU"/>
        </w:rPr>
        <w:tab/>
      </w:r>
      <w:r w:rsidR="00B22453" w:rsidRPr="00284220">
        <w:rPr>
          <w:rFonts w:eastAsia="Times New Roman"/>
          <w:lang w:eastAsia="ru-RU"/>
        </w:rPr>
        <w:t>Работы в области параллельного программирования</w:t>
      </w:r>
      <w:bookmarkEnd w:id="48"/>
      <w:bookmarkEnd w:id="49"/>
    </w:p>
    <w:p w:rsidR="00391CA6" w:rsidRPr="00391CA6" w:rsidRDefault="00391CA6" w:rsidP="00391CA6">
      <w:pPr>
        <w:rPr>
          <w:lang w:eastAsia="ru-RU"/>
        </w:rPr>
      </w:pPr>
    </w:p>
    <w:p w:rsidR="00EA5153" w:rsidRPr="00EA5153" w:rsidRDefault="00EA5153" w:rsidP="00EA5153">
      <w:pPr>
        <w:pStyle w:val="normal"/>
        <w:rPr>
          <w:rFonts w:ascii="Times New Roman" w:eastAsia="Times New Roman" w:hAnsi="Times New Roman" w:cs="Times New Roman"/>
          <w:sz w:val="24"/>
          <w:szCs w:val="24"/>
        </w:rPr>
      </w:pPr>
      <w:r w:rsidRPr="00EA5153">
        <w:rPr>
          <w:rFonts w:ascii="Times New Roman" w:eastAsia="Times New Roman" w:hAnsi="Times New Roman" w:cs="Times New Roman"/>
          <w:sz w:val="24"/>
          <w:szCs w:val="24"/>
        </w:rPr>
        <w:t xml:space="preserve">В течение 2017 года, сотрудники отдела осуществляли поддержку и обеспечивали подготовку и компиляцию программного обеспечения для вычислительных кластеров ПРЦ НИТ и </w:t>
      </w:r>
      <w:proofErr w:type="spellStart"/>
      <w:r w:rsidRPr="00EA5153">
        <w:rPr>
          <w:rFonts w:ascii="Times New Roman" w:eastAsia="Times New Roman" w:hAnsi="Times New Roman" w:cs="Times New Roman"/>
          <w:sz w:val="24"/>
          <w:szCs w:val="24"/>
        </w:rPr>
        <w:t>КНиИТ</w:t>
      </w:r>
      <w:proofErr w:type="spellEnd"/>
      <w:r w:rsidRPr="00EA5153">
        <w:rPr>
          <w:rFonts w:ascii="Times New Roman" w:eastAsia="Times New Roman" w:hAnsi="Times New Roman" w:cs="Times New Roman"/>
          <w:sz w:val="24"/>
          <w:szCs w:val="24"/>
        </w:rPr>
        <w:t xml:space="preserve">. Для кластеров ПРЦ НИТ и </w:t>
      </w:r>
      <w:proofErr w:type="spellStart"/>
      <w:r w:rsidRPr="00EA5153">
        <w:rPr>
          <w:rFonts w:ascii="Times New Roman" w:eastAsia="Times New Roman" w:hAnsi="Times New Roman" w:cs="Times New Roman"/>
          <w:sz w:val="24"/>
          <w:szCs w:val="24"/>
        </w:rPr>
        <w:t>КНиИТ</w:t>
      </w:r>
      <w:proofErr w:type="spellEnd"/>
      <w:r w:rsidRPr="00EA5153">
        <w:rPr>
          <w:rFonts w:ascii="Times New Roman" w:eastAsia="Times New Roman" w:hAnsi="Times New Roman" w:cs="Times New Roman"/>
          <w:sz w:val="24"/>
          <w:szCs w:val="24"/>
        </w:rPr>
        <w:t xml:space="preserve"> была разработана пользовательская инструкция по доступу и использованию кластера, ознакомиться с ней можно по URL (</w:t>
      </w:r>
      <w:hyperlink r:id="rId30">
        <w:r w:rsidRPr="00EA5153">
          <w:rPr>
            <w:rFonts w:ascii="Times New Roman" w:eastAsia="Times New Roman" w:hAnsi="Times New Roman" w:cs="Times New Roman"/>
            <w:color w:val="1155CC"/>
            <w:sz w:val="24"/>
            <w:szCs w:val="24"/>
            <w:u w:val="single"/>
          </w:rPr>
          <w:t>http://mpi-m1.sgu.ru/cluster_guide.pdf</w:t>
        </w:r>
      </w:hyperlink>
      <w:r w:rsidRPr="00EA5153">
        <w:rPr>
          <w:rFonts w:ascii="Times New Roman" w:eastAsia="Times New Roman" w:hAnsi="Times New Roman" w:cs="Times New Roman"/>
          <w:sz w:val="24"/>
          <w:szCs w:val="24"/>
        </w:rPr>
        <w:t>). Также была разработана инструкция для администраторов.</w:t>
      </w:r>
    </w:p>
    <w:p w:rsidR="00EA5153" w:rsidRPr="00EA5153" w:rsidRDefault="00EA5153" w:rsidP="00EA5153">
      <w:pPr>
        <w:pStyle w:val="normal"/>
        <w:rPr>
          <w:rFonts w:ascii="Times New Roman" w:eastAsia="Times New Roman" w:hAnsi="Times New Roman" w:cs="Times New Roman"/>
          <w:sz w:val="24"/>
          <w:szCs w:val="24"/>
        </w:rPr>
      </w:pPr>
    </w:p>
    <w:p w:rsidR="00EA5153" w:rsidRPr="00EA5153" w:rsidRDefault="00EA5153" w:rsidP="00EA5153">
      <w:pPr>
        <w:pStyle w:val="normal"/>
        <w:rPr>
          <w:rFonts w:ascii="Times New Roman" w:eastAsia="Times New Roman" w:hAnsi="Times New Roman" w:cs="Times New Roman"/>
          <w:sz w:val="24"/>
          <w:szCs w:val="24"/>
        </w:rPr>
      </w:pPr>
      <w:r w:rsidRPr="00EA5153">
        <w:rPr>
          <w:rFonts w:ascii="Times New Roman" w:eastAsia="Times New Roman" w:hAnsi="Times New Roman" w:cs="Times New Roman"/>
          <w:sz w:val="24"/>
          <w:szCs w:val="24"/>
        </w:rPr>
        <w:t>В 2017 году на кластере были произведены вычисления, занявшие около 140000 часов (около 16 лет) процессорного времени в пересчете на 1 ядро процессора архитектуры AMD64 (</w:t>
      </w:r>
      <w:proofErr w:type="spellStart"/>
      <w:r w:rsidRPr="00EA5153">
        <w:rPr>
          <w:rFonts w:ascii="Times New Roman" w:eastAsia="Times New Roman" w:hAnsi="Times New Roman" w:cs="Times New Roman"/>
          <w:sz w:val="24"/>
          <w:szCs w:val="24"/>
        </w:rPr>
        <w:t>Intel</w:t>
      </w:r>
      <w:proofErr w:type="spellEnd"/>
      <w:r w:rsidRPr="00EA5153">
        <w:rPr>
          <w:rFonts w:ascii="Times New Roman" w:eastAsia="Times New Roman" w:hAnsi="Times New Roman" w:cs="Times New Roman"/>
          <w:sz w:val="24"/>
          <w:szCs w:val="24"/>
        </w:rPr>
        <w:t xml:space="preserve"> EM64T) с тактовой частотой 2,3 ГГц.</w:t>
      </w:r>
    </w:p>
    <w:p w:rsidR="00EA5153" w:rsidRPr="00EA5153" w:rsidRDefault="00EA5153" w:rsidP="00EA5153">
      <w:pPr>
        <w:pStyle w:val="normal"/>
        <w:rPr>
          <w:rFonts w:ascii="Times New Roman" w:eastAsia="Times New Roman" w:hAnsi="Times New Roman" w:cs="Times New Roman"/>
          <w:sz w:val="24"/>
          <w:szCs w:val="24"/>
        </w:rPr>
      </w:pPr>
    </w:p>
    <w:p w:rsidR="00EA5153" w:rsidRPr="00EA5153" w:rsidRDefault="00EA5153" w:rsidP="00EA5153">
      <w:pPr>
        <w:pStyle w:val="normal"/>
        <w:rPr>
          <w:rFonts w:ascii="Times New Roman" w:eastAsia="Times New Roman" w:hAnsi="Times New Roman" w:cs="Times New Roman"/>
          <w:sz w:val="24"/>
          <w:szCs w:val="24"/>
        </w:rPr>
      </w:pPr>
      <w:r w:rsidRPr="00EA5153">
        <w:rPr>
          <w:rFonts w:ascii="Times New Roman" w:eastAsia="Times New Roman" w:hAnsi="Times New Roman" w:cs="Times New Roman"/>
          <w:sz w:val="24"/>
          <w:szCs w:val="24"/>
        </w:rPr>
        <w:t xml:space="preserve">Были поднят вычислительный узел на процессоре </w:t>
      </w:r>
      <w:proofErr w:type="spellStart"/>
      <w:r w:rsidRPr="00EA5153">
        <w:rPr>
          <w:rFonts w:ascii="Times New Roman" w:eastAsia="Times New Roman" w:hAnsi="Times New Roman" w:cs="Times New Roman"/>
          <w:sz w:val="24"/>
          <w:szCs w:val="24"/>
        </w:rPr>
        <w:t>Intel</w:t>
      </w:r>
      <w:proofErr w:type="spellEnd"/>
      <w:r w:rsidRPr="00EA5153">
        <w:rPr>
          <w:rFonts w:ascii="Times New Roman" w:eastAsia="Times New Roman" w:hAnsi="Times New Roman" w:cs="Times New Roman"/>
          <w:sz w:val="24"/>
          <w:szCs w:val="24"/>
        </w:rPr>
        <w:t xml:space="preserve"> </w:t>
      </w:r>
      <w:proofErr w:type="spellStart"/>
      <w:r w:rsidRPr="00EA5153">
        <w:rPr>
          <w:rFonts w:ascii="Times New Roman" w:eastAsia="Times New Roman" w:hAnsi="Times New Roman" w:cs="Times New Roman"/>
          <w:sz w:val="24"/>
          <w:szCs w:val="24"/>
        </w:rPr>
        <w:t>Xeon</w:t>
      </w:r>
      <w:proofErr w:type="spellEnd"/>
      <w:r w:rsidRPr="00EA5153">
        <w:rPr>
          <w:rFonts w:ascii="Times New Roman" w:eastAsia="Times New Roman" w:hAnsi="Times New Roman" w:cs="Times New Roman"/>
          <w:sz w:val="24"/>
          <w:szCs w:val="24"/>
        </w:rPr>
        <w:t xml:space="preserve"> E5405 с тактовой частотой 2.00GHz для расчетов на CPU, закончена настройка узла на процессоре </w:t>
      </w:r>
      <w:proofErr w:type="spellStart"/>
      <w:r w:rsidRPr="00EA5153">
        <w:rPr>
          <w:rFonts w:ascii="Times New Roman" w:eastAsia="Times New Roman" w:hAnsi="Times New Roman" w:cs="Times New Roman"/>
          <w:sz w:val="24"/>
          <w:szCs w:val="24"/>
        </w:rPr>
        <w:t>Nvidia</w:t>
      </w:r>
      <w:proofErr w:type="spellEnd"/>
      <w:r w:rsidRPr="00EA5153">
        <w:rPr>
          <w:rFonts w:ascii="Times New Roman" w:eastAsia="Times New Roman" w:hAnsi="Times New Roman" w:cs="Times New Roman"/>
          <w:sz w:val="24"/>
          <w:szCs w:val="24"/>
        </w:rPr>
        <w:t xml:space="preserve"> </w:t>
      </w:r>
      <w:proofErr w:type="spellStart"/>
      <w:r w:rsidRPr="00EA5153">
        <w:rPr>
          <w:rFonts w:ascii="Times New Roman" w:eastAsia="Times New Roman" w:hAnsi="Times New Roman" w:cs="Times New Roman"/>
          <w:sz w:val="24"/>
          <w:szCs w:val="24"/>
        </w:rPr>
        <w:t>Tesla</w:t>
      </w:r>
      <w:proofErr w:type="spellEnd"/>
      <w:r w:rsidRPr="00EA5153">
        <w:rPr>
          <w:rFonts w:ascii="Times New Roman" w:eastAsia="Times New Roman" w:hAnsi="Times New Roman" w:cs="Times New Roman"/>
          <w:sz w:val="24"/>
          <w:szCs w:val="24"/>
        </w:rPr>
        <w:t xml:space="preserve"> k20m для вычислений на GPU. Также была оптимизирована работа планировщика задач, теперь задачи отправляются на самый производительный узел </w:t>
      </w:r>
      <w:proofErr w:type="gramStart"/>
      <w:r w:rsidRPr="00EA5153">
        <w:rPr>
          <w:rFonts w:ascii="Times New Roman" w:eastAsia="Times New Roman" w:hAnsi="Times New Roman" w:cs="Times New Roman"/>
          <w:sz w:val="24"/>
          <w:szCs w:val="24"/>
        </w:rPr>
        <w:t>из</w:t>
      </w:r>
      <w:proofErr w:type="gramEnd"/>
      <w:r w:rsidRPr="00EA5153">
        <w:rPr>
          <w:rFonts w:ascii="Times New Roman" w:eastAsia="Times New Roman" w:hAnsi="Times New Roman" w:cs="Times New Roman"/>
          <w:sz w:val="24"/>
          <w:szCs w:val="24"/>
        </w:rPr>
        <w:t xml:space="preserve"> доступных. В результате чего пиковая производительность кластера повысилась до 9,330 </w:t>
      </w:r>
      <w:proofErr w:type="spellStart"/>
      <w:r w:rsidRPr="00EA5153">
        <w:rPr>
          <w:rFonts w:ascii="Times New Roman" w:eastAsia="Times New Roman" w:hAnsi="Times New Roman" w:cs="Times New Roman"/>
          <w:sz w:val="24"/>
          <w:szCs w:val="24"/>
        </w:rPr>
        <w:t>TFlops</w:t>
      </w:r>
      <w:proofErr w:type="spellEnd"/>
      <w:r w:rsidRPr="00EA5153">
        <w:rPr>
          <w:rFonts w:ascii="Times New Roman" w:eastAsia="Times New Roman" w:hAnsi="Times New Roman" w:cs="Times New Roman"/>
          <w:sz w:val="24"/>
          <w:szCs w:val="24"/>
        </w:rPr>
        <w:t>.</w:t>
      </w:r>
    </w:p>
    <w:p w:rsidR="00EA5153" w:rsidRPr="00EA5153" w:rsidRDefault="00EA5153" w:rsidP="00EA5153">
      <w:pPr>
        <w:pStyle w:val="normal"/>
        <w:rPr>
          <w:rFonts w:ascii="Times New Roman" w:eastAsia="Times New Roman" w:hAnsi="Times New Roman" w:cs="Times New Roman"/>
          <w:color w:val="323232"/>
          <w:sz w:val="24"/>
          <w:szCs w:val="24"/>
          <w:highlight w:val="white"/>
        </w:rPr>
      </w:pPr>
      <w:r w:rsidRPr="00EA5153">
        <w:rPr>
          <w:rFonts w:ascii="Times New Roman" w:eastAsia="Times New Roman" w:hAnsi="Times New Roman" w:cs="Times New Roman"/>
          <w:sz w:val="24"/>
          <w:szCs w:val="24"/>
        </w:rPr>
        <w:t xml:space="preserve">На кластере произведена настройка инкрементального резервного копирования. В качестве программы резервного копирования данных была использована утилита </w:t>
      </w:r>
      <w:proofErr w:type="spellStart"/>
      <w:r w:rsidRPr="00EA5153">
        <w:rPr>
          <w:rFonts w:ascii="Times New Roman" w:eastAsia="Times New Roman" w:hAnsi="Times New Roman" w:cs="Times New Roman"/>
          <w:sz w:val="24"/>
          <w:szCs w:val="24"/>
        </w:rPr>
        <w:t>rsnapshot</w:t>
      </w:r>
      <w:proofErr w:type="spellEnd"/>
      <w:r w:rsidRPr="00EA5153">
        <w:rPr>
          <w:rFonts w:ascii="Times New Roman" w:eastAsia="Times New Roman" w:hAnsi="Times New Roman" w:cs="Times New Roman"/>
          <w:sz w:val="24"/>
          <w:szCs w:val="24"/>
        </w:rPr>
        <w:t xml:space="preserve"> в связи с тем, что возможность инкрементального резервного копирования предусмотрена в ней по умолчанию. </w:t>
      </w:r>
    </w:p>
    <w:p w:rsidR="00EA5153" w:rsidRPr="00EA5153" w:rsidRDefault="00EA5153" w:rsidP="00EA5153">
      <w:pPr>
        <w:pStyle w:val="normal"/>
        <w:rPr>
          <w:rFonts w:ascii="Times New Roman" w:eastAsia="Times New Roman" w:hAnsi="Times New Roman" w:cs="Times New Roman"/>
          <w:sz w:val="24"/>
          <w:szCs w:val="24"/>
        </w:rPr>
      </w:pPr>
      <w:r w:rsidRPr="00EA5153">
        <w:rPr>
          <w:rFonts w:ascii="Times New Roman" w:eastAsia="Times New Roman" w:hAnsi="Times New Roman" w:cs="Times New Roman"/>
          <w:sz w:val="24"/>
          <w:szCs w:val="24"/>
        </w:rPr>
        <w:t xml:space="preserve"> Сотрудником отдела В.А.Поляковым под руководством </w:t>
      </w:r>
      <w:proofErr w:type="spellStart"/>
      <w:r w:rsidRPr="00EA5153">
        <w:rPr>
          <w:rFonts w:ascii="Times New Roman" w:eastAsia="Times New Roman" w:hAnsi="Times New Roman" w:cs="Times New Roman"/>
          <w:sz w:val="24"/>
          <w:szCs w:val="24"/>
        </w:rPr>
        <w:t>Д.К.Андрейченко</w:t>
      </w:r>
      <w:proofErr w:type="spellEnd"/>
      <w:r w:rsidRPr="00EA5153">
        <w:rPr>
          <w:rFonts w:ascii="Times New Roman" w:eastAsia="Times New Roman" w:hAnsi="Times New Roman" w:cs="Times New Roman"/>
          <w:sz w:val="24"/>
          <w:szCs w:val="24"/>
        </w:rPr>
        <w:t xml:space="preserve"> проводились научные исследования в области параллельного программирования.</w:t>
      </w:r>
    </w:p>
    <w:p w:rsidR="00EA5153" w:rsidRPr="00EA5153" w:rsidRDefault="00EA5153" w:rsidP="00EA5153">
      <w:pPr>
        <w:ind w:firstLine="426"/>
        <w:rPr>
          <w:rFonts w:ascii="Times New Roman" w:hAnsi="Times New Roman" w:cs="Times New Roman"/>
          <w:sz w:val="24"/>
          <w:szCs w:val="24"/>
        </w:rPr>
      </w:pPr>
      <w:r w:rsidRPr="00EA5153">
        <w:rPr>
          <w:rFonts w:ascii="Times New Roman" w:hAnsi="Times New Roman" w:cs="Times New Roman"/>
          <w:sz w:val="24"/>
          <w:szCs w:val="24"/>
        </w:rPr>
        <w:t xml:space="preserve">При выполнении параметрического синтеза управляемых комбинированных динамических систем удается эффективно распараллелить вычисление целевой функции, характеризующей среднеквадратичное отклонение вещественной частотной характеристики проектируемой системы от «желаемой» частотной характеристики. Однако при каждом вычислении целевой функции требуется проверка устойчивости комбинированной динамической системы, что достаточно быстро выполняется на основе ранее сформулированного и доказанного аналога частотного критерия Эрмита для комбинированных динамических систем. Применение последовательного алгоритма проверки устойчивости не препятствует эффективной реализации параллельных алгоритмов параметрического синтеза на кластерных системах средней мощности. Однако при реализации параметрического синтеза на кластерных системах с большим числом узлов (порядка нескольких сотен и более) либо с сопроцессорами-ускорителями </w:t>
      </w:r>
      <w:r w:rsidRPr="00EA5153">
        <w:rPr>
          <w:rFonts w:ascii="Times New Roman" w:hAnsi="Times New Roman" w:cs="Times New Roman"/>
          <w:sz w:val="24"/>
          <w:szCs w:val="24"/>
          <w:lang w:val="en-US"/>
        </w:rPr>
        <w:t>Intel</w:t>
      </w:r>
      <w:r w:rsidRPr="00EA5153">
        <w:rPr>
          <w:rFonts w:ascii="Times New Roman" w:hAnsi="Times New Roman" w:cs="Times New Roman"/>
          <w:sz w:val="24"/>
          <w:szCs w:val="24"/>
        </w:rPr>
        <w:t xml:space="preserve"> </w:t>
      </w:r>
      <w:r w:rsidRPr="00EA5153">
        <w:rPr>
          <w:rFonts w:ascii="Times New Roman" w:hAnsi="Times New Roman" w:cs="Times New Roman"/>
          <w:sz w:val="24"/>
          <w:szCs w:val="24"/>
          <w:lang w:val="en-US"/>
        </w:rPr>
        <w:t>Xeon</w:t>
      </w:r>
      <w:r w:rsidRPr="00EA5153">
        <w:rPr>
          <w:rFonts w:ascii="Times New Roman" w:hAnsi="Times New Roman" w:cs="Times New Roman"/>
          <w:sz w:val="24"/>
          <w:szCs w:val="24"/>
        </w:rPr>
        <w:t xml:space="preserve"> </w:t>
      </w:r>
      <w:r w:rsidRPr="00EA5153">
        <w:rPr>
          <w:rFonts w:ascii="Times New Roman" w:hAnsi="Times New Roman" w:cs="Times New Roman"/>
          <w:sz w:val="24"/>
          <w:szCs w:val="24"/>
          <w:lang w:val="en-US"/>
        </w:rPr>
        <w:t>Phi</w:t>
      </w:r>
      <w:r w:rsidRPr="00EA5153">
        <w:rPr>
          <w:rFonts w:ascii="Times New Roman" w:hAnsi="Times New Roman" w:cs="Times New Roman"/>
          <w:sz w:val="24"/>
          <w:szCs w:val="24"/>
        </w:rPr>
        <w:t xml:space="preserve"> требуется распараллеливание алгоритма проверки устойчивости, что теоретически возможно, т.к. значения характеристического </w:t>
      </w:r>
      <w:proofErr w:type="spellStart"/>
      <w:r w:rsidRPr="00EA5153">
        <w:rPr>
          <w:rFonts w:ascii="Times New Roman" w:hAnsi="Times New Roman" w:cs="Times New Roman"/>
          <w:sz w:val="24"/>
          <w:szCs w:val="24"/>
        </w:rPr>
        <w:t>квазимногочлена</w:t>
      </w:r>
      <w:proofErr w:type="spellEnd"/>
      <w:r w:rsidRPr="00EA5153">
        <w:rPr>
          <w:rFonts w:ascii="Times New Roman" w:hAnsi="Times New Roman" w:cs="Times New Roman"/>
          <w:sz w:val="24"/>
          <w:szCs w:val="24"/>
        </w:rPr>
        <w:t xml:space="preserve"> комбинированной динамической системы в различных частотных диапазонах могут вычисляться независимо, т.е. параллельно.</w:t>
      </w:r>
    </w:p>
    <w:p w:rsidR="00EA5153" w:rsidRPr="00EA5153" w:rsidRDefault="00EA5153" w:rsidP="00EA5153">
      <w:pPr>
        <w:ind w:firstLine="426"/>
        <w:rPr>
          <w:rFonts w:ascii="Times New Roman" w:hAnsi="Times New Roman" w:cs="Times New Roman"/>
          <w:sz w:val="24"/>
          <w:szCs w:val="24"/>
        </w:rPr>
      </w:pPr>
      <w:r w:rsidRPr="00EA5153">
        <w:rPr>
          <w:rFonts w:ascii="Times New Roman" w:hAnsi="Times New Roman" w:cs="Times New Roman"/>
          <w:sz w:val="24"/>
          <w:szCs w:val="24"/>
        </w:rPr>
        <w:t xml:space="preserve">Дальнейшая оптимизация алгоритмов компьютерного моделирования связана с минимизацией сложности алгоритмов численного решения краевых задач для уравнений в частных производных, моделирующих возмущенное движение объектов управления с </w:t>
      </w:r>
      <w:r w:rsidRPr="00EA5153">
        <w:rPr>
          <w:rFonts w:ascii="Times New Roman" w:hAnsi="Times New Roman" w:cs="Times New Roman"/>
          <w:sz w:val="24"/>
          <w:szCs w:val="24"/>
        </w:rPr>
        <w:lastRenderedPageBreak/>
        <w:t xml:space="preserve">распределенными по пространству параметрами. В частности, при вычислении передаточных функций поддерживающих слоев вязкой слабо сжимаемой жидкости в области сверхвысоких частот на основе методов асимптотического интегрирование искомое решение находится непосредственно, а в области выше средних частот решение краевых задач сводится к решению краевой задачи для неоднородного </w:t>
      </w:r>
      <w:proofErr w:type="spellStart"/>
      <w:r w:rsidRPr="00EA5153">
        <w:rPr>
          <w:rFonts w:ascii="Times New Roman" w:hAnsi="Times New Roman" w:cs="Times New Roman"/>
          <w:sz w:val="24"/>
          <w:szCs w:val="24"/>
        </w:rPr>
        <w:t>комплекснозначного</w:t>
      </w:r>
      <w:proofErr w:type="spellEnd"/>
      <w:r w:rsidRPr="00EA5153">
        <w:rPr>
          <w:rFonts w:ascii="Times New Roman" w:hAnsi="Times New Roman" w:cs="Times New Roman"/>
          <w:sz w:val="24"/>
          <w:szCs w:val="24"/>
        </w:rPr>
        <w:t xml:space="preserve"> уравнения Гельмгольца (Гордона-Клейна) в некоторой пространственной области. В данном случае, минимальной асимптотической сложностью будет характеризоваться алгоритм, в котором точное решение уравнения Гельмгольца ищется в виде суперпозиции стационарных волн и аналога </w:t>
      </w:r>
      <w:proofErr w:type="spellStart"/>
      <w:r w:rsidRPr="00EA5153">
        <w:rPr>
          <w:rFonts w:ascii="Times New Roman" w:hAnsi="Times New Roman" w:cs="Times New Roman"/>
          <w:sz w:val="24"/>
          <w:szCs w:val="24"/>
        </w:rPr>
        <w:t>Ньютонова</w:t>
      </w:r>
      <w:proofErr w:type="spellEnd"/>
      <w:r w:rsidRPr="00EA5153">
        <w:rPr>
          <w:rFonts w:ascii="Times New Roman" w:hAnsi="Times New Roman" w:cs="Times New Roman"/>
          <w:sz w:val="24"/>
          <w:szCs w:val="24"/>
        </w:rPr>
        <w:t xml:space="preserve"> потенциала, и далее численно реализуется приближенное выполнение граничных условий с требуемой точностью.</w:t>
      </w:r>
    </w:p>
    <w:p w:rsidR="00B22453" w:rsidRPr="00284220" w:rsidRDefault="00B22453" w:rsidP="00B22453">
      <w:pPr>
        <w:pStyle w:val="a3"/>
        <w:spacing w:before="100" w:beforeAutospacing="1" w:after="100" w:afterAutospacing="1" w:line="240" w:lineRule="auto"/>
        <w:ind w:left="0" w:firstLine="567"/>
        <w:jc w:val="both"/>
        <w:rPr>
          <w:rFonts w:ascii="Times New Roman" w:eastAsia="Times New Roman" w:hAnsi="Times New Roman" w:cs="Times New Roman"/>
          <w:b/>
          <w:bCs/>
          <w:sz w:val="24"/>
          <w:szCs w:val="24"/>
          <w:lang w:eastAsia="ru-RU"/>
        </w:rPr>
      </w:pPr>
    </w:p>
    <w:p w:rsidR="00747993" w:rsidRDefault="00565EB8" w:rsidP="00391CA6">
      <w:pPr>
        <w:pStyle w:val="2"/>
      </w:pPr>
      <w:bookmarkStart w:id="50" w:name="_Toc476218409"/>
      <w:bookmarkStart w:id="51" w:name="_Toc509917960"/>
      <w:r w:rsidRPr="00EA5153">
        <w:t>5.4</w:t>
      </w:r>
      <w:r w:rsidRPr="00EA5153">
        <w:tab/>
      </w:r>
      <w:r w:rsidR="00747993" w:rsidRPr="00EA5153">
        <w:t>Работы в области web-технологий</w:t>
      </w:r>
      <w:bookmarkEnd w:id="50"/>
      <w:bookmarkEnd w:id="51"/>
    </w:p>
    <w:p w:rsidR="00391CA6" w:rsidRPr="00391CA6" w:rsidRDefault="00391CA6" w:rsidP="00391CA6"/>
    <w:p w:rsidR="00EA5153" w:rsidRPr="00383A94" w:rsidRDefault="00EA5153" w:rsidP="004D2FA5">
      <w:pPr>
        <w:pStyle w:val="a3"/>
        <w:numPr>
          <w:ilvl w:val="0"/>
          <w:numId w:val="17"/>
        </w:numPr>
        <w:rPr>
          <w:rFonts w:ascii="Times New Roman" w:hAnsi="Times New Roman"/>
          <w:sz w:val="24"/>
          <w:szCs w:val="24"/>
          <w:lang w:eastAsia="ru-RU"/>
        </w:rPr>
      </w:pPr>
      <w:r w:rsidRPr="00383A94">
        <w:rPr>
          <w:rFonts w:ascii="Times New Roman" w:hAnsi="Times New Roman"/>
          <w:sz w:val="24"/>
          <w:szCs w:val="24"/>
          <w:lang w:eastAsia="ru-RU"/>
        </w:rPr>
        <w:t>Сотрудниками отдела в 2017 году разработан  и запущен в эксплуатацию сайт</w:t>
      </w:r>
      <w:r w:rsidRPr="00383A94">
        <w:t xml:space="preserve"> </w:t>
      </w:r>
      <w:hyperlink r:id="rId31" w:history="1">
        <w:r w:rsidRPr="00383A94">
          <w:rPr>
            <w:rStyle w:val="a4"/>
          </w:rPr>
          <w:t>VIII Международной научной конференции "КОМПЬЮТЕРНЫЕ НАУКИ И ИНФОРМАЦИОННЫЕ ТЕХНОЛОГИИ" памяти А.М.Богомолова</w:t>
        </w:r>
      </w:hyperlink>
      <w:r w:rsidRPr="00383A94">
        <w:t>: http://knit2018.sgu.ru/</w:t>
      </w:r>
    </w:p>
    <w:p w:rsidR="00EA5153" w:rsidRPr="00383A94" w:rsidRDefault="00EA5153" w:rsidP="004D2FA5">
      <w:pPr>
        <w:pStyle w:val="a3"/>
        <w:numPr>
          <w:ilvl w:val="0"/>
          <w:numId w:val="17"/>
        </w:numPr>
        <w:rPr>
          <w:sz w:val="24"/>
          <w:szCs w:val="24"/>
          <w:lang w:eastAsia="ru-RU"/>
        </w:rPr>
      </w:pPr>
      <w:r w:rsidRPr="00383A94">
        <w:rPr>
          <w:sz w:val="24"/>
          <w:szCs w:val="24"/>
          <w:lang w:eastAsia="ru-RU"/>
        </w:rPr>
        <w:t xml:space="preserve">ПРЦ НИТ  поддерживает работу 17 научных журналов СГУ. </w:t>
      </w:r>
    </w:p>
    <w:p w:rsidR="00EA5153" w:rsidRPr="00F642C6" w:rsidRDefault="00EA5153" w:rsidP="00EA5153">
      <w:pPr>
        <w:pStyle w:val="a3"/>
        <w:spacing w:after="0" w:line="240" w:lineRule="auto"/>
        <w:ind w:left="360"/>
        <w:rPr>
          <w:rFonts w:ascii="Times New Roman" w:hAnsi="Times New Roman"/>
          <w:sz w:val="24"/>
          <w:szCs w:val="24"/>
          <w:lang w:eastAsia="ru-RU"/>
        </w:rPr>
      </w:pPr>
      <w:r w:rsidRPr="00F642C6">
        <w:rPr>
          <w:rFonts w:ascii="Times New Roman" w:hAnsi="Times New Roman"/>
          <w:sz w:val="24"/>
          <w:szCs w:val="24"/>
          <w:lang w:eastAsia="ru-RU"/>
        </w:rPr>
        <w:t>Все сайты этих журналов перенесены на новый сервер  в целях повышения уровня их безопасности и расширения возможностей дальнейшего развития.</w:t>
      </w:r>
    </w:p>
    <w:p w:rsidR="00EA5153" w:rsidRPr="00383A94" w:rsidRDefault="00EA5153" w:rsidP="004D2FA5">
      <w:pPr>
        <w:pStyle w:val="a3"/>
        <w:numPr>
          <w:ilvl w:val="0"/>
          <w:numId w:val="17"/>
        </w:numPr>
        <w:rPr>
          <w:sz w:val="24"/>
          <w:szCs w:val="24"/>
          <w:lang w:eastAsia="ru-RU"/>
        </w:rPr>
      </w:pPr>
      <w:r w:rsidRPr="00F642C6">
        <w:rPr>
          <w:rFonts w:ascii="Times New Roman" w:hAnsi="Times New Roman"/>
          <w:sz w:val="24"/>
          <w:szCs w:val="24"/>
          <w:lang w:eastAsia="ru-RU"/>
        </w:rPr>
        <w:t xml:space="preserve">Наряду с новыми разработками сотрудники </w:t>
      </w:r>
      <w:r>
        <w:rPr>
          <w:rFonts w:ascii="Times New Roman" w:hAnsi="Times New Roman"/>
          <w:sz w:val="24"/>
          <w:szCs w:val="24"/>
          <w:lang w:eastAsia="ru-RU"/>
        </w:rPr>
        <w:t xml:space="preserve"> отдела </w:t>
      </w:r>
      <w:r w:rsidRPr="00F642C6">
        <w:rPr>
          <w:rFonts w:ascii="Times New Roman" w:hAnsi="Times New Roman"/>
          <w:sz w:val="24"/>
          <w:szCs w:val="24"/>
          <w:lang w:eastAsia="ru-RU"/>
        </w:rPr>
        <w:t xml:space="preserve"> поддерживают в ак</w:t>
      </w:r>
      <w:r w:rsidRPr="00284220">
        <w:rPr>
          <w:rFonts w:ascii="Times New Roman" w:hAnsi="Times New Roman"/>
          <w:sz w:val="24"/>
          <w:szCs w:val="24"/>
          <w:lang w:eastAsia="hi-IN" w:bidi="hi-IN"/>
        </w:rPr>
        <w:t>туальном состоянии ранее разработанные проекты:</w:t>
      </w:r>
      <w:r w:rsidRPr="00383A94">
        <w:rPr>
          <w:sz w:val="24"/>
          <w:szCs w:val="24"/>
          <w:lang w:eastAsia="ru-RU"/>
        </w:rPr>
        <w:t xml:space="preserve"> </w:t>
      </w:r>
    </w:p>
    <w:p w:rsidR="00EA5153" w:rsidRPr="00383A94" w:rsidRDefault="00EA5153" w:rsidP="004D2FA5">
      <w:pPr>
        <w:pStyle w:val="a3"/>
        <w:numPr>
          <w:ilvl w:val="0"/>
          <w:numId w:val="17"/>
        </w:numPr>
        <w:rPr>
          <w:sz w:val="24"/>
          <w:szCs w:val="24"/>
          <w:lang w:eastAsia="ru-RU"/>
        </w:rPr>
      </w:pPr>
      <w:r w:rsidRPr="00383A94">
        <w:rPr>
          <w:sz w:val="24"/>
          <w:szCs w:val="24"/>
          <w:lang w:eastAsia="ru-RU"/>
        </w:rPr>
        <w:t xml:space="preserve">ПРЦ НИТ  поддерживает работу 17 научных журналов СГУ. </w:t>
      </w:r>
    </w:p>
    <w:p w:rsidR="00EA5153" w:rsidRPr="00F642C6" w:rsidRDefault="00EA5153" w:rsidP="00EA5153">
      <w:pPr>
        <w:pStyle w:val="a3"/>
        <w:spacing w:after="0" w:line="240" w:lineRule="auto"/>
        <w:ind w:left="360"/>
        <w:rPr>
          <w:rFonts w:ascii="Times New Roman" w:hAnsi="Times New Roman"/>
          <w:sz w:val="24"/>
          <w:szCs w:val="24"/>
          <w:lang w:eastAsia="ru-RU"/>
        </w:rPr>
      </w:pPr>
      <w:r w:rsidRPr="00F642C6">
        <w:rPr>
          <w:rFonts w:ascii="Times New Roman" w:hAnsi="Times New Roman"/>
          <w:sz w:val="24"/>
          <w:szCs w:val="24"/>
          <w:lang w:eastAsia="ru-RU"/>
        </w:rPr>
        <w:t>Все сайты этих журналов перенесены на новый сервер  в целях повышения уровня их безопасности и расширения возможностей дальнейшего развития.</w:t>
      </w:r>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Официальный сайт ПРЦ НИТ http://ПРЦНИТ</w:t>
      </w:r>
      <w:proofErr w:type="gramStart"/>
      <w:r w:rsidRPr="006F15FE">
        <w:rPr>
          <w:sz w:val="24"/>
          <w:szCs w:val="24"/>
          <w:lang w:eastAsia="hi-IN" w:bidi="hi-IN"/>
        </w:rPr>
        <w:t>.Р</w:t>
      </w:r>
      <w:proofErr w:type="gramEnd"/>
      <w:r w:rsidRPr="006F15FE">
        <w:rPr>
          <w:sz w:val="24"/>
          <w:szCs w:val="24"/>
          <w:lang w:eastAsia="hi-IN" w:bidi="hi-IN"/>
        </w:rPr>
        <w:t>Ф</w:t>
      </w:r>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Информация о Саратове и области: </w:t>
      </w:r>
      <w:hyperlink r:id="rId32" w:history="1">
        <w:r w:rsidRPr="006F15FE">
          <w:rPr>
            <w:sz w:val="24"/>
            <w:szCs w:val="24"/>
            <w:lang w:eastAsia="hi-IN" w:bidi="hi-IN"/>
          </w:rPr>
          <w:t>http://region.sgu.ru/</w:t>
        </w:r>
      </w:hyperlink>
      <w:r w:rsidRPr="006F15FE">
        <w:rPr>
          <w:sz w:val="24"/>
          <w:szCs w:val="24"/>
          <w:lang w:eastAsia="hi-IN" w:bidi="hi-IN"/>
        </w:rPr>
        <w:t xml:space="preserve">. </w:t>
      </w:r>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Проект “Саратов вчера и сегодня”: </w:t>
      </w:r>
      <w:hyperlink r:id="rId33" w:history="1">
        <w:r w:rsidRPr="006F15FE">
          <w:rPr>
            <w:sz w:val="24"/>
            <w:szCs w:val="24"/>
            <w:lang w:eastAsia="hi-IN" w:bidi="hi-IN"/>
          </w:rPr>
          <w:t>http://saratov.sgu.ru/</w:t>
        </w:r>
      </w:hyperlink>
      <w:r w:rsidRPr="006F15FE">
        <w:rPr>
          <w:sz w:val="24"/>
          <w:szCs w:val="24"/>
          <w:lang w:eastAsia="hi-IN" w:bidi="hi-IN"/>
        </w:rPr>
        <w:t>.</w:t>
      </w:r>
    </w:p>
    <w:p w:rsidR="00EA5153" w:rsidRPr="00383A94" w:rsidRDefault="00EA5153" w:rsidP="004D2FA5">
      <w:pPr>
        <w:numPr>
          <w:ilvl w:val="0"/>
          <w:numId w:val="1"/>
        </w:numPr>
        <w:spacing w:after="0" w:line="240" w:lineRule="auto"/>
        <w:rPr>
          <w:sz w:val="24"/>
          <w:szCs w:val="24"/>
          <w:lang w:eastAsia="hi-IN" w:bidi="hi-IN"/>
        </w:rPr>
      </w:pPr>
      <w:r w:rsidRPr="006F15FE">
        <w:rPr>
          <w:sz w:val="24"/>
          <w:szCs w:val="24"/>
          <w:lang w:eastAsia="hi-IN" w:bidi="hi-IN"/>
        </w:rPr>
        <w:t>Творчество сотрудников СГУ</w:t>
      </w:r>
      <w:r>
        <w:rPr>
          <w:sz w:val="24"/>
          <w:szCs w:val="24"/>
          <w:lang w:eastAsia="hi-IN" w:bidi="hi-IN"/>
        </w:rPr>
        <w:t>.</w:t>
      </w:r>
    </w:p>
    <w:p w:rsidR="00EA5153" w:rsidRPr="006F15FE" w:rsidRDefault="00EA5153" w:rsidP="004D2FA5">
      <w:pPr>
        <w:numPr>
          <w:ilvl w:val="0"/>
          <w:numId w:val="1"/>
        </w:numPr>
        <w:spacing w:after="0" w:line="240" w:lineRule="auto"/>
        <w:rPr>
          <w:sz w:val="24"/>
          <w:szCs w:val="24"/>
          <w:lang w:eastAsia="hi-IN" w:bidi="hi-IN"/>
        </w:rPr>
      </w:pPr>
      <w:r w:rsidRPr="00F642C6">
        <w:rPr>
          <w:sz w:val="24"/>
          <w:szCs w:val="24"/>
          <w:lang w:eastAsia="ru-RU"/>
        </w:rPr>
        <w:t xml:space="preserve">сайт “Криминалистическое оружие” </w:t>
      </w:r>
      <w:hyperlink r:id="rId34" w:history="1">
        <w:r w:rsidRPr="00F642C6">
          <w:rPr>
            <w:lang w:eastAsia="ru-RU"/>
          </w:rPr>
          <w:t>http://firearm-expert.sgu.ru</w:t>
        </w:r>
      </w:hyperlink>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Энциклопедия “Античная мифология”: </w:t>
      </w:r>
      <w:hyperlink r:id="rId35" w:history="1">
        <w:r w:rsidRPr="006F15FE">
          <w:rPr>
            <w:sz w:val="24"/>
            <w:szCs w:val="24"/>
            <w:lang w:eastAsia="hi-IN" w:bidi="hi-IN"/>
          </w:rPr>
          <w:t>http://mythology.sgu.ru</w:t>
        </w:r>
      </w:hyperlink>
      <w:r w:rsidRPr="006F15FE">
        <w:rPr>
          <w:sz w:val="24"/>
          <w:szCs w:val="24"/>
          <w:lang w:eastAsia="hi-IN" w:bidi="hi-IN"/>
        </w:rPr>
        <w:t>.</w:t>
      </w:r>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Виртуальные частные коллекции: </w:t>
      </w:r>
      <w:hyperlink r:id="rId36" w:history="1">
        <w:r w:rsidRPr="006F15FE">
          <w:rPr>
            <w:sz w:val="24"/>
            <w:szCs w:val="24"/>
            <w:lang w:eastAsia="hi-IN" w:bidi="hi-IN"/>
          </w:rPr>
          <w:t>http://postcards.sgu.ru/</w:t>
        </w:r>
      </w:hyperlink>
      <w:r w:rsidRPr="006F15FE">
        <w:rPr>
          <w:sz w:val="24"/>
          <w:szCs w:val="24"/>
          <w:lang w:eastAsia="hi-IN" w:bidi="hi-IN"/>
        </w:rPr>
        <w:t>, коллекция почтовых открыток начала века.</w:t>
      </w:r>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Русская история в зеркале изобразительного искусства </w:t>
      </w:r>
      <w:hyperlink r:id="rId37" w:history="1">
        <w:r w:rsidRPr="006F15FE">
          <w:rPr>
            <w:sz w:val="24"/>
            <w:szCs w:val="24"/>
            <w:lang w:eastAsia="hi-IN" w:bidi="hi-IN"/>
          </w:rPr>
          <w:t>http://www.sgu.ru/rus_hist/</w:t>
        </w:r>
      </w:hyperlink>
      <w:r>
        <w:rPr>
          <w:sz w:val="24"/>
          <w:szCs w:val="24"/>
          <w:lang w:eastAsia="hi-IN" w:bidi="hi-IN"/>
        </w:rPr>
        <w:t>.</w:t>
      </w:r>
    </w:p>
    <w:p w:rsidR="00EA5153"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История СГУ в фотографиях: </w:t>
      </w:r>
      <w:r w:rsidRPr="00724AA3">
        <w:rPr>
          <w:sz w:val="24"/>
          <w:szCs w:val="24"/>
          <w:lang w:eastAsia="hi-IN" w:bidi="hi-IN"/>
        </w:rPr>
        <w:t>http://95.sgu.ru</w:t>
      </w:r>
      <w:r>
        <w:rPr>
          <w:sz w:val="24"/>
          <w:szCs w:val="24"/>
          <w:lang w:eastAsia="hi-IN" w:bidi="hi-IN"/>
        </w:rPr>
        <w:t>.</w:t>
      </w:r>
    </w:p>
    <w:p w:rsidR="00EA5153" w:rsidRPr="006F15FE" w:rsidRDefault="00EA5153" w:rsidP="004D2FA5">
      <w:pPr>
        <w:numPr>
          <w:ilvl w:val="0"/>
          <w:numId w:val="1"/>
        </w:numPr>
        <w:spacing w:after="0" w:line="240" w:lineRule="auto"/>
        <w:rPr>
          <w:sz w:val="24"/>
          <w:szCs w:val="24"/>
          <w:lang w:eastAsia="hi-IN" w:bidi="hi-IN"/>
        </w:rPr>
      </w:pPr>
      <w:proofErr w:type="spellStart"/>
      <w:r w:rsidRPr="006F15FE">
        <w:rPr>
          <w:sz w:val="24"/>
          <w:szCs w:val="24"/>
          <w:lang w:eastAsia="hi-IN" w:bidi="hi-IN"/>
        </w:rPr>
        <w:t>Фотоархив</w:t>
      </w:r>
      <w:proofErr w:type="spellEnd"/>
      <w:r w:rsidRPr="006F15FE">
        <w:rPr>
          <w:sz w:val="24"/>
          <w:szCs w:val="24"/>
          <w:lang w:eastAsia="hi-IN" w:bidi="hi-IN"/>
        </w:rPr>
        <w:t xml:space="preserve"> СГУ.</w:t>
      </w:r>
    </w:p>
    <w:p w:rsidR="00EA5153" w:rsidRPr="006F15FE" w:rsidRDefault="00EA5153" w:rsidP="004D2FA5">
      <w:pPr>
        <w:numPr>
          <w:ilvl w:val="0"/>
          <w:numId w:val="1"/>
        </w:numPr>
        <w:spacing w:after="0" w:line="240" w:lineRule="auto"/>
        <w:rPr>
          <w:sz w:val="24"/>
          <w:szCs w:val="24"/>
          <w:lang w:eastAsia="hi-IN" w:bidi="hi-IN"/>
        </w:rPr>
      </w:pPr>
      <w:r w:rsidRPr="006F15FE">
        <w:rPr>
          <w:sz w:val="24"/>
          <w:szCs w:val="24"/>
          <w:lang w:eastAsia="hi-IN" w:bidi="hi-IN"/>
        </w:rPr>
        <w:t xml:space="preserve">Проект </w:t>
      </w:r>
      <w:proofErr w:type="spellStart"/>
      <w:r w:rsidRPr="006F15FE">
        <w:rPr>
          <w:sz w:val="24"/>
          <w:szCs w:val="24"/>
          <w:lang w:eastAsia="hi-IN" w:bidi="hi-IN"/>
        </w:rPr>
        <w:t>РЕАЛиЯ</w:t>
      </w:r>
      <w:proofErr w:type="spellEnd"/>
      <w:r w:rsidRPr="006F15FE">
        <w:rPr>
          <w:sz w:val="24"/>
          <w:szCs w:val="24"/>
          <w:lang w:eastAsia="hi-IN" w:bidi="hi-IN"/>
        </w:rPr>
        <w:t xml:space="preserve"> http://realiya.sgu.ru.</w:t>
      </w:r>
    </w:p>
    <w:p w:rsidR="00EA5153" w:rsidRPr="006F15FE" w:rsidRDefault="00EA5153" w:rsidP="004D2FA5">
      <w:pPr>
        <w:widowControl w:val="0"/>
        <w:numPr>
          <w:ilvl w:val="0"/>
          <w:numId w:val="1"/>
        </w:numPr>
        <w:suppressAutoHyphens/>
        <w:spacing w:after="0" w:line="240" w:lineRule="auto"/>
        <w:rPr>
          <w:sz w:val="24"/>
          <w:szCs w:val="24"/>
          <w:lang w:eastAsia="hi-IN" w:bidi="hi-IN"/>
        </w:rPr>
      </w:pPr>
      <w:r w:rsidRPr="006F15FE">
        <w:rPr>
          <w:sz w:val="24"/>
          <w:szCs w:val="24"/>
          <w:lang w:eastAsia="hi-IN" w:bidi="hi-IN"/>
        </w:rPr>
        <w:t xml:space="preserve">Проект художник и время. </w:t>
      </w:r>
      <w:hyperlink r:id="rId38" w:history="1">
        <w:r w:rsidRPr="006F15FE">
          <w:rPr>
            <w:sz w:val="24"/>
            <w:szCs w:val="24"/>
            <w:lang w:eastAsia="hi-IN" w:bidi="hi-IN"/>
          </w:rPr>
          <w:t>http://biography.sgu.ru/</w:t>
        </w:r>
      </w:hyperlink>
      <w:r w:rsidRPr="006F15FE">
        <w:rPr>
          <w:sz w:val="24"/>
          <w:szCs w:val="24"/>
          <w:lang w:eastAsia="hi-IN" w:bidi="hi-IN"/>
        </w:rPr>
        <w:t>.</w:t>
      </w:r>
    </w:p>
    <w:p w:rsidR="00EA5153" w:rsidRPr="006F15FE" w:rsidRDefault="00EA5153" w:rsidP="004D2FA5">
      <w:pPr>
        <w:widowControl w:val="0"/>
        <w:numPr>
          <w:ilvl w:val="0"/>
          <w:numId w:val="1"/>
        </w:numPr>
        <w:suppressAutoHyphens/>
        <w:spacing w:after="0" w:line="240" w:lineRule="auto"/>
        <w:rPr>
          <w:sz w:val="24"/>
          <w:szCs w:val="24"/>
          <w:lang w:eastAsia="hi-IN" w:bidi="hi-IN"/>
        </w:rPr>
      </w:pPr>
      <w:r w:rsidRPr="006F15FE">
        <w:rPr>
          <w:sz w:val="24"/>
          <w:szCs w:val="24"/>
          <w:lang w:eastAsia="hi-IN" w:bidi="hi-IN"/>
        </w:rPr>
        <w:t>Курс корректирующей гимнастики http://</w:t>
      </w:r>
      <w:hyperlink r:id="rId39" w:tgtFrame="_blank" w:history="1">
        <w:r w:rsidRPr="006F15FE">
          <w:rPr>
            <w:sz w:val="24"/>
            <w:szCs w:val="24"/>
            <w:lang w:eastAsia="hi-IN" w:bidi="hi-IN"/>
          </w:rPr>
          <w:t>gymnastics.sgu.ru</w:t>
        </w:r>
      </w:hyperlink>
    </w:p>
    <w:p w:rsidR="00EA5153" w:rsidRPr="006F15FE" w:rsidRDefault="00EA5153" w:rsidP="004D2FA5">
      <w:pPr>
        <w:widowControl w:val="0"/>
        <w:numPr>
          <w:ilvl w:val="0"/>
          <w:numId w:val="1"/>
        </w:numPr>
        <w:tabs>
          <w:tab w:val="left" w:pos="851"/>
        </w:tabs>
        <w:suppressAutoHyphens/>
        <w:spacing w:after="0" w:line="240" w:lineRule="auto"/>
        <w:rPr>
          <w:sz w:val="24"/>
          <w:szCs w:val="24"/>
          <w:lang w:eastAsia="hi-IN" w:bidi="hi-IN"/>
        </w:rPr>
      </w:pPr>
      <w:r w:rsidRPr="006F15FE">
        <w:rPr>
          <w:sz w:val="24"/>
          <w:szCs w:val="24"/>
          <w:lang w:eastAsia="hi-IN" w:bidi="hi-IN"/>
        </w:rPr>
        <w:t>Сайт академии IT-образования СГУ http://itac.sgu.ru</w:t>
      </w:r>
    </w:p>
    <w:p w:rsidR="00EA5153" w:rsidRPr="006F15FE" w:rsidRDefault="00EA5153" w:rsidP="004D2FA5">
      <w:pPr>
        <w:widowControl w:val="0"/>
        <w:numPr>
          <w:ilvl w:val="0"/>
          <w:numId w:val="1"/>
        </w:numPr>
        <w:tabs>
          <w:tab w:val="left" w:pos="851"/>
        </w:tabs>
        <w:suppressAutoHyphens/>
        <w:spacing w:after="0" w:line="240" w:lineRule="auto"/>
        <w:rPr>
          <w:sz w:val="24"/>
          <w:szCs w:val="24"/>
          <w:lang w:eastAsia="hi-IN" w:bidi="hi-IN"/>
        </w:rPr>
      </w:pPr>
      <w:r w:rsidRPr="006F15FE">
        <w:rPr>
          <w:sz w:val="24"/>
          <w:szCs w:val="24"/>
          <w:lang w:eastAsia="hi-IN" w:bidi="hi-IN"/>
        </w:rPr>
        <w:t>Проект” Наследие” http://</w:t>
      </w:r>
      <w:hyperlink r:id="rId40" w:tgtFrame="_blank" w:history="1">
        <w:r w:rsidRPr="006F15FE">
          <w:rPr>
            <w:sz w:val="24"/>
            <w:szCs w:val="24"/>
            <w:lang w:eastAsia="hi-IN" w:bidi="hi-IN"/>
          </w:rPr>
          <w:t>nasledie.sgu.ru</w:t>
        </w:r>
      </w:hyperlink>
    </w:p>
    <w:p w:rsidR="00EA5153" w:rsidRPr="006F15FE" w:rsidRDefault="00EA5153" w:rsidP="004D2FA5">
      <w:pPr>
        <w:widowControl w:val="0"/>
        <w:numPr>
          <w:ilvl w:val="0"/>
          <w:numId w:val="1"/>
        </w:numPr>
        <w:tabs>
          <w:tab w:val="left" w:pos="851"/>
        </w:tabs>
        <w:suppressAutoHyphens/>
        <w:spacing w:after="0" w:line="240" w:lineRule="auto"/>
        <w:rPr>
          <w:sz w:val="24"/>
          <w:szCs w:val="24"/>
          <w:lang w:eastAsia="hi-IN" w:bidi="hi-IN"/>
        </w:rPr>
      </w:pPr>
      <w:r w:rsidRPr="006F15FE">
        <w:rPr>
          <w:sz w:val="24"/>
          <w:szCs w:val="24"/>
          <w:lang w:eastAsia="hi-IN" w:bidi="hi-IN"/>
        </w:rPr>
        <w:t>Сайт “</w:t>
      </w:r>
      <w:proofErr w:type="spellStart"/>
      <w:r w:rsidRPr="006F15FE">
        <w:rPr>
          <w:sz w:val="24"/>
          <w:szCs w:val="24"/>
          <w:lang w:eastAsia="hi-IN" w:bidi="hi-IN"/>
        </w:rPr>
        <w:t>Хатха-йога</w:t>
      </w:r>
      <w:proofErr w:type="spellEnd"/>
      <w:r w:rsidRPr="006F15FE">
        <w:rPr>
          <w:sz w:val="24"/>
          <w:szCs w:val="24"/>
          <w:lang w:eastAsia="hi-IN" w:bidi="hi-IN"/>
        </w:rPr>
        <w:t xml:space="preserve">” </w:t>
      </w:r>
      <w:hyperlink r:id="rId41" w:history="1">
        <w:r w:rsidRPr="006F15FE">
          <w:rPr>
            <w:sz w:val="24"/>
            <w:szCs w:val="24"/>
            <w:lang w:eastAsia="hi-IN" w:bidi="hi-IN"/>
          </w:rPr>
          <w:t>http://yoga.sgu.ru</w:t>
        </w:r>
      </w:hyperlink>
    </w:p>
    <w:p w:rsidR="00EA5153" w:rsidRPr="00B22453" w:rsidRDefault="00EA5153" w:rsidP="004D2FA5">
      <w:pPr>
        <w:widowControl w:val="0"/>
        <w:numPr>
          <w:ilvl w:val="0"/>
          <w:numId w:val="1"/>
        </w:numPr>
        <w:tabs>
          <w:tab w:val="left" w:pos="851"/>
        </w:tabs>
        <w:suppressAutoHyphens/>
        <w:spacing w:after="0" w:line="240" w:lineRule="auto"/>
        <w:rPr>
          <w:sz w:val="24"/>
          <w:szCs w:val="24"/>
          <w:lang w:eastAsia="hi-IN" w:bidi="hi-IN"/>
        </w:rPr>
      </w:pPr>
      <w:r w:rsidRPr="006F15FE">
        <w:rPr>
          <w:sz w:val="24"/>
          <w:szCs w:val="24"/>
          <w:lang w:eastAsia="hi-IN" w:bidi="hi-IN"/>
        </w:rPr>
        <w:t xml:space="preserve">Сайт музея Льва Кассиля </w:t>
      </w:r>
      <w:hyperlink r:id="rId42" w:tgtFrame="_blank" w:history="1">
        <w:r w:rsidRPr="006F15FE">
          <w:rPr>
            <w:sz w:val="24"/>
            <w:szCs w:val="24"/>
            <w:lang w:eastAsia="hi-IN" w:bidi="hi-IN"/>
          </w:rPr>
          <w:t>http://museumkassil.sgu.ru/</w:t>
        </w:r>
      </w:hyperlink>
    </w:p>
    <w:p w:rsidR="00EA5153" w:rsidRDefault="00EA5153" w:rsidP="00391CA6">
      <w:pPr>
        <w:pStyle w:val="2"/>
        <w:numPr>
          <w:ilvl w:val="1"/>
          <w:numId w:val="21"/>
        </w:numPr>
        <w:rPr>
          <w:rFonts w:eastAsia="Times New Roman"/>
          <w:lang w:eastAsia="ru-RU"/>
        </w:rPr>
      </w:pPr>
      <w:bookmarkStart w:id="52" w:name="_Toc509917961"/>
      <w:r w:rsidRPr="00EA5153">
        <w:lastRenderedPageBreak/>
        <w:t>Работы по созданию программного обеспечения</w:t>
      </w:r>
      <w:bookmarkEnd w:id="52"/>
    </w:p>
    <w:p w:rsidR="00391CA6" w:rsidRPr="00391CA6" w:rsidRDefault="00391CA6" w:rsidP="00391CA6">
      <w:pPr>
        <w:pStyle w:val="a3"/>
        <w:ind w:left="1080"/>
        <w:rPr>
          <w:lang w:eastAsia="ru-RU"/>
        </w:rPr>
      </w:pPr>
    </w:p>
    <w:p w:rsidR="00EA5153" w:rsidRPr="00B80D69" w:rsidRDefault="00EA5153" w:rsidP="00EA5153">
      <w:pPr>
        <w:pStyle w:val="a3"/>
        <w:spacing w:after="0" w:line="240" w:lineRule="auto"/>
        <w:ind w:left="0"/>
        <w:rPr>
          <w:rFonts w:ascii="Times New Roman" w:hAnsi="Times New Roman"/>
          <w:sz w:val="24"/>
          <w:szCs w:val="24"/>
        </w:rPr>
      </w:pPr>
      <w:r w:rsidRPr="00383A94">
        <w:rPr>
          <w:rFonts w:ascii="Times New Roman" w:hAnsi="Times New Roman"/>
          <w:sz w:val="24"/>
          <w:szCs w:val="24"/>
        </w:rPr>
        <w:t xml:space="preserve">В течение 2017 года сотрудники </w:t>
      </w:r>
      <w:r w:rsidR="00B80D69">
        <w:rPr>
          <w:rFonts w:ascii="Times New Roman" w:hAnsi="Times New Roman"/>
          <w:sz w:val="24"/>
          <w:szCs w:val="24"/>
        </w:rPr>
        <w:t xml:space="preserve">ПРЦ НИТ </w:t>
      </w:r>
      <w:r w:rsidRPr="00383A94">
        <w:rPr>
          <w:rFonts w:ascii="Times New Roman" w:hAnsi="Times New Roman"/>
          <w:sz w:val="24"/>
          <w:szCs w:val="24"/>
        </w:rPr>
        <w:t xml:space="preserve">вели разработку программного обеспечения проекта </w:t>
      </w:r>
      <w:r w:rsidR="00B80D69" w:rsidRPr="00B80D69">
        <w:rPr>
          <w:rFonts w:ascii="Times New Roman" w:hAnsi="Times New Roman"/>
          <w:sz w:val="24"/>
          <w:szCs w:val="24"/>
        </w:rPr>
        <w:t>“</w:t>
      </w:r>
      <w:r w:rsidRPr="00383A94">
        <w:rPr>
          <w:rFonts w:ascii="Times New Roman" w:hAnsi="Times New Roman"/>
          <w:sz w:val="24"/>
          <w:szCs w:val="24"/>
        </w:rPr>
        <w:t>Электронная редакция</w:t>
      </w:r>
      <w:r w:rsidR="00B80D69" w:rsidRPr="00B80D69">
        <w:rPr>
          <w:rFonts w:ascii="Times New Roman" w:hAnsi="Times New Roman"/>
          <w:sz w:val="24"/>
          <w:szCs w:val="24"/>
        </w:rPr>
        <w:t>”</w:t>
      </w:r>
      <w:r w:rsidRPr="00383A94">
        <w:rPr>
          <w:rFonts w:ascii="Times New Roman" w:hAnsi="Times New Roman"/>
          <w:sz w:val="24"/>
          <w:szCs w:val="24"/>
        </w:rPr>
        <w:t xml:space="preserve">, предназначенного для </w:t>
      </w:r>
      <w:proofErr w:type="spellStart"/>
      <w:r w:rsidRPr="00383A94">
        <w:rPr>
          <w:rFonts w:ascii="Times New Roman" w:hAnsi="Times New Roman"/>
          <w:sz w:val="24"/>
          <w:szCs w:val="24"/>
        </w:rPr>
        <w:t>он-ланйн</w:t>
      </w:r>
      <w:proofErr w:type="spellEnd"/>
      <w:r w:rsidRPr="00383A94">
        <w:rPr>
          <w:rFonts w:ascii="Times New Roman" w:hAnsi="Times New Roman"/>
          <w:sz w:val="24"/>
          <w:szCs w:val="24"/>
        </w:rPr>
        <w:t xml:space="preserve"> сопровождения </w:t>
      </w:r>
      <w:proofErr w:type="spellStart"/>
      <w:r w:rsidRPr="00383A94">
        <w:rPr>
          <w:rFonts w:ascii="Times New Roman" w:hAnsi="Times New Roman"/>
          <w:sz w:val="24"/>
          <w:szCs w:val="24"/>
        </w:rPr>
        <w:t>предредакционной</w:t>
      </w:r>
      <w:proofErr w:type="spellEnd"/>
      <w:r w:rsidRPr="00383A94">
        <w:rPr>
          <w:rFonts w:ascii="Times New Roman" w:hAnsi="Times New Roman"/>
          <w:sz w:val="24"/>
          <w:szCs w:val="24"/>
        </w:rPr>
        <w:t xml:space="preserve"> подготовки каждого выпуска</w:t>
      </w:r>
      <w:r w:rsidR="00B80D69" w:rsidRPr="00B80D69">
        <w:rPr>
          <w:rFonts w:ascii="Times New Roman" w:hAnsi="Times New Roman"/>
          <w:sz w:val="24"/>
          <w:szCs w:val="24"/>
        </w:rPr>
        <w:t>.</w:t>
      </w:r>
    </w:p>
    <w:p w:rsidR="00EA5153" w:rsidRPr="00383A94" w:rsidRDefault="00EA5153" w:rsidP="004D2FA5">
      <w:pPr>
        <w:pStyle w:val="a3"/>
        <w:numPr>
          <w:ilvl w:val="0"/>
          <w:numId w:val="19"/>
        </w:numPr>
        <w:spacing w:after="0" w:line="240" w:lineRule="auto"/>
        <w:rPr>
          <w:rFonts w:ascii="Times New Roman" w:hAnsi="Times New Roman"/>
          <w:sz w:val="24"/>
          <w:szCs w:val="24"/>
        </w:rPr>
      </w:pPr>
      <w:r w:rsidRPr="00383A94">
        <w:rPr>
          <w:rFonts w:ascii="Times New Roman" w:hAnsi="Times New Roman"/>
          <w:sz w:val="24"/>
          <w:szCs w:val="24"/>
        </w:rPr>
        <w:t>Регистрация авторов, после которой</w:t>
      </w:r>
      <w:r w:rsidRPr="00383A94">
        <w:rPr>
          <w:rFonts w:ascii="Times New Roman" w:hAnsi="Times New Roman"/>
          <w:color w:val="000000"/>
          <w:sz w:val="24"/>
          <w:szCs w:val="24"/>
        </w:rPr>
        <w:t xml:space="preserve"> в системе электронной редакции автоматически формируется персональный профиль автора, позволяющий подавать статьи в журнал.</w:t>
      </w:r>
    </w:p>
    <w:p w:rsidR="00EA5153" w:rsidRPr="00A425FF" w:rsidRDefault="00EA5153" w:rsidP="004D2FA5">
      <w:pPr>
        <w:pStyle w:val="a3"/>
        <w:numPr>
          <w:ilvl w:val="0"/>
          <w:numId w:val="18"/>
        </w:numPr>
        <w:spacing w:after="0" w:line="240" w:lineRule="auto"/>
        <w:rPr>
          <w:rFonts w:ascii="Times New Roman" w:hAnsi="Times New Roman"/>
          <w:sz w:val="24"/>
          <w:szCs w:val="24"/>
        </w:rPr>
      </w:pPr>
      <w:r w:rsidRPr="00383A94">
        <w:rPr>
          <w:rFonts w:ascii="Times New Roman" w:hAnsi="Times New Roman"/>
          <w:color w:val="000000"/>
          <w:sz w:val="24"/>
          <w:szCs w:val="24"/>
        </w:rPr>
        <w:t>Работа с договорами, Возможность скачать шаблон договора, либо возможность</w:t>
      </w:r>
      <w:r w:rsidRPr="00A425FF">
        <w:rPr>
          <w:rFonts w:ascii="Times New Roman" w:hAnsi="Times New Roman"/>
          <w:color w:val="000000"/>
          <w:sz w:val="24"/>
          <w:szCs w:val="24"/>
        </w:rPr>
        <w:t xml:space="preserve"> заключения договора в электронном виде</w:t>
      </w:r>
    </w:p>
    <w:p w:rsidR="00EA5153" w:rsidRPr="00A425FF" w:rsidRDefault="00EA5153" w:rsidP="004D2FA5">
      <w:pPr>
        <w:pStyle w:val="a3"/>
        <w:numPr>
          <w:ilvl w:val="0"/>
          <w:numId w:val="18"/>
        </w:numPr>
        <w:spacing w:after="0" w:line="240" w:lineRule="auto"/>
        <w:rPr>
          <w:rFonts w:ascii="Times New Roman" w:hAnsi="Times New Roman"/>
          <w:sz w:val="24"/>
          <w:szCs w:val="24"/>
        </w:rPr>
      </w:pPr>
      <w:r w:rsidRPr="00A425FF">
        <w:rPr>
          <w:rFonts w:ascii="Times New Roman" w:hAnsi="Times New Roman"/>
          <w:sz w:val="24"/>
          <w:szCs w:val="24"/>
          <w:lang w:eastAsia="ru-RU"/>
        </w:rPr>
        <w:t xml:space="preserve">Формализация </w:t>
      </w:r>
      <w:proofErr w:type="spellStart"/>
      <w:r w:rsidRPr="00A425FF">
        <w:rPr>
          <w:rFonts w:ascii="Times New Roman" w:hAnsi="Times New Roman"/>
          <w:sz w:val="24"/>
          <w:szCs w:val="24"/>
          <w:lang w:eastAsia="ru-RU"/>
        </w:rPr>
        <w:t>внутриредакционного</w:t>
      </w:r>
      <w:proofErr w:type="spellEnd"/>
      <w:r w:rsidRPr="00A425FF">
        <w:rPr>
          <w:rFonts w:ascii="Times New Roman" w:hAnsi="Times New Roman"/>
          <w:sz w:val="24"/>
          <w:szCs w:val="24"/>
          <w:lang w:eastAsia="ru-RU"/>
        </w:rPr>
        <w:t xml:space="preserve"> и внешнего (научного) документооборота: </w:t>
      </w:r>
      <w:proofErr w:type="gramStart"/>
      <w:r w:rsidRPr="00A425FF">
        <w:rPr>
          <w:rFonts w:ascii="Times New Roman" w:hAnsi="Times New Roman"/>
          <w:sz w:val="24"/>
          <w:szCs w:val="24"/>
          <w:lang w:eastAsia="ru-RU"/>
        </w:rPr>
        <w:t>Переписка со всеми участниками (авторами, рецензентами, редакторами, корректорами, верстальщиками, редакторами рубрик и ответственным редактором), консультации, решение организационных вопросов</w:t>
      </w:r>
      <w:proofErr w:type="gramEnd"/>
    </w:p>
    <w:p w:rsidR="00EA5153" w:rsidRPr="00A425FF" w:rsidRDefault="00EA5153" w:rsidP="004D2FA5">
      <w:pPr>
        <w:pStyle w:val="a3"/>
        <w:numPr>
          <w:ilvl w:val="0"/>
          <w:numId w:val="18"/>
        </w:numPr>
        <w:spacing w:after="0" w:line="240" w:lineRule="auto"/>
        <w:rPr>
          <w:rFonts w:ascii="Times New Roman" w:hAnsi="Times New Roman"/>
          <w:sz w:val="24"/>
          <w:szCs w:val="24"/>
          <w:lang w:eastAsia="ru-RU"/>
        </w:rPr>
      </w:pPr>
      <w:r w:rsidRPr="00A425FF">
        <w:rPr>
          <w:rFonts w:ascii="Times New Roman" w:hAnsi="Times New Roman"/>
          <w:sz w:val="24"/>
          <w:szCs w:val="24"/>
          <w:lang w:eastAsia="ru-RU"/>
        </w:rPr>
        <w:t>Рецензирование: Выбор/назначение рецензентов. Возможность слепого и многократного рецензирования. Внесение изменений авторами в ответ на замечания рецензентов</w:t>
      </w:r>
    </w:p>
    <w:p w:rsidR="00EA5153" w:rsidRPr="00A425FF" w:rsidRDefault="00EA5153" w:rsidP="004D2FA5">
      <w:pPr>
        <w:pStyle w:val="a3"/>
        <w:numPr>
          <w:ilvl w:val="0"/>
          <w:numId w:val="18"/>
        </w:numPr>
        <w:spacing w:after="0" w:line="240" w:lineRule="auto"/>
        <w:rPr>
          <w:rFonts w:ascii="Times New Roman" w:hAnsi="Times New Roman"/>
          <w:sz w:val="24"/>
          <w:szCs w:val="24"/>
          <w:lang w:eastAsia="ru-RU"/>
        </w:rPr>
      </w:pPr>
      <w:r w:rsidRPr="00A425FF">
        <w:rPr>
          <w:rFonts w:ascii="Times New Roman" w:hAnsi="Times New Roman"/>
          <w:sz w:val="24"/>
          <w:szCs w:val="24"/>
          <w:lang w:eastAsia="ru-RU"/>
        </w:rPr>
        <w:t xml:space="preserve">Выпуск журнала: Составление содержания выпуска. Подготовка макета выпуска. Работа с корректурой. </w:t>
      </w:r>
    </w:p>
    <w:p w:rsidR="00EA5153" w:rsidRPr="00A425FF" w:rsidRDefault="00EA5153" w:rsidP="004D2FA5">
      <w:pPr>
        <w:pStyle w:val="a3"/>
        <w:numPr>
          <w:ilvl w:val="0"/>
          <w:numId w:val="18"/>
        </w:numPr>
        <w:spacing w:after="0" w:line="240" w:lineRule="auto"/>
        <w:rPr>
          <w:rFonts w:ascii="Times New Roman" w:hAnsi="Times New Roman"/>
          <w:sz w:val="24"/>
          <w:szCs w:val="24"/>
          <w:lang w:eastAsia="ru-RU"/>
        </w:rPr>
      </w:pPr>
      <w:r w:rsidRPr="00A425FF">
        <w:rPr>
          <w:rFonts w:ascii="Times New Roman" w:hAnsi="Times New Roman"/>
          <w:sz w:val="24"/>
          <w:szCs w:val="24"/>
          <w:lang w:eastAsia="ru-RU"/>
        </w:rPr>
        <w:t xml:space="preserve">Архив всех изменений по каждой статье до момента выпуска номера. </w:t>
      </w:r>
    </w:p>
    <w:p w:rsidR="00EA5153" w:rsidRPr="00EA5153" w:rsidRDefault="00EA5153" w:rsidP="00EA5153">
      <w:pPr>
        <w:spacing w:before="100" w:beforeAutospacing="1" w:after="100" w:afterAutospacing="1"/>
        <w:jc w:val="both"/>
        <w:rPr>
          <w:rFonts w:ascii="Times New Roman" w:hAnsi="Times New Roman" w:cs="Times New Roman"/>
          <w:sz w:val="24"/>
          <w:szCs w:val="24"/>
        </w:rPr>
      </w:pPr>
      <w:r w:rsidRPr="00EA5153">
        <w:rPr>
          <w:rFonts w:ascii="Times New Roman" w:hAnsi="Times New Roman" w:cs="Times New Roman"/>
          <w:sz w:val="24"/>
          <w:szCs w:val="24"/>
        </w:rPr>
        <w:t>Для обеспечения опытных испытаний была полностью обновлена база данных авторов журнала “Известия Саратовского университета. Новая серия. Серия: Математика. Механика. Информатика</w:t>
      </w:r>
      <w:r w:rsidRPr="00EA5153">
        <w:rPr>
          <w:rFonts w:ascii="Times New Roman" w:hAnsi="Times New Roman" w:cs="Times New Roman"/>
          <w:sz w:val="28"/>
          <w:szCs w:val="28"/>
        </w:rPr>
        <w:t xml:space="preserve"> </w:t>
      </w:r>
      <w:r w:rsidRPr="00EA5153">
        <w:rPr>
          <w:rFonts w:ascii="Times New Roman" w:hAnsi="Times New Roman" w:cs="Times New Roman"/>
          <w:sz w:val="24"/>
          <w:szCs w:val="24"/>
        </w:rPr>
        <w:t xml:space="preserve">”  </w:t>
      </w:r>
    </w:p>
    <w:p w:rsidR="00EA5153" w:rsidRPr="00EA5153" w:rsidRDefault="00EA5153" w:rsidP="00EA5153">
      <w:pPr>
        <w:spacing w:before="100" w:beforeAutospacing="1" w:after="100" w:afterAutospacing="1"/>
        <w:jc w:val="both"/>
        <w:rPr>
          <w:rFonts w:ascii="Times New Roman" w:hAnsi="Times New Roman" w:cs="Times New Roman"/>
          <w:sz w:val="24"/>
          <w:szCs w:val="24"/>
        </w:rPr>
      </w:pPr>
      <w:r w:rsidRPr="00EA5153">
        <w:rPr>
          <w:rFonts w:ascii="Times New Roman" w:hAnsi="Times New Roman" w:cs="Times New Roman"/>
          <w:sz w:val="24"/>
          <w:szCs w:val="24"/>
        </w:rPr>
        <w:t>По запросу отдела АПС было частично модернизировано программное обеспечение, обеспечивающее учет закупленного в СГУ лицензионного программного продукта.</w:t>
      </w:r>
    </w:p>
    <w:p w:rsidR="00EA5153" w:rsidRPr="00EA5153" w:rsidRDefault="00EA5153" w:rsidP="00EA5153">
      <w:pPr>
        <w:spacing w:before="100" w:beforeAutospacing="1" w:after="100" w:afterAutospacing="1"/>
        <w:jc w:val="both"/>
        <w:rPr>
          <w:rFonts w:ascii="Times New Roman" w:hAnsi="Times New Roman" w:cs="Times New Roman"/>
          <w:sz w:val="24"/>
          <w:szCs w:val="24"/>
        </w:rPr>
      </w:pPr>
      <w:r w:rsidRPr="00EA5153">
        <w:rPr>
          <w:rFonts w:ascii="Times New Roman" w:hAnsi="Times New Roman" w:cs="Times New Roman"/>
          <w:sz w:val="24"/>
          <w:szCs w:val="24"/>
        </w:rPr>
        <w:t xml:space="preserve">Также по запросу отдела </w:t>
      </w:r>
      <w:proofErr w:type="gramStart"/>
      <w:r w:rsidRPr="00EA5153">
        <w:rPr>
          <w:rFonts w:ascii="Times New Roman" w:hAnsi="Times New Roman" w:cs="Times New Roman"/>
          <w:sz w:val="24"/>
          <w:szCs w:val="24"/>
        </w:rPr>
        <w:t>ОТО</w:t>
      </w:r>
      <w:proofErr w:type="gramEnd"/>
      <w:r w:rsidRPr="00EA5153">
        <w:rPr>
          <w:rFonts w:ascii="Times New Roman" w:hAnsi="Times New Roman" w:cs="Times New Roman"/>
          <w:sz w:val="24"/>
          <w:szCs w:val="24"/>
        </w:rPr>
        <w:t xml:space="preserve"> </w:t>
      </w:r>
      <w:proofErr w:type="gramStart"/>
      <w:r w:rsidRPr="00EA5153">
        <w:rPr>
          <w:rFonts w:ascii="Times New Roman" w:hAnsi="Times New Roman" w:cs="Times New Roman"/>
          <w:sz w:val="24"/>
          <w:szCs w:val="24"/>
        </w:rPr>
        <w:t>было</w:t>
      </w:r>
      <w:proofErr w:type="gramEnd"/>
      <w:r w:rsidRPr="00EA5153">
        <w:rPr>
          <w:rFonts w:ascii="Times New Roman" w:hAnsi="Times New Roman" w:cs="Times New Roman"/>
          <w:sz w:val="24"/>
          <w:szCs w:val="24"/>
        </w:rPr>
        <w:t xml:space="preserve"> частично модернизировано программное обеспечение кадрового учета сотрудников ПРЦ НИТ.</w:t>
      </w:r>
    </w:p>
    <w:p w:rsidR="00CA3B14" w:rsidRPr="00CA3B14" w:rsidRDefault="00CA3B14" w:rsidP="00CA3B14">
      <w:pPr>
        <w:ind w:firstLine="720"/>
        <w:rPr>
          <w:rFonts w:ascii="Times New Roman" w:hAnsi="Times New Roman" w:cs="Times New Roman"/>
          <w:sz w:val="24"/>
          <w:szCs w:val="24"/>
        </w:rPr>
      </w:pPr>
    </w:p>
    <w:p w:rsidR="00B22453" w:rsidRDefault="00565EB8" w:rsidP="00C72954">
      <w:pPr>
        <w:pStyle w:val="2"/>
        <w:rPr>
          <w:rFonts w:eastAsia="Times New Roman"/>
          <w:lang w:eastAsia="ru-RU"/>
        </w:rPr>
      </w:pPr>
      <w:bookmarkStart w:id="53" w:name="_Toc476218411"/>
      <w:bookmarkStart w:id="54" w:name="_Toc509917962"/>
      <w:r>
        <w:rPr>
          <w:rFonts w:eastAsia="Times New Roman"/>
          <w:lang w:eastAsia="ru-RU"/>
        </w:rPr>
        <w:t>5.6</w:t>
      </w:r>
      <w:r>
        <w:rPr>
          <w:rFonts w:eastAsia="Times New Roman"/>
          <w:lang w:eastAsia="ru-RU"/>
        </w:rPr>
        <w:tab/>
      </w:r>
      <w:r w:rsidR="00B22453">
        <w:rPr>
          <w:rFonts w:eastAsia="Times New Roman"/>
          <w:lang w:eastAsia="ru-RU"/>
        </w:rPr>
        <w:t>Работа с договорами</w:t>
      </w:r>
      <w:bookmarkEnd w:id="53"/>
      <w:bookmarkEnd w:id="54"/>
    </w:p>
    <w:p w:rsidR="00C72954" w:rsidRPr="00C72954" w:rsidRDefault="00C72954" w:rsidP="00C72954">
      <w:pPr>
        <w:rPr>
          <w:lang w:eastAsia="ru-RU"/>
        </w:rPr>
      </w:pPr>
    </w:p>
    <w:p w:rsidR="00EA5153" w:rsidRDefault="00972080" w:rsidP="00EA5153">
      <w:pPr>
        <w:tabs>
          <w:tab w:val="left" w:pos="0"/>
          <w:tab w:val="left" w:pos="611"/>
          <w:tab w:val="left" w:pos="926"/>
        </w:tabs>
        <w:ind w:firstLine="360"/>
        <w:jc w:val="both"/>
        <w:rPr>
          <w:rFonts w:ascii="Times New Roman" w:hAnsi="Times New Roman" w:cs="Times New Roman"/>
          <w:sz w:val="24"/>
          <w:szCs w:val="24"/>
        </w:rPr>
      </w:pPr>
      <w:r w:rsidRPr="00972080">
        <w:rPr>
          <w:rFonts w:ascii="Times New Roman" w:hAnsi="Times New Roman" w:cs="Times New Roman"/>
          <w:sz w:val="24"/>
          <w:szCs w:val="24"/>
        </w:rPr>
        <w:t xml:space="preserve">Сотрудниками ПРЦ НИТ постоянно осуществляется </w:t>
      </w:r>
      <w:r w:rsidRPr="00972080">
        <w:rPr>
          <w:rFonts w:ascii="Times New Roman" w:eastAsia="MS Mincho" w:hAnsi="Times New Roman" w:cs="Times New Roman"/>
          <w:sz w:val="24"/>
          <w:szCs w:val="24"/>
        </w:rPr>
        <w:t xml:space="preserve">предварительная подготовка документов для заключения государственных контрактов, заключения договоров, обеспечивающих телекоммуникационные каналы </w:t>
      </w:r>
      <w:proofErr w:type="gramStart"/>
      <w:r w:rsidRPr="00972080">
        <w:rPr>
          <w:rFonts w:ascii="Times New Roman" w:eastAsia="MS Mincho" w:hAnsi="Times New Roman" w:cs="Times New Roman"/>
          <w:sz w:val="24"/>
          <w:szCs w:val="24"/>
        </w:rPr>
        <w:t>для</w:t>
      </w:r>
      <w:proofErr w:type="gramEnd"/>
      <w:r w:rsidRPr="00972080">
        <w:rPr>
          <w:rFonts w:ascii="Times New Roman" w:eastAsia="MS Mincho" w:hAnsi="Times New Roman" w:cs="Times New Roman"/>
          <w:sz w:val="24"/>
          <w:szCs w:val="24"/>
        </w:rPr>
        <w:t xml:space="preserve"> </w:t>
      </w:r>
      <w:proofErr w:type="gramStart"/>
      <w:r w:rsidRPr="00972080">
        <w:rPr>
          <w:rFonts w:ascii="Times New Roman" w:eastAsia="MS Mincho" w:hAnsi="Times New Roman" w:cs="Times New Roman"/>
          <w:sz w:val="24"/>
          <w:szCs w:val="24"/>
        </w:rPr>
        <w:t>ИКС</w:t>
      </w:r>
      <w:proofErr w:type="gramEnd"/>
      <w:r w:rsidRPr="00972080">
        <w:rPr>
          <w:rFonts w:ascii="Times New Roman" w:eastAsia="MS Mincho" w:hAnsi="Times New Roman" w:cs="Times New Roman"/>
          <w:sz w:val="24"/>
          <w:szCs w:val="24"/>
        </w:rPr>
        <w:t xml:space="preserve"> СГУ  и Интернет</w:t>
      </w:r>
      <w:r>
        <w:rPr>
          <w:rFonts w:ascii="Times New Roman" w:eastAsia="MS Mincho" w:hAnsi="Times New Roman" w:cs="Times New Roman"/>
          <w:sz w:val="24"/>
          <w:szCs w:val="24"/>
        </w:rPr>
        <w:t xml:space="preserve">, а также </w:t>
      </w:r>
      <w:r w:rsidRPr="00972080">
        <w:rPr>
          <w:rFonts w:ascii="Times New Roman" w:hAnsi="Times New Roman" w:cs="Times New Roman"/>
          <w:sz w:val="24"/>
          <w:szCs w:val="24"/>
        </w:rPr>
        <w:t>подготовка документов для проведения платежей и контроль за выполнением договоров с провайдерами: РОСТЕЛЕКОМ, ВОЛГОТРАНСТЕЛЕКОМ, РОНИИРОС, ИНФОРМИКА, РЕГИОНАЛЬНЫЙ СЕТЕВОЙ ИНФОРМАЦИОННЫЙ ЦЕНТР</w:t>
      </w:r>
      <w:bookmarkStart w:id="55" w:name="_Toc476218412"/>
    </w:p>
    <w:p w:rsidR="002F5329" w:rsidRPr="0067692D" w:rsidRDefault="002F5329" w:rsidP="002F5329">
      <w:pPr>
        <w:pStyle w:val="a6"/>
        <w:spacing w:line="360" w:lineRule="auto"/>
        <w:ind w:firstLine="360"/>
        <w:rPr>
          <w:sz w:val="24"/>
          <w:szCs w:val="24"/>
        </w:rPr>
      </w:pPr>
      <w:r w:rsidRPr="0067692D">
        <w:rPr>
          <w:sz w:val="24"/>
          <w:szCs w:val="24"/>
        </w:rPr>
        <w:t>За  2017 год  оформлено 45 договоров со слушателями, обучившихся на коммерческих  компьютерных курсах на сумму 126560 рублей.</w:t>
      </w:r>
    </w:p>
    <w:p w:rsidR="002F5329" w:rsidRDefault="002F5329" w:rsidP="00EA5153">
      <w:pPr>
        <w:tabs>
          <w:tab w:val="left" w:pos="0"/>
          <w:tab w:val="left" w:pos="611"/>
          <w:tab w:val="left" w:pos="926"/>
        </w:tabs>
        <w:ind w:firstLine="360"/>
        <w:jc w:val="both"/>
        <w:rPr>
          <w:rFonts w:ascii="Times New Roman" w:hAnsi="Times New Roman" w:cs="Times New Roman"/>
          <w:sz w:val="24"/>
          <w:szCs w:val="24"/>
        </w:rPr>
      </w:pPr>
    </w:p>
    <w:p w:rsidR="00391CA6" w:rsidRPr="00EA5153" w:rsidRDefault="00391CA6" w:rsidP="00EA5153">
      <w:pPr>
        <w:tabs>
          <w:tab w:val="left" w:pos="0"/>
          <w:tab w:val="left" w:pos="611"/>
          <w:tab w:val="left" w:pos="926"/>
        </w:tabs>
        <w:ind w:firstLine="360"/>
        <w:jc w:val="both"/>
        <w:rPr>
          <w:rFonts w:ascii="Times New Roman" w:hAnsi="Times New Roman" w:cs="Times New Roman"/>
          <w:sz w:val="24"/>
          <w:szCs w:val="24"/>
        </w:rPr>
      </w:pPr>
    </w:p>
    <w:p w:rsidR="00B85228" w:rsidRDefault="00565EB8" w:rsidP="00322EC4">
      <w:pPr>
        <w:pStyle w:val="2"/>
        <w:rPr>
          <w:rFonts w:eastAsia="Times New Roman"/>
          <w:lang w:eastAsia="ru-RU"/>
        </w:rPr>
      </w:pPr>
      <w:bookmarkStart w:id="56" w:name="_Toc509917963"/>
      <w:r>
        <w:rPr>
          <w:rFonts w:eastAsia="Times New Roman"/>
          <w:lang w:eastAsia="ru-RU"/>
        </w:rPr>
        <w:lastRenderedPageBreak/>
        <w:t>5.7</w:t>
      </w:r>
      <w:r>
        <w:rPr>
          <w:rFonts w:eastAsia="Times New Roman"/>
          <w:lang w:eastAsia="ru-RU"/>
        </w:rPr>
        <w:tab/>
      </w:r>
      <w:r w:rsidR="00B85228" w:rsidRPr="00B85228">
        <w:rPr>
          <w:rFonts w:eastAsia="Times New Roman"/>
          <w:lang w:eastAsia="ru-RU"/>
        </w:rPr>
        <w:t>Участие в о</w:t>
      </w:r>
      <w:r w:rsidR="00B22453">
        <w:rPr>
          <w:rFonts w:eastAsia="Times New Roman"/>
          <w:lang w:eastAsia="ru-RU"/>
        </w:rPr>
        <w:t>бщеуниверситетских мероприятиях</w:t>
      </w:r>
      <w:bookmarkEnd w:id="55"/>
      <w:bookmarkEnd w:id="56"/>
    </w:p>
    <w:p w:rsidR="00B22453" w:rsidRDefault="00B22453" w:rsidP="00B85228">
      <w:pPr>
        <w:pStyle w:val="a3"/>
        <w:spacing w:after="0" w:line="240" w:lineRule="auto"/>
        <w:ind w:left="0" w:firstLine="567"/>
        <w:rPr>
          <w:rFonts w:ascii="Times New Roman" w:eastAsia="Times New Roman" w:hAnsi="Times New Roman" w:cs="Times New Roman"/>
          <w:b/>
          <w:bCs/>
          <w:sz w:val="24"/>
          <w:szCs w:val="24"/>
          <w:lang w:eastAsia="ru-RU"/>
        </w:rPr>
      </w:pPr>
    </w:p>
    <w:p w:rsidR="00B22453" w:rsidRDefault="00B85228" w:rsidP="002F5329">
      <w:pPr>
        <w:pStyle w:val="a3"/>
        <w:spacing w:after="0" w:line="240" w:lineRule="auto"/>
        <w:ind w:left="0"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 xml:space="preserve">Сотрудники ПРЦ НИТ </w:t>
      </w:r>
      <w:r w:rsidRPr="00115953">
        <w:rPr>
          <w:rFonts w:ascii="Times New Roman" w:eastAsia="Times New Roman" w:hAnsi="Times New Roman" w:cs="Times New Roman"/>
          <w:sz w:val="24"/>
          <w:szCs w:val="24"/>
          <w:lang w:eastAsia="ru-RU"/>
        </w:rPr>
        <w:t xml:space="preserve">принимали активное участие </w:t>
      </w:r>
      <w:r w:rsidR="002F5329">
        <w:rPr>
          <w:rFonts w:ascii="Times New Roman" w:eastAsia="Times New Roman" w:hAnsi="Times New Roman" w:cs="Times New Roman"/>
          <w:sz w:val="24"/>
          <w:szCs w:val="24"/>
        </w:rPr>
        <w:t>в обеспечении проведения различных конференций и ряда других мероприятий, в том числе в подготовке и проведении четвертьфинала чемпионата мира по программированию среди сборных команд вузов Южно-Поволжского региона (ACM ICPC-2017), городской олимпиады по программированию среди школьников, XXVIII областной летней школы для учащихся средних учебных заведений Созвездие 2017.</w:t>
      </w:r>
      <w:proofErr w:type="gramEnd"/>
    </w:p>
    <w:p w:rsidR="00DD3363" w:rsidRDefault="00DD33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75A5D" w:rsidRPr="00F75A5D" w:rsidRDefault="00F75A5D" w:rsidP="00732DAC">
      <w:pPr>
        <w:spacing w:after="0" w:line="240" w:lineRule="auto"/>
        <w:rPr>
          <w:rFonts w:ascii="Times New Roman" w:eastAsia="Times New Roman" w:hAnsi="Times New Roman" w:cs="Times New Roman"/>
          <w:sz w:val="24"/>
          <w:szCs w:val="24"/>
          <w:lang w:eastAsia="ru-RU"/>
        </w:rPr>
      </w:pPr>
    </w:p>
    <w:p w:rsidR="001E642D" w:rsidRPr="002F5329" w:rsidRDefault="001E642D" w:rsidP="004D2FA5">
      <w:pPr>
        <w:pStyle w:val="1"/>
        <w:numPr>
          <w:ilvl w:val="0"/>
          <w:numId w:val="21"/>
        </w:numPr>
      </w:pPr>
      <w:bookmarkStart w:id="57" w:name="_Toc446081550"/>
      <w:bookmarkStart w:id="58" w:name="_Toc476218413"/>
      <w:bookmarkStart w:id="59" w:name="_Toc509917964"/>
      <w:r w:rsidRPr="002F5329">
        <w:t>Взаимодействие с Министерством образования и науки РФ, территориальными органами власти. Работа в Советах</w:t>
      </w:r>
      <w:bookmarkEnd w:id="57"/>
      <w:bookmarkEnd w:id="58"/>
      <w:bookmarkEnd w:id="59"/>
    </w:p>
    <w:p w:rsidR="001E642D" w:rsidRPr="00391CA6" w:rsidRDefault="00391CA6" w:rsidP="00391CA6">
      <w:pPr>
        <w:pStyle w:val="2"/>
      </w:pPr>
      <w:bookmarkStart w:id="60" w:name="_Toc446081551"/>
      <w:bookmarkStart w:id="61" w:name="_Toc476218414"/>
      <w:bookmarkStart w:id="62" w:name="_Toc509917965"/>
      <w:r>
        <w:t>6.1</w:t>
      </w:r>
      <w:r>
        <w:tab/>
      </w:r>
      <w:r w:rsidR="001E642D" w:rsidRPr="00391CA6">
        <w:t>Взаимодействие с Министерством образования и науки РФ</w:t>
      </w:r>
      <w:bookmarkEnd w:id="60"/>
      <w:bookmarkEnd w:id="61"/>
      <w:bookmarkEnd w:id="62"/>
    </w:p>
    <w:p w:rsidR="00322EC4" w:rsidRPr="00322EC4" w:rsidRDefault="00322EC4" w:rsidP="00322EC4"/>
    <w:p w:rsidR="001E642D" w:rsidRPr="00D17210" w:rsidRDefault="001E642D" w:rsidP="001E642D">
      <w:pPr>
        <w:pStyle w:val="a9"/>
        <w:spacing w:before="0" w:after="0"/>
        <w:ind w:firstLine="426"/>
        <w:jc w:val="both"/>
        <w:rPr>
          <w:rFonts w:ascii="Times New Roman" w:hAnsi="Times New Roman" w:cs="Times New Roman"/>
        </w:rPr>
      </w:pPr>
      <w:r w:rsidRPr="00D17210">
        <w:rPr>
          <w:rFonts w:ascii="Times New Roman" w:hAnsi="Times New Roman" w:cs="Times New Roman"/>
        </w:rPr>
        <w:t xml:space="preserve">В 2010 году Государственной Дирекцией целевой научно-технической программы (ЦНТП) </w:t>
      </w:r>
      <w:r w:rsidRPr="00D17210">
        <w:rPr>
          <w:rFonts w:ascii="Times New Roman" w:hAnsi="Times New Roman" w:cs="Times New Roman"/>
          <w:color w:val="auto"/>
        </w:rPr>
        <w:t>«Исследования и разработки по приоритетным направлениям развития</w:t>
      </w:r>
      <w:r w:rsidRPr="00D17210">
        <w:rPr>
          <w:rFonts w:ascii="Times New Roman" w:hAnsi="Times New Roman" w:cs="Times New Roman"/>
          <w:color w:val="auto"/>
        </w:rPr>
        <w:br/>
        <w:t xml:space="preserve">научно-технологического комплекса России» </w:t>
      </w:r>
      <w:r w:rsidRPr="00D17210">
        <w:rPr>
          <w:rFonts w:ascii="Times New Roman" w:hAnsi="Times New Roman" w:cs="Times New Roman"/>
        </w:rPr>
        <w:t xml:space="preserve">начальник ПРЦ НИТ Соловьев В.М. назначен экспертом по совершенствованию функционала автоматизированной системы экспертизы для обеспечения оценки кадровой квалификации участников конкурсов и </w:t>
      </w:r>
      <w:proofErr w:type="gramStart"/>
      <w:r w:rsidRPr="00D17210">
        <w:rPr>
          <w:rFonts w:ascii="Times New Roman" w:hAnsi="Times New Roman" w:cs="Times New Roman"/>
        </w:rPr>
        <w:t>исполнителей</w:t>
      </w:r>
      <w:proofErr w:type="gramEnd"/>
      <w:r w:rsidRPr="00D17210">
        <w:rPr>
          <w:rFonts w:ascii="Times New Roman" w:hAnsi="Times New Roman" w:cs="Times New Roman"/>
        </w:rPr>
        <w:t xml:space="preserve"> научно-исследовательских и опытно-конструкторских/опытно-технологических работ в рамках ЦНТП.</w:t>
      </w:r>
    </w:p>
    <w:p w:rsidR="001E642D" w:rsidRDefault="001E642D" w:rsidP="001E642D">
      <w:pPr>
        <w:pStyle w:val="a9"/>
        <w:spacing w:before="0" w:after="0"/>
        <w:ind w:firstLine="426"/>
        <w:jc w:val="both"/>
        <w:rPr>
          <w:rFonts w:ascii="Times New Roman" w:hAnsi="Times New Roman" w:cs="Times New Roman"/>
          <w:color w:val="auto"/>
          <w:szCs w:val="20"/>
          <w:lang w:eastAsia="ru-RU"/>
        </w:rPr>
      </w:pPr>
      <w:r w:rsidRPr="00D17210">
        <w:rPr>
          <w:rFonts w:ascii="Times New Roman" w:hAnsi="Times New Roman" w:cs="Times New Roman"/>
          <w:color w:val="auto"/>
          <w:szCs w:val="20"/>
          <w:lang w:eastAsia="ru-RU"/>
        </w:rPr>
        <w:t xml:space="preserve">ПРЦ НИТ включен в реестр членов национальной суперкомпьютерной технологической Платформы (адрес реестра </w:t>
      </w:r>
      <w:hyperlink r:id="rId43" w:history="1">
        <w:r w:rsidRPr="00D17210">
          <w:rPr>
            <w:rStyle w:val="a4"/>
            <w:rFonts w:ascii="Times New Roman" w:hAnsi="Times New Roman"/>
            <w:color w:val="auto"/>
            <w:szCs w:val="20"/>
            <w:lang w:val="en-US" w:eastAsia="ru-RU"/>
          </w:rPr>
          <w:t>http</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www</w:t>
        </w:r>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hpc</w:t>
        </w:r>
        <w:proofErr w:type="spellEnd"/>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platform</w:t>
        </w:r>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ru</w:t>
        </w:r>
        <w:proofErr w:type="spellEnd"/>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tiki</w:t>
        </w:r>
        <w:proofErr w:type="spellEnd"/>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index</w:t>
        </w:r>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php</w:t>
        </w:r>
        <w:proofErr w:type="spellEnd"/>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page</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members</w:t>
        </w:r>
        <w:r w:rsidRPr="00D17210">
          <w:rPr>
            <w:rStyle w:val="a4"/>
            <w:rFonts w:ascii="Times New Roman" w:hAnsi="Times New Roman"/>
            <w:color w:val="auto"/>
            <w:szCs w:val="20"/>
            <w:lang w:eastAsia="ru-RU"/>
          </w:rPr>
          <w:t>&amp;</w:t>
        </w:r>
        <w:r w:rsidRPr="00D17210">
          <w:rPr>
            <w:rStyle w:val="a4"/>
            <w:rFonts w:ascii="Times New Roman" w:hAnsi="Times New Roman"/>
            <w:color w:val="auto"/>
            <w:szCs w:val="20"/>
            <w:lang w:val="en-US" w:eastAsia="ru-RU"/>
          </w:rPr>
          <w:t>amp</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structure</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0%9</w:t>
        </w:r>
        <w:r w:rsidRPr="00D17210">
          <w:rPr>
            <w:rStyle w:val="a4"/>
            <w:rFonts w:ascii="Times New Roman" w:hAnsi="Times New Roman"/>
            <w:color w:val="auto"/>
            <w:szCs w:val="20"/>
            <w:lang w:val="en-US" w:eastAsia="ru-RU"/>
          </w:rPr>
          <w:t>A</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1%82%</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1%81%</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9%</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1%82%</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hyperlink>
      <w:r w:rsidRPr="00D17210">
        <w:rPr>
          <w:rFonts w:ascii="Times New Roman" w:hAnsi="Times New Roman" w:cs="Times New Roman"/>
          <w:color w:val="auto"/>
          <w:szCs w:val="20"/>
          <w:lang w:eastAsia="ru-RU"/>
        </w:rPr>
        <w:t>).</w:t>
      </w:r>
    </w:p>
    <w:p w:rsidR="001E642D" w:rsidRDefault="001E642D" w:rsidP="001E642D">
      <w:pPr>
        <w:pStyle w:val="a9"/>
        <w:spacing w:before="0" w:after="0"/>
        <w:ind w:firstLine="426"/>
        <w:jc w:val="both"/>
        <w:rPr>
          <w:rFonts w:ascii="Times New Roman" w:hAnsi="Times New Roman" w:cs="Times New Roman"/>
          <w:color w:val="auto"/>
          <w:szCs w:val="20"/>
          <w:lang w:eastAsia="ru-RU"/>
        </w:rPr>
      </w:pPr>
      <w:r>
        <w:rPr>
          <w:rFonts w:ascii="Times New Roman" w:hAnsi="Times New Roman" w:cs="Times New Roman"/>
          <w:color w:val="auto"/>
          <w:szCs w:val="20"/>
          <w:lang w:eastAsia="ru-RU"/>
        </w:rPr>
        <w:t xml:space="preserve"> Начальник ПРЦ НИТ Соловьев является экспертом научного центра </w:t>
      </w:r>
      <w:proofErr w:type="spellStart"/>
      <w:r>
        <w:rPr>
          <w:rFonts w:ascii="Times New Roman" w:hAnsi="Times New Roman" w:cs="Times New Roman"/>
          <w:color w:val="auto"/>
          <w:szCs w:val="20"/>
          <w:lang w:eastAsia="ru-RU"/>
        </w:rPr>
        <w:t>Сколково</w:t>
      </w:r>
      <w:proofErr w:type="spellEnd"/>
      <w:r>
        <w:rPr>
          <w:rFonts w:ascii="Times New Roman" w:hAnsi="Times New Roman" w:cs="Times New Roman"/>
          <w:color w:val="auto"/>
          <w:szCs w:val="20"/>
          <w:lang w:eastAsia="ru-RU"/>
        </w:rPr>
        <w:t>.</w:t>
      </w:r>
    </w:p>
    <w:p w:rsidR="001E642D" w:rsidRPr="00D17210" w:rsidRDefault="001E642D" w:rsidP="001E642D">
      <w:pPr>
        <w:pStyle w:val="a9"/>
        <w:spacing w:before="0" w:after="0"/>
        <w:ind w:firstLine="426"/>
        <w:jc w:val="both"/>
        <w:rPr>
          <w:rFonts w:ascii="Times New Roman" w:hAnsi="Times New Roman" w:cs="Times New Roman"/>
          <w:color w:val="auto"/>
          <w:szCs w:val="20"/>
          <w:lang w:eastAsia="ru-RU"/>
        </w:rPr>
      </w:pPr>
    </w:p>
    <w:p w:rsidR="001E642D" w:rsidRDefault="00391CA6" w:rsidP="00391CA6">
      <w:pPr>
        <w:pStyle w:val="2"/>
      </w:pPr>
      <w:bookmarkStart w:id="63" w:name="_Toc446081552"/>
      <w:bookmarkStart w:id="64" w:name="_Toc476218415"/>
      <w:bookmarkStart w:id="65" w:name="_Toc509917966"/>
      <w:r>
        <w:t>6.2</w:t>
      </w:r>
      <w:r>
        <w:tab/>
      </w:r>
      <w:r w:rsidR="001E642D" w:rsidRPr="002B379B">
        <w:t>Взаимодействие  с территориальными органами власти</w:t>
      </w:r>
      <w:bookmarkEnd w:id="63"/>
      <w:bookmarkEnd w:id="64"/>
      <w:bookmarkEnd w:id="65"/>
    </w:p>
    <w:p w:rsidR="00391CA6" w:rsidRPr="00391CA6" w:rsidRDefault="00391CA6" w:rsidP="00391CA6"/>
    <w:p w:rsidR="001E642D" w:rsidRPr="00322EC4" w:rsidRDefault="001E642D" w:rsidP="001E642D">
      <w:pPr>
        <w:ind w:firstLine="363"/>
        <w:jc w:val="both"/>
        <w:rPr>
          <w:rFonts w:ascii="Times New Roman" w:hAnsi="Times New Roman" w:cs="Times New Roman"/>
          <w:sz w:val="24"/>
          <w:lang w:eastAsia="ru-RU"/>
        </w:rPr>
      </w:pPr>
      <w:r w:rsidRPr="00331C6F">
        <w:rPr>
          <w:sz w:val="24"/>
          <w:lang w:eastAsia="ru-RU"/>
        </w:rPr>
        <w:tab/>
      </w:r>
      <w:r w:rsidRPr="00322EC4">
        <w:rPr>
          <w:rFonts w:ascii="Times New Roman" w:hAnsi="Times New Roman" w:cs="Times New Roman"/>
          <w:sz w:val="24"/>
          <w:lang w:eastAsia="ru-RU"/>
        </w:rPr>
        <w:t>Научный руководитель ПРЦ НИТ СГУ Федорова А.Г. -  председатель экспертной группы при Министерстве образования Саратовской области по присвоению высшей квалификационной категории учителям информатики.</w:t>
      </w:r>
    </w:p>
    <w:p w:rsidR="001E642D" w:rsidRPr="00322EC4" w:rsidRDefault="001E642D" w:rsidP="001E642D">
      <w:pPr>
        <w:ind w:firstLine="426"/>
        <w:jc w:val="both"/>
        <w:rPr>
          <w:rFonts w:ascii="Times New Roman" w:hAnsi="Times New Roman" w:cs="Times New Roman"/>
          <w:sz w:val="24"/>
          <w:szCs w:val="24"/>
          <w:lang w:eastAsia="ru-RU"/>
        </w:rPr>
      </w:pPr>
      <w:r w:rsidRPr="00322EC4">
        <w:rPr>
          <w:rFonts w:ascii="Times New Roman" w:hAnsi="Times New Roman" w:cs="Times New Roman"/>
          <w:sz w:val="24"/>
          <w:lang w:eastAsia="ru-RU"/>
        </w:rPr>
        <w:t xml:space="preserve">Начальник ПРЦ НИТ </w:t>
      </w:r>
      <w:r w:rsidRPr="00322EC4">
        <w:rPr>
          <w:rFonts w:ascii="Times New Roman" w:hAnsi="Times New Roman" w:cs="Times New Roman"/>
          <w:sz w:val="24"/>
          <w:szCs w:val="24"/>
          <w:lang w:eastAsia="ru-RU"/>
        </w:rPr>
        <w:t>Соловьев В.М. является  членом постоянно действующей рабочей группы при Министерстве промышленности и энергетики Саратовской области по подготовке создания портала “Региональный центр информационных ресурсов в инновационной сфере”.</w:t>
      </w:r>
    </w:p>
    <w:p w:rsidR="001E642D" w:rsidRPr="00322EC4" w:rsidRDefault="001E642D" w:rsidP="001E642D">
      <w:pPr>
        <w:tabs>
          <w:tab w:val="left" w:pos="0"/>
        </w:tabs>
        <w:autoSpaceDE w:val="0"/>
        <w:jc w:val="both"/>
        <w:rPr>
          <w:rFonts w:ascii="Times New Roman" w:hAnsi="Times New Roman" w:cs="Times New Roman"/>
          <w:sz w:val="24"/>
          <w:lang w:eastAsia="ru-RU"/>
        </w:rPr>
      </w:pPr>
      <w:r w:rsidRPr="00322EC4">
        <w:rPr>
          <w:rFonts w:ascii="Times New Roman" w:hAnsi="Times New Roman" w:cs="Times New Roman"/>
          <w:sz w:val="24"/>
          <w:lang w:eastAsia="ru-RU"/>
        </w:rPr>
        <w:tab/>
        <w:t>ПРЦ НИТ СГУ в тесном сотрудничестве с Министерством образования Саратовской области проводит целый ряд мероприятий:</w:t>
      </w:r>
    </w:p>
    <w:p w:rsidR="001E642D" w:rsidRPr="00322EC4" w:rsidRDefault="001E642D" w:rsidP="004D2FA5">
      <w:pPr>
        <w:numPr>
          <w:ilvl w:val="0"/>
          <w:numId w:val="9"/>
        </w:numPr>
        <w:tabs>
          <w:tab w:val="clear" w:pos="3126"/>
          <w:tab w:val="num" w:pos="0"/>
        </w:tabs>
        <w:suppressAutoHyphens/>
        <w:autoSpaceDE w:val="0"/>
        <w:spacing w:after="0" w:line="240" w:lineRule="auto"/>
        <w:ind w:left="0" w:firstLine="426"/>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Студенческие и школьные олимпиады по программированию – фев</w:t>
      </w:r>
      <w:r w:rsidR="002F5329">
        <w:rPr>
          <w:rFonts w:ascii="Times New Roman" w:hAnsi="Times New Roman" w:cs="Times New Roman"/>
          <w:sz w:val="24"/>
          <w:szCs w:val="24"/>
          <w:lang w:eastAsia="ru-RU"/>
        </w:rPr>
        <w:t>раль, март, октябрь, ноябрь 2017</w:t>
      </w:r>
      <w:r w:rsidRPr="00322EC4">
        <w:rPr>
          <w:rFonts w:ascii="Times New Roman" w:hAnsi="Times New Roman" w:cs="Times New Roman"/>
          <w:sz w:val="24"/>
          <w:szCs w:val="24"/>
          <w:lang w:eastAsia="ru-RU"/>
        </w:rPr>
        <w:t xml:space="preserve"> г.</w:t>
      </w:r>
    </w:p>
    <w:p w:rsidR="001E642D" w:rsidRPr="00322EC4" w:rsidRDefault="001E642D" w:rsidP="004D2FA5">
      <w:pPr>
        <w:numPr>
          <w:ilvl w:val="0"/>
          <w:numId w:val="9"/>
        </w:numPr>
        <w:tabs>
          <w:tab w:val="clear" w:pos="3126"/>
          <w:tab w:val="num" w:pos="0"/>
        </w:tabs>
        <w:suppressAutoHyphens/>
        <w:autoSpaceDE w:val="0"/>
        <w:spacing w:after="0" w:line="240" w:lineRule="auto"/>
        <w:ind w:left="0" w:firstLine="426"/>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Повышение квалификации  преподавателей вузов России по информационно-коммуникационным технологиям – ИДПО (проведение занятий для преподавателей вузов России).</w:t>
      </w:r>
    </w:p>
    <w:p w:rsidR="001E642D" w:rsidRPr="00322EC4" w:rsidRDefault="001E642D" w:rsidP="004D2FA5">
      <w:pPr>
        <w:numPr>
          <w:ilvl w:val="0"/>
          <w:numId w:val="9"/>
        </w:numPr>
        <w:tabs>
          <w:tab w:val="clear" w:pos="3126"/>
          <w:tab w:val="num" w:pos="0"/>
        </w:tabs>
        <w:suppressAutoHyphens/>
        <w:autoSpaceDE w:val="0"/>
        <w:spacing w:after="0" w:line="240" w:lineRule="auto"/>
        <w:ind w:left="0" w:firstLine="426"/>
        <w:jc w:val="both"/>
        <w:rPr>
          <w:rFonts w:ascii="Times New Roman" w:hAnsi="Times New Roman" w:cs="Times New Roman"/>
        </w:rPr>
      </w:pPr>
      <w:r w:rsidRPr="00322EC4">
        <w:rPr>
          <w:rFonts w:ascii="Times New Roman" w:hAnsi="Times New Roman" w:cs="Times New Roman"/>
          <w:sz w:val="24"/>
          <w:szCs w:val="24"/>
          <w:lang w:eastAsia="ru-RU"/>
        </w:rPr>
        <w:t xml:space="preserve">Ежегодную летнюю школу по математике, информатике  и программированию для одаренных детей. </w:t>
      </w:r>
    </w:p>
    <w:p w:rsidR="001E642D" w:rsidRPr="00322EC4" w:rsidRDefault="001E642D" w:rsidP="004D2FA5">
      <w:pPr>
        <w:numPr>
          <w:ilvl w:val="0"/>
          <w:numId w:val="9"/>
        </w:numPr>
        <w:tabs>
          <w:tab w:val="clear" w:pos="3126"/>
          <w:tab w:val="num" w:pos="0"/>
        </w:tabs>
        <w:suppressAutoHyphens/>
        <w:autoSpaceDE w:val="0"/>
        <w:spacing w:after="0" w:line="240" w:lineRule="auto"/>
        <w:ind w:left="0" w:firstLine="426"/>
        <w:jc w:val="both"/>
        <w:rPr>
          <w:rFonts w:ascii="Times New Roman" w:hAnsi="Times New Roman" w:cs="Times New Roman"/>
          <w:sz w:val="24"/>
          <w:szCs w:val="24"/>
        </w:rPr>
      </w:pPr>
      <w:r w:rsidRPr="00322EC4">
        <w:rPr>
          <w:rFonts w:ascii="Times New Roman" w:hAnsi="Times New Roman" w:cs="Times New Roman"/>
          <w:sz w:val="24"/>
          <w:szCs w:val="24"/>
        </w:rPr>
        <w:t xml:space="preserve">Сотрудники ПРЦ НИТ осуществляют техническую поддержку работы портала </w:t>
      </w:r>
      <w:proofErr w:type="spellStart"/>
      <w:proofErr w:type="gramStart"/>
      <w:r w:rsidRPr="00322EC4">
        <w:rPr>
          <w:rFonts w:ascii="Times New Roman" w:hAnsi="Times New Roman" w:cs="Times New Roman"/>
          <w:sz w:val="24"/>
          <w:szCs w:val="24"/>
        </w:rPr>
        <w:t>Интернет-обучения</w:t>
      </w:r>
      <w:proofErr w:type="spellEnd"/>
      <w:proofErr w:type="gramEnd"/>
      <w:r w:rsidRPr="00322EC4">
        <w:rPr>
          <w:rFonts w:ascii="Times New Roman" w:hAnsi="Times New Roman" w:cs="Times New Roman"/>
          <w:sz w:val="24"/>
          <w:szCs w:val="24"/>
        </w:rPr>
        <w:t xml:space="preserve"> программированию и алгоритмизации. </w:t>
      </w:r>
    </w:p>
    <w:p w:rsidR="001E642D" w:rsidRDefault="001E642D" w:rsidP="001E642D">
      <w:pPr>
        <w:ind w:firstLine="426"/>
        <w:jc w:val="both"/>
        <w:rPr>
          <w:sz w:val="24"/>
          <w:szCs w:val="24"/>
          <w:lang w:eastAsia="ru-RU"/>
        </w:rPr>
      </w:pPr>
    </w:p>
    <w:p w:rsidR="00DD3363" w:rsidRDefault="00DD3363" w:rsidP="001E642D">
      <w:pPr>
        <w:ind w:firstLine="426"/>
        <w:jc w:val="both"/>
        <w:rPr>
          <w:sz w:val="24"/>
          <w:szCs w:val="24"/>
          <w:lang w:eastAsia="ru-RU"/>
        </w:rPr>
      </w:pPr>
    </w:p>
    <w:p w:rsidR="00DD3363" w:rsidRPr="00C93438" w:rsidRDefault="00DD3363" w:rsidP="001E642D">
      <w:pPr>
        <w:ind w:firstLine="426"/>
        <w:jc w:val="both"/>
        <w:rPr>
          <w:sz w:val="24"/>
          <w:szCs w:val="24"/>
          <w:lang w:eastAsia="ru-RU"/>
        </w:rPr>
      </w:pPr>
    </w:p>
    <w:p w:rsidR="001E642D" w:rsidRDefault="00391CA6" w:rsidP="002B379B">
      <w:pPr>
        <w:pStyle w:val="2"/>
        <w:numPr>
          <w:ilvl w:val="0"/>
          <w:numId w:val="0"/>
        </w:numPr>
        <w:tabs>
          <w:tab w:val="clear" w:pos="1638"/>
        </w:tabs>
        <w:ind w:firstLine="426"/>
      </w:pPr>
      <w:bookmarkStart w:id="66" w:name="_Toc446081553"/>
      <w:bookmarkStart w:id="67" w:name="_Toc476218416"/>
      <w:bookmarkStart w:id="68" w:name="_Toc509917967"/>
      <w:r>
        <w:lastRenderedPageBreak/>
        <w:t>6.3</w:t>
      </w:r>
      <w:r>
        <w:tab/>
      </w:r>
      <w:r w:rsidR="001E642D" w:rsidRPr="00331C6F">
        <w:t>Работа в Советах</w:t>
      </w:r>
      <w:bookmarkEnd w:id="66"/>
      <w:bookmarkEnd w:id="67"/>
      <w:bookmarkEnd w:id="68"/>
    </w:p>
    <w:p w:rsidR="00322EC4" w:rsidRPr="00322EC4" w:rsidRDefault="00322EC4" w:rsidP="00322EC4">
      <w:pPr>
        <w:pStyle w:val="a3"/>
        <w:ind w:left="2046"/>
      </w:pPr>
    </w:p>
    <w:p w:rsidR="001E642D" w:rsidRPr="00322EC4" w:rsidRDefault="001E642D" w:rsidP="001E642D">
      <w:pPr>
        <w:ind w:firstLine="426"/>
        <w:jc w:val="both"/>
        <w:rPr>
          <w:rFonts w:ascii="Times New Roman" w:hAnsi="Times New Roman" w:cs="Times New Roman"/>
          <w:sz w:val="24"/>
          <w:u w:val="single"/>
          <w:lang w:eastAsia="ru-RU"/>
        </w:rPr>
      </w:pPr>
      <w:r w:rsidRPr="00331C6F">
        <w:rPr>
          <w:b/>
          <w:sz w:val="24"/>
          <w:lang w:eastAsia="ru-RU"/>
        </w:rPr>
        <w:tab/>
      </w:r>
      <w:r w:rsidRPr="00322EC4">
        <w:rPr>
          <w:rFonts w:ascii="Times New Roman" w:hAnsi="Times New Roman" w:cs="Times New Roman"/>
          <w:sz w:val="24"/>
          <w:lang w:eastAsia="ru-RU"/>
        </w:rPr>
        <w:t>Научный руководитель ПРЦ НИТ СГУ Федорова А.Г. является членом Совета по информатизации при Правительстве Саратовской области.</w:t>
      </w:r>
    </w:p>
    <w:p w:rsidR="001E642D" w:rsidRPr="00322EC4" w:rsidRDefault="001E642D" w:rsidP="001E642D">
      <w:pPr>
        <w:ind w:firstLine="426"/>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С 2011 года начальник ПРЦ НИТ Соловьев В.М. - член Экспертного совета по информационным технологиям при Правительстве Саратовской области.</w:t>
      </w:r>
    </w:p>
    <w:p w:rsidR="001E642D" w:rsidRPr="00322EC4" w:rsidRDefault="001E642D" w:rsidP="001E642D">
      <w:pPr>
        <w:ind w:firstLine="426"/>
        <w:jc w:val="both"/>
        <w:rPr>
          <w:rFonts w:ascii="Times New Roman" w:hAnsi="Times New Roman" w:cs="Times New Roman"/>
          <w:sz w:val="24"/>
          <w:lang w:eastAsia="ru-RU"/>
        </w:rPr>
      </w:pPr>
      <w:r w:rsidRPr="00322EC4">
        <w:rPr>
          <w:rFonts w:ascii="Times New Roman" w:hAnsi="Times New Roman" w:cs="Times New Roman"/>
          <w:sz w:val="24"/>
          <w:lang w:eastAsia="ru-RU"/>
        </w:rPr>
        <w:t>Научный руководитель ПРЦ НИТ СГУ Федорова А.Г. является членом Ученого Совета университета.</w:t>
      </w:r>
    </w:p>
    <w:p w:rsidR="001E642D" w:rsidRPr="00322EC4" w:rsidRDefault="001E642D" w:rsidP="001E642D">
      <w:pPr>
        <w:ind w:firstLine="426"/>
        <w:jc w:val="both"/>
        <w:rPr>
          <w:rFonts w:ascii="Times New Roman" w:hAnsi="Times New Roman" w:cs="Times New Roman"/>
          <w:sz w:val="24"/>
          <w:lang w:eastAsia="ru-RU"/>
        </w:rPr>
      </w:pPr>
      <w:r w:rsidRPr="00322EC4">
        <w:rPr>
          <w:rFonts w:ascii="Times New Roman" w:hAnsi="Times New Roman" w:cs="Times New Roman"/>
          <w:sz w:val="24"/>
          <w:lang w:eastAsia="ru-RU"/>
        </w:rPr>
        <w:t>Научный руководитель ПРЦ НИТ СГУ Федорова А.Г. является деканом факультета компьютерных наук и информационных технологий и председателем Ученого Совета факультета.</w:t>
      </w:r>
    </w:p>
    <w:p w:rsidR="001E642D" w:rsidRPr="00331C6F" w:rsidRDefault="001E642D" w:rsidP="001E642D">
      <w:pPr>
        <w:ind w:firstLine="425"/>
        <w:jc w:val="both"/>
        <w:rPr>
          <w:sz w:val="24"/>
          <w:lang w:eastAsia="ru-RU"/>
        </w:rPr>
      </w:pPr>
    </w:p>
    <w:p w:rsidR="001E642D" w:rsidRDefault="00391CA6" w:rsidP="002B379B">
      <w:pPr>
        <w:pStyle w:val="2"/>
        <w:numPr>
          <w:ilvl w:val="0"/>
          <w:numId w:val="0"/>
        </w:numPr>
        <w:tabs>
          <w:tab w:val="clear" w:pos="1638"/>
        </w:tabs>
        <w:ind w:firstLine="426"/>
      </w:pPr>
      <w:bookmarkStart w:id="69" w:name="_Toc446081554"/>
      <w:bookmarkStart w:id="70" w:name="_Toc476218417"/>
      <w:bookmarkStart w:id="71" w:name="_Toc509917968"/>
      <w:r>
        <w:t>6.4</w:t>
      </w:r>
      <w:r>
        <w:tab/>
      </w:r>
      <w:r w:rsidR="001E642D" w:rsidRPr="00331C6F">
        <w:t xml:space="preserve">Работа с Саратовским </w:t>
      </w:r>
      <w:r w:rsidR="001E642D">
        <w:t>областным музеем краеведения</w:t>
      </w:r>
      <w:bookmarkEnd w:id="69"/>
      <w:bookmarkEnd w:id="70"/>
      <w:bookmarkEnd w:id="71"/>
    </w:p>
    <w:p w:rsidR="00322EC4" w:rsidRPr="00322EC4" w:rsidRDefault="00322EC4" w:rsidP="00322EC4">
      <w:pPr>
        <w:pStyle w:val="a3"/>
        <w:ind w:left="2046"/>
      </w:pPr>
    </w:p>
    <w:p w:rsidR="001E642D" w:rsidRPr="00322EC4" w:rsidRDefault="001E642D" w:rsidP="001E642D">
      <w:pPr>
        <w:ind w:firstLine="425"/>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 xml:space="preserve">В течение многих лет сотрудников ПРЦ НИТ и Саратовских музеев связывают тесные творческие связи. </w:t>
      </w:r>
    </w:p>
    <w:p w:rsidR="001E642D" w:rsidRPr="00322EC4" w:rsidRDefault="001E642D" w:rsidP="001E642D">
      <w:pPr>
        <w:tabs>
          <w:tab w:val="left" w:pos="993"/>
        </w:tabs>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Сотрудники ПРЦ НИТ  осуществляют техническую поддержк</w:t>
      </w:r>
      <w:r w:rsidR="00322EC4">
        <w:rPr>
          <w:rFonts w:ascii="Times New Roman" w:hAnsi="Times New Roman" w:cs="Times New Roman"/>
          <w:sz w:val="24"/>
          <w:szCs w:val="24"/>
          <w:lang w:eastAsia="ru-RU"/>
        </w:rPr>
        <w:t>у сайта музея Льва Кассиля.</w:t>
      </w:r>
    </w:p>
    <w:p w:rsidR="00C72954" w:rsidRDefault="00C729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D0085" w:rsidRPr="00C72954" w:rsidRDefault="00E2620E" w:rsidP="00C72954">
      <w:pPr>
        <w:pStyle w:val="1"/>
      </w:pPr>
      <w:bookmarkStart w:id="72" w:name="_Toc476218418"/>
      <w:bookmarkStart w:id="73" w:name="_Toc509917969"/>
      <w:r w:rsidRPr="00C72954">
        <w:lastRenderedPageBreak/>
        <w:t>7.</w:t>
      </w:r>
      <w:r w:rsidRPr="00C72954">
        <w:tab/>
      </w:r>
      <w:r w:rsidR="000D0085" w:rsidRPr="00C72954">
        <w:t xml:space="preserve"> Основные итоги деятельности ПРЦ НИТ в 2016 году</w:t>
      </w:r>
      <w:bookmarkEnd w:id="72"/>
      <w:bookmarkEnd w:id="73"/>
    </w:p>
    <w:p w:rsidR="00E6719F" w:rsidRPr="00391CA6" w:rsidRDefault="00E6719F" w:rsidP="00E6719F">
      <w:pPr>
        <w:tabs>
          <w:tab w:val="left" w:pos="993"/>
        </w:tabs>
        <w:ind w:firstLine="426"/>
        <w:jc w:val="both"/>
        <w:rPr>
          <w:rFonts w:ascii="Times New Roman" w:hAnsi="Times New Roman" w:cs="Times New Roman"/>
          <w:sz w:val="24"/>
          <w:szCs w:val="24"/>
          <w:lang w:eastAsia="ru-RU"/>
        </w:rPr>
      </w:pPr>
      <w:r w:rsidRPr="00391CA6">
        <w:rPr>
          <w:rFonts w:ascii="Times New Roman" w:hAnsi="Times New Roman" w:cs="Times New Roman"/>
          <w:sz w:val="24"/>
          <w:szCs w:val="24"/>
          <w:lang w:eastAsia="ru-RU"/>
        </w:rPr>
        <w:t>Общи</w:t>
      </w:r>
      <w:r w:rsidR="002B379B" w:rsidRPr="00391CA6">
        <w:rPr>
          <w:rFonts w:ascii="Times New Roman" w:hAnsi="Times New Roman" w:cs="Times New Roman"/>
          <w:sz w:val="24"/>
          <w:szCs w:val="24"/>
          <w:lang w:eastAsia="ru-RU"/>
        </w:rPr>
        <w:t>й объем выполненных работ в 2017</w:t>
      </w:r>
      <w:r w:rsidRPr="00391CA6">
        <w:rPr>
          <w:rFonts w:ascii="Times New Roman" w:hAnsi="Times New Roman" w:cs="Times New Roman"/>
          <w:sz w:val="24"/>
          <w:szCs w:val="24"/>
          <w:lang w:eastAsia="ru-RU"/>
        </w:rPr>
        <w:t xml:space="preserve"> году составляет </w:t>
      </w:r>
      <w:r w:rsidR="002B379B" w:rsidRPr="00391CA6">
        <w:rPr>
          <w:rFonts w:ascii="Times New Roman" w:hAnsi="Times New Roman" w:cs="Times New Roman"/>
          <w:sz w:val="24"/>
          <w:szCs w:val="24"/>
          <w:lang w:eastAsia="ru-RU"/>
        </w:rPr>
        <w:t>126560</w:t>
      </w:r>
      <w:r w:rsidRPr="00391CA6">
        <w:rPr>
          <w:rFonts w:ascii="Times New Roman" w:hAnsi="Times New Roman" w:cs="Times New Roman"/>
          <w:sz w:val="24"/>
          <w:szCs w:val="24"/>
          <w:lang w:eastAsia="ru-RU"/>
        </w:rPr>
        <w:t xml:space="preserve"> тыс</w:t>
      </w:r>
      <w:proofErr w:type="gramStart"/>
      <w:r w:rsidRPr="00391CA6">
        <w:rPr>
          <w:rFonts w:ascii="Times New Roman" w:hAnsi="Times New Roman" w:cs="Times New Roman"/>
          <w:sz w:val="24"/>
          <w:szCs w:val="24"/>
          <w:lang w:eastAsia="ru-RU"/>
        </w:rPr>
        <w:t>.р</w:t>
      </w:r>
      <w:proofErr w:type="gramEnd"/>
      <w:r w:rsidRPr="00391CA6">
        <w:rPr>
          <w:rFonts w:ascii="Times New Roman" w:hAnsi="Times New Roman" w:cs="Times New Roman"/>
          <w:sz w:val="24"/>
          <w:szCs w:val="24"/>
          <w:lang w:eastAsia="ru-RU"/>
        </w:rPr>
        <w:t>ублей</w:t>
      </w:r>
    </w:p>
    <w:p w:rsidR="00E6719F" w:rsidRPr="003C61AE" w:rsidRDefault="00E6719F" w:rsidP="00E6719F">
      <w:pPr>
        <w:tabs>
          <w:tab w:val="left" w:pos="993"/>
        </w:tabs>
        <w:ind w:left="568"/>
        <w:jc w:val="both"/>
        <w:rPr>
          <w:rStyle w:val="20"/>
          <w:bCs w:val="0"/>
        </w:rPr>
      </w:pPr>
    </w:p>
    <w:p w:rsidR="00E6719F" w:rsidRDefault="00391CA6" w:rsidP="00391CA6">
      <w:pPr>
        <w:pStyle w:val="2"/>
      </w:pPr>
      <w:bookmarkStart w:id="74" w:name="_Toc446081556"/>
      <w:bookmarkStart w:id="75" w:name="_Toc476218419"/>
      <w:bookmarkStart w:id="76" w:name="_Toc509917970"/>
      <w:r>
        <w:t>7.1.</w:t>
      </w:r>
      <w:r>
        <w:tab/>
      </w:r>
      <w:r w:rsidR="00E6719F" w:rsidRPr="00981ED3">
        <w:t>Полученные сертификаты, патенты</w:t>
      </w:r>
      <w:bookmarkEnd w:id="74"/>
      <w:bookmarkEnd w:id="75"/>
      <w:bookmarkEnd w:id="76"/>
    </w:p>
    <w:p w:rsidR="00391CA6" w:rsidRPr="00391CA6" w:rsidRDefault="00391CA6" w:rsidP="00391CA6"/>
    <w:p w:rsidR="00E6719F" w:rsidRPr="008018C9" w:rsidRDefault="002B379B" w:rsidP="00E6719F">
      <w:pPr>
        <w:tabs>
          <w:tab w:val="left" w:pos="993"/>
        </w:tabs>
        <w:ind w:left="568"/>
        <w:jc w:val="both"/>
        <w:rPr>
          <w:rStyle w:val="20"/>
          <w:b w:val="0"/>
          <w:bCs w:val="0"/>
        </w:rPr>
      </w:pPr>
      <w:r w:rsidRPr="004F5108">
        <w:rPr>
          <w:rFonts w:ascii="Times New Roman" w:hAnsi="Times New Roman" w:cs="Times New Roman"/>
          <w:sz w:val="24"/>
          <w:szCs w:val="24"/>
        </w:rPr>
        <w:t>Сотрудник Сидоренко Дмитрий 7 ноября 2017 года получил патент на изобретение №2415645 на тему: «Способ диагностики ложности сообщаемой информации по динамике параметров невербального поведения человека»</w:t>
      </w:r>
    </w:p>
    <w:p w:rsidR="000D0085" w:rsidRPr="00E2620E" w:rsidRDefault="00391CA6" w:rsidP="00E2620E">
      <w:pPr>
        <w:pStyle w:val="2"/>
      </w:pPr>
      <w:bookmarkStart w:id="77" w:name="_Toc476218420"/>
      <w:bookmarkStart w:id="78" w:name="_Toc509917971"/>
      <w:r>
        <w:t>7.2</w:t>
      </w:r>
      <w:r>
        <w:tab/>
      </w:r>
      <w:r w:rsidR="000D0085" w:rsidRPr="00E2620E">
        <w:t>Участие в конференциях</w:t>
      </w:r>
      <w:bookmarkEnd w:id="77"/>
      <w:bookmarkEnd w:id="78"/>
    </w:p>
    <w:p w:rsidR="000D0085" w:rsidRDefault="000D0085" w:rsidP="000D0085">
      <w:pPr>
        <w:spacing w:after="0" w:line="240" w:lineRule="auto"/>
        <w:rPr>
          <w:rFonts w:ascii="Times New Roman" w:eastAsia="Times New Roman" w:hAnsi="Times New Roman" w:cs="Times New Roman"/>
          <w:b/>
          <w:sz w:val="24"/>
          <w:szCs w:val="24"/>
          <w:lang w:eastAsia="ru-RU"/>
        </w:rPr>
      </w:pPr>
    </w:p>
    <w:p w:rsidR="000D0085" w:rsidRPr="00F642C6" w:rsidRDefault="000D0085" w:rsidP="000D0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642C6">
        <w:rPr>
          <w:rFonts w:ascii="Times New Roman" w:eastAsia="Times New Roman" w:hAnsi="Times New Roman" w:cs="Times New Roman"/>
          <w:sz w:val="24"/>
          <w:szCs w:val="24"/>
          <w:lang w:eastAsia="ru-RU"/>
        </w:rPr>
        <w:t xml:space="preserve">отрудники </w:t>
      </w:r>
      <w:proofErr w:type="spellStart"/>
      <w:r w:rsidRPr="00F642C6">
        <w:rPr>
          <w:rFonts w:ascii="Times New Roman" w:eastAsia="Times New Roman" w:hAnsi="Times New Roman" w:cs="Times New Roman"/>
          <w:sz w:val="24"/>
          <w:szCs w:val="24"/>
          <w:lang w:eastAsia="ru-RU"/>
        </w:rPr>
        <w:t>прц</w:t>
      </w:r>
      <w:proofErr w:type="spellEnd"/>
      <w:r w:rsidRPr="00F642C6">
        <w:rPr>
          <w:rFonts w:ascii="Times New Roman" w:eastAsia="Times New Roman" w:hAnsi="Times New Roman" w:cs="Times New Roman"/>
          <w:sz w:val="24"/>
          <w:szCs w:val="24"/>
          <w:lang w:eastAsia="ru-RU"/>
        </w:rPr>
        <w:t xml:space="preserve"> </w:t>
      </w:r>
      <w:proofErr w:type="spellStart"/>
      <w:r w:rsidRPr="00F642C6">
        <w:rPr>
          <w:rFonts w:ascii="Times New Roman" w:eastAsia="Times New Roman" w:hAnsi="Times New Roman" w:cs="Times New Roman"/>
          <w:sz w:val="24"/>
          <w:szCs w:val="24"/>
          <w:lang w:eastAsia="ru-RU"/>
        </w:rPr>
        <w:t>нит</w:t>
      </w:r>
      <w:proofErr w:type="spellEnd"/>
      <w:r w:rsidR="002B379B">
        <w:rPr>
          <w:rFonts w:ascii="Times New Roman" w:eastAsia="Times New Roman" w:hAnsi="Times New Roman" w:cs="Times New Roman"/>
          <w:sz w:val="24"/>
          <w:szCs w:val="24"/>
          <w:lang w:eastAsia="ru-RU"/>
        </w:rPr>
        <w:t xml:space="preserve"> в 2017</w:t>
      </w:r>
      <w:r w:rsidR="004D2FA5">
        <w:rPr>
          <w:rFonts w:ascii="Times New Roman" w:eastAsia="Times New Roman" w:hAnsi="Times New Roman" w:cs="Times New Roman"/>
          <w:sz w:val="24"/>
          <w:szCs w:val="24"/>
          <w:lang w:eastAsia="ru-RU"/>
        </w:rPr>
        <w:t xml:space="preserve"> году приняли участие в 5</w:t>
      </w:r>
      <w:r w:rsidRPr="00F642C6">
        <w:rPr>
          <w:rFonts w:ascii="Times New Roman" w:eastAsia="Times New Roman" w:hAnsi="Times New Roman" w:cs="Times New Roman"/>
          <w:sz w:val="24"/>
          <w:szCs w:val="24"/>
          <w:lang w:eastAsia="ru-RU"/>
        </w:rPr>
        <w:t>-х конференциях и сделал</w:t>
      </w:r>
      <w:r w:rsidR="004D2FA5">
        <w:rPr>
          <w:rFonts w:ascii="Times New Roman" w:eastAsia="Times New Roman" w:hAnsi="Times New Roman" w:cs="Times New Roman"/>
          <w:sz w:val="24"/>
          <w:szCs w:val="24"/>
          <w:lang w:eastAsia="ru-RU"/>
        </w:rPr>
        <w:t>и 5</w:t>
      </w:r>
      <w:r>
        <w:rPr>
          <w:rFonts w:ascii="Times New Roman" w:eastAsia="Times New Roman" w:hAnsi="Times New Roman" w:cs="Times New Roman"/>
          <w:sz w:val="24"/>
          <w:szCs w:val="24"/>
          <w:lang w:eastAsia="ru-RU"/>
        </w:rPr>
        <w:t xml:space="preserve"> докладов.</w:t>
      </w:r>
    </w:p>
    <w:p w:rsidR="000D0085" w:rsidRPr="00074816" w:rsidRDefault="000D0085" w:rsidP="000D0085">
      <w:pPr>
        <w:pStyle w:val="a3"/>
        <w:spacing w:after="0" w:line="240" w:lineRule="auto"/>
        <w:ind w:left="1287"/>
        <w:rPr>
          <w:rFonts w:ascii="Times New Roman" w:eastAsia="Times New Roman" w:hAnsi="Times New Roman" w:cs="Times New Roman"/>
          <w:sz w:val="24"/>
          <w:szCs w:val="24"/>
          <w:lang w:eastAsia="ru-RU"/>
        </w:rPr>
      </w:pPr>
    </w:p>
    <w:p w:rsidR="000D0085" w:rsidRPr="00322EC4" w:rsidRDefault="000D0085" w:rsidP="000D0085">
      <w:pPr>
        <w:rPr>
          <w:lang w:eastAsia="ru-RU"/>
        </w:rPr>
      </w:pPr>
    </w:p>
    <w:p w:rsidR="009B326A" w:rsidRPr="00391CA6" w:rsidRDefault="00F642C6" w:rsidP="00391CA6">
      <w:pPr>
        <w:pStyle w:val="2"/>
        <w:numPr>
          <w:ilvl w:val="1"/>
          <w:numId w:val="33"/>
        </w:numPr>
        <w:tabs>
          <w:tab w:val="clear" w:pos="1638"/>
        </w:tabs>
        <w:ind w:left="1701" w:hanging="1275"/>
      </w:pPr>
      <w:bookmarkStart w:id="79" w:name="_Toc476218423"/>
      <w:bookmarkStart w:id="80" w:name="_Toc509917972"/>
      <w:r w:rsidRPr="00322EC4">
        <w:t>Публикации</w:t>
      </w:r>
      <w:bookmarkEnd w:id="79"/>
      <w:bookmarkEnd w:id="80"/>
    </w:p>
    <w:p w:rsidR="00B80D69" w:rsidRPr="00B80D69" w:rsidRDefault="00B80D69" w:rsidP="00391CA6">
      <w:pPr>
        <w:pStyle w:val="a3"/>
        <w:ind w:left="1701" w:hanging="1701"/>
      </w:pPr>
    </w:p>
    <w:p w:rsidR="00F642C6" w:rsidRDefault="004D2FA5" w:rsidP="00B85228">
      <w:pPr>
        <w:spacing w:after="0" w:line="240" w:lineRule="auto"/>
        <w:rPr>
          <w:rFonts w:ascii="Times New Roman" w:hAnsi="Times New Roman" w:cs="Times New Roman"/>
          <w:sz w:val="24"/>
          <w:szCs w:val="24"/>
        </w:rPr>
      </w:pPr>
      <w:r>
        <w:rPr>
          <w:rFonts w:ascii="Times New Roman" w:hAnsi="Times New Roman" w:cs="Times New Roman"/>
          <w:sz w:val="24"/>
          <w:szCs w:val="24"/>
        </w:rPr>
        <w:t>Сотрудники ПРЦ НИТ В 2017</w:t>
      </w:r>
      <w:r w:rsidR="00F642C6">
        <w:rPr>
          <w:rFonts w:ascii="Times New Roman" w:hAnsi="Times New Roman" w:cs="Times New Roman"/>
          <w:sz w:val="24"/>
          <w:szCs w:val="24"/>
        </w:rPr>
        <w:t xml:space="preserve"> го</w:t>
      </w:r>
      <w:r>
        <w:rPr>
          <w:rFonts w:ascii="Times New Roman" w:hAnsi="Times New Roman" w:cs="Times New Roman"/>
          <w:sz w:val="24"/>
          <w:szCs w:val="24"/>
        </w:rPr>
        <w:t>ду опубликовали 12</w:t>
      </w:r>
      <w:r w:rsidR="00B22453">
        <w:rPr>
          <w:rFonts w:ascii="Times New Roman" w:hAnsi="Times New Roman" w:cs="Times New Roman"/>
          <w:sz w:val="24"/>
          <w:szCs w:val="24"/>
        </w:rPr>
        <w:t xml:space="preserve"> научных статей</w:t>
      </w:r>
      <w:r>
        <w:rPr>
          <w:rFonts w:ascii="Times New Roman" w:hAnsi="Times New Roman" w:cs="Times New Roman"/>
          <w:sz w:val="24"/>
          <w:szCs w:val="24"/>
        </w:rPr>
        <w:t>.</w:t>
      </w:r>
    </w:p>
    <w:p w:rsidR="00F75A5D" w:rsidRPr="00391CA6" w:rsidRDefault="00DD3363" w:rsidP="00391CA6">
      <w:pPr>
        <w:pStyle w:val="1"/>
      </w:pPr>
      <w:r>
        <w:br w:type="page"/>
      </w:r>
      <w:bookmarkStart w:id="81" w:name="_Toc476218424"/>
      <w:bookmarkStart w:id="82" w:name="_Toc509917973"/>
      <w:r w:rsidR="00391CA6">
        <w:lastRenderedPageBreak/>
        <w:t>8</w:t>
      </w:r>
      <w:r w:rsidR="00391CA6">
        <w:tab/>
      </w:r>
      <w:r w:rsidR="00826CC9" w:rsidRPr="00391CA6">
        <w:t>Перспективные сотрудники</w:t>
      </w:r>
      <w:bookmarkEnd w:id="81"/>
      <w:bookmarkEnd w:id="82"/>
    </w:p>
    <w:p w:rsidR="00BD68ED" w:rsidRPr="00391CA6" w:rsidRDefault="00BD68ED" w:rsidP="00391CA6">
      <w:pPr>
        <w:pStyle w:val="1"/>
      </w:pPr>
    </w:p>
    <w:p w:rsidR="00BD68ED" w:rsidRPr="0053579E" w:rsidRDefault="00BD68ED" w:rsidP="00BD68ED">
      <w:pPr>
        <w:pStyle w:val="normal"/>
        <w:jc w:val="both"/>
        <w:rPr>
          <w:rFonts w:ascii="Times New Roman" w:hAnsi="Times New Roman" w:cs="Times New Roman"/>
          <w:sz w:val="24"/>
          <w:szCs w:val="24"/>
        </w:rPr>
      </w:pPr>
      <w:r w:rsidRPr="0053579E">
        <w:rPr>
          <w:rFonts w:ascii="Times New Roman" w:hAnsi="Times New Roman" w:cs="Times New Roman"/>
          <w:b/>
          <w:sz w:val="24"/>
          <w:szCs w:val="24"/>
        </w:rPr>
        <w:t>Андреев Алексей Владимирович</w:t>
      </w:r>
      <w:r w:rsidRPr="0053579E">
        <w:rPr>
          <w:rFonts w:ascii="Times New Roman" w:hAnsi="Times New Roman" w:cs="Times New Roman"/>
          <w:sz w:val="24"/>
          <w:szCs w:val="24"/>
        </w:rPr>
        <w:t xml:space="preserve"> – ст. лаборант отдела СТС,  студент третьего курса </w:t>
      </w:r>
      <w:proofErr w:type="spellStart"/>
      <w:r w:rsidRPr="0053579E">
        <w:rPr>
          <w:rFonts w:ascii="Times New Roman" w:hAnsi="Times New Roman" w:cs="Times New Roman"/>
          <w:sz w:val="24"/>
          <w:szCs w:val="24"/>
        </w:rPr>
        <w:t>бакалавриата</w:t>
      </w:r>
      <w:proofErr w:type="spellEnd"/>
      <w:r w:rsidRPr="0053579E">
        <w:rPr>
          <w:rFonts w:ascii="Times New Roman" w:hAnsi="Times New Roman" w:cs="Times New Roman"/>
          <w:sz w:val="24"/>
          <w:szCs w:val="24"/>
        </w:rPr>
        <w:t xml:space="preserve"> факультета </w:t>
      </w:r>
      <w:proofErr w:type="spellStart"/>
      <w:r w:rsidRPr="0053579E">
        <w:rPr>
          <w:rFonts w:ascii="Times New Roman" w:hAnsi="Times New Roman" w:cs="Times New Roman"/>
          <w:sz w:val="24"/>
          <w:szCs w:val="24"/>
        </w:rPr>
        <w:t>КНиИТ</w:t>
      </w:r>
      <w:proofErr w:type="spellEnd"/>
      <w:r w:rsidRPr="0053579E">
        <w:rPr>
          <w:rFonts w:ascii="Times New Roman" w:hAnsi="Times New Roman" w:cs="Times New Roman"/>
          <w:sz w:val="24"/>
          <w:szCs w:val="24"/>
        </w:rPr>
        <w:t xml:space="preserve"> СГУ по специальности «Математическое обеспечение администрирования сетей». Работает в ПРЦНИТ с 2014 года, в настоящее время является сетевым  администратором ПРЦНИТ СГУ. Занимается развитием и поддержкой основных сетевых сервисов (DNS, DHCP, Почта, </w:t>
      </w:r>
      <w:proofErr w:type="spellStart"/>
      <w:r w:rsidRPr="0053579E">
        <w:rPr>
          <w:rFonts w:ascii="Times New Roman" w:hAnsi="Times New Roman" w:cs="Times New Roman"/>
          <w:sz w:val="24"/>
          <w:szCs w:val="24"/>
        </w:rPr>
        <w:t>Web</w:t>
      </w:r>
      <w:proofErr w:type="spellEnd"/>
      <w:r w:rsidRPr="0053579E">
        <w:rPr>
          <w:rFonts w:ascii="Times New Roman" w:hAnsi="Times New Roman" w:cs="Times New Roman"/>
          <w:sz w:val="24"/>
          <w:szCs w:val="24"/>
        </w:rPr>
        <w:t xml:space="preserve">, IP-телефония, и т.д.), администрированием внутренних </w:t>
      </w:r>
      <w:proofErr w:type="spellStart"/>
      <w:r w:rsidRPr="0053579E">
        <w:rPr>
          <w:rFonts w:ascii="Times New Roman" w:hAnsi="Times New Roman" w:cs="Times New Roman"/>
          <w:sz w:val="24"/>
          <w:szCs w:val="24"/>
        </w:rPr>
        <w:t>маршрутизаторов</w:t>
      </w:r>
      <w:proofErr w:type="spellEnd"/>
      <w:r w:rsidRPr="0053579E">
        <w:rPr>
          <w:rFonts w:ascii="Times New Roman" w:hAnsi="Times New Roman" w:cs="Times New Roman"/>
          <w:sz w:val="24"/>
          <w:szCs w:val="24"/>
        </w:rPr>
        <w:t xml:space="preserve">, мониторингом работы и безопасности сети СГУ, развитием и поддержкой IP-телефонии, администрированием сетевого оборудования, системным администрированием серверов с ОС </w:t>
      </w:r>
      <w:proofErr w:type="spellStart"/>
      <w:r w:rsidRPr="0053579E">
        <w:rPr>
          <w:rFonts w:ascii="Times New Roman" w:hAnsi="Times New Roman" w:cs="Times New Roman"/>
          <w:sz w:val="24"/>
          <w:szCs w:val="24"/>
        </w:rPr>
        <w:t>Linux</w:t>
      </w:r>
      <w:proofErr w:type="spellEnd"/>
      <w:r w:rsidRPr="0053579E">
        <w:rPr>
          <w:rFonts w:ascii="Times New Roman" w:hAnsi="Times New Roman" w:cs="Times New Roman"/>
          <w:sz w:val="24"/>
          <w:szCs w:val="24"/>
        </w:rPr>
        <w:t>.</w:t>
      </w:r>
    </w:p>
    <w:p w:rsidR="00BD68ED" w:rsidRPr="0053579E" w:rsidRDefault="00BD68ED" w:rsidP="00BD68ED">
      <w:pPr>
        <w:pStyle w:val="normal"/>
        <w:jc w:val="both"/>
        <w:rPr>
          <w:rFonts w:ascii="Times New Roman" w:hAnsi="Times New Roman" w:cs="Times New Roman"/>
          <w:sz w:val="24"/>
          <w:szCs w:val="24"/>
        </w:rPr>
      </w:pPr>
    </w:p>
    <w:p w:rsidR="00BD68ED" w:rsidRDefault="00BD68ED" w:rsidP="00BD68ED">
      <w:pPr>
        <w:pStyle w:val="normal"/>
        <w:jc w:val="both"/>
        <w:rPr>
          <w:rFonts w:ascii="Times New Roman" w:hAnsi="Times New Roman" w:cs="Times New Roman"/>
          <w:sz w:val="24"/>
          <w:szCs w:val="24"/>
        </w:rPr>
      </w:pPr>
      <w:proofErr w:type="spellStart"/>
      <w:r w:rsidRPr="0053579E">
        <w:rPr>
          <w:rFonts w:ascii="Times New Roman" w:hAnsi="Times New Roman" w:cs="Times New Roman"/>
          <w:b/>
          <w:sz w:val="24"/>
          <w:szCs w:val="24"/>
        </w:rPr>
        <w:t>Матершев</w:t>
      </w:r>
      <w:proofErr w:type="spellEnd"/>
      <w:r w:rsidRPr="0053579E">
        <w:rPr>
          <w:rFonts w:ascii="Times New Roman" w:hAnsi="Times New Roman" w:cs="Times New Roman"/>
          <w:b/>
          <w:sz w:val="24"/>
          <w:szCs w:val="24"/>
        </w:rPr>
        <w:t xml:space="preserve"> Игорь Владимирович </w:t>
      </w:r>
      <w:r w:rsidRPr="0053579E">
        <w:rPr>
          <w:rFonts w:ascii="Times New Roman" w:hAnsi="Times New Roman" w:cs="Times New Roman"/>
          <w:sz w:val="24"/>
          <w:szCs w:val="24"/>
        </w:rPr>
        <w:t xml:space="preserve">– ведущий программист отдела СТС (формально АПС), обучается на 2 курсе магистратуры механико-математического факультета СГУ по специальности «Математика и компьютерная алгебра». Работает в ПРЦНИТ с 2012 года, в настоящее время является одним из инженеров - программистов ПРЦНИТ СГУ. Занимается развитием и поддержкой </w:t>
      </w:r>
      <w:proofErr w:type="spellStart"/>
      <w:r w:rsidRPr="0053579E">
        <w:rPr>
          <w:rFonts w:ascii="Times New Roman" w:hAnsi="Times New Roman" w:cs="Times New Roman"/>
          <w:sz w:val="24"/>
          <w:szCs w:val="24"/>
        </w:rPr>
        <w:t>Web</w:t>
      </w:r>
      <w:proofErr w:type="spellEnd"/>
      <w:r w:rsidRPr="0053579E">
        <w:rPr>
          <w:rFonts w:ascii="Times New Roman" w:hAnsi="Times New Roman" w:cs="Times New Roman"/>
          <w:sz w:val="24"/>
          <w:szCs w:val="24"/>
        </w:rPr>
        <w:t xml:space="preserve"> - сервисов, почтового сервиса, баз данных, поддержкой IP-телефонии, администрированием сетевого оборудования, администрированием беспроводными сетями системным администрированием серверов с ОС </w:t>
      </w:r>
      <w:proofErr w:type="spellStart"/>
      <w:r w:rsidRPr="0053579E">
        <w:rPr>
          <w:rFonts w:ascii="Times New Roman" w:hAnsi="Times New Roman" w:cs="Times New Roman"/>
          <w:sz w:val="24"/>
          <w:szCs w:val="24"/>
        </w:rPr>
        <w:t>Linux</w:t>
      </w:r>
      <w:proofErr w:type="spellEnd"/>
      <w:r w:rsidRPr="0053579E">
        <w:rPr>
          <w:rFonts w:ascii="Times New Roman" w:hAnsi="Times New Roman" w:cs="Times New Roman"/>
          <w:sz w:val="24"/>
          <w:szCs w:val="24"/>
        </w:rPr>
        <w:t>.</w:t>
      </w:r>
    </w:p>
    <w:p w:rsidR="00BD68ED" w:rsidRPr="000D0085" w:rsidRDefault="00BD68ED" w:rsidP="00BD68ED">
      <w:pPr>
        <w:jc w:val="both"/>
        <w:rPr>
          <w:rFonts w:ascii="Times New Roman" w:hAnsi="Times New Roman" w:cs="Times New Roman"/>
          <w:sz w:val="24"/>
          <w:szCs w:val="24"/>
        </w:rPr>
      </w:pPr>
      <w:proofErr w:type="spellStart"/>
      <w:r w:rsidRPr="000D0085">
        <w:rPr>
          <w:rFonts w:ascii="Times New Roman" w:hAnsi="Times New Roman" w:cs="Times New Roman"/>
          <w:b/>
          <w:sz w:val="24"/>
          <w:szCs w:val="24"/>
        </w:rPr>
        <w:t>Алексенко</w:t>
      </w:r>
      <w:proofErr w:type="spellEnd"/>
      <w:r w:rsidRPr="000D0085">
        <w:rPr>
          <w:rFonts w:ascii="Times New Roman" w:hAnsi="Times New Roman" w:cs="Times New Roman"/>
          <w:b/>
          <w:sz w:val="24"/>
          <w:szCs w:val="24"/>
        </w:rPr>
        <w:t xml:space="preserve"> Наталия Юрьевна</w:t>
      </w:r>
      <w:r w:rsidRPr="000D0085">
        <w:rPr>
          <w:rFonts w:ascii="Times New Roman" w:hAnsi="Times New Roman" w:cs="Times New Roman"/>
          <w:sz w:val="24"/>
          <w:szCs w:val="24"/>
        </w:rPr>
        <w:t xml:space="preserve">, начальник отдела АПС ПРЦНИТ </w:t>
      </w:r>
    </w:p>
    <w:p w:rsidR="00BD68ED" w:rsidRPr="000D0085" w:rsidRDefault="00BD68ED" w:rsidP="00BD68ED">
      <w:pPr>
        <w:jc w:val="both"/>
        <w:rPr>
          <w:rFonts w:ascii="Times New Roman" w:hAnsi="Times New Roman" w:cs="Times New Roman"/>
          <w:sz w:val="24"/>
          <w:szCs w:val="24"/>
        </w:rPr>
      </w:pPr>
      <w:r w:rsidRPr="000D0085">
        <w:rPr>
          <w:rFonts w:ascii="Times New Roman" w:hAnsi="Times New Roman" w:cs="Times New Roman"/>
          <w:sz w:val="24"/>
          <w:szCs w:val="24"/>
        </w:rPr>
        <w:t>В 2005 году закончила факультет компьютерных наук и информационных технологий СГУ и получила квалификацию «Математик. Системный программист».</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В 2010 году прошла повышение квалификации в Центре компьютерного обучения “Специалист” при МГТУ </w:t>
      </w:r>
      <w:proofErr w:type="spellStart"/>
      <w:r w:rsidRPr="000D0085">
        <w:rPr>
          <w:rFonts w:ascii="Times New Roman" w:hAnsi="Times New Roman" w:cs="Times New Roman"/>
          <w:sz w:val="24"/>
          <w:szCs w:val="24"/>
        </w:rPr>
        <w:t>им.Н.Э.Баумана</w:t>
      </w:r>
      <w:proofErr w:type="spellEnd"/>
      <w:r w:rsidRPr="000D0085">
        <w:rPr>
          <w:rFonts w:ascii="Times New Roman" w:hAnsi="Times New Roman" w:cs="Times New Roman"/>
          <w:sz w:val="24"/>
          <w:szCs w:val="24"/>
        </w:rPr>
        <w:t xml:space="preserve"> по курсу “Системный администратор” и получила Международный сертификат </w:t>
      </w:r>
      <w:r w:rsidRPr="000D0085">
        <w:rPr>
          <w:rFonts w:ascii="Times New Roman" w:hAnsi="Times New Roman" w:cs="Times New Roman"/>
          <w:sz w:val="24"/>
          <w:szCs w:val="24"/>
          <w:lang w:val="en-US"/>
        </w:rPr>
        <w:t>Microsoft</w:t>
      </w:r>
      <w:r w:rsidRPr="000D0085">
        <w:rPr>
          <w:rFonts w:ascii="Times New Roman" w:hAnsi="Times New Roman" w:cs="Times New Roman"/>
          <w:sz w:val="24"/>
          <w:szCs w:val="24"/>
        </w:rPr>
        <w:t xml:space="preserve"> и свидетельство центра.</w:t>
      </w:r>
    </w:p>
    <w:p w:rsidR="00BD68ED" w:rsidRPr="000D0085" w:rsidRDefault="00BD68ED" w:rsidP="00BD68ED">
      <w:pPr>
        <w:ind w:firstLine="720"/>
        <w:jc w:val="both"/>
        <w:rPr>
          <w:rFonts w:ascii="Times New Roman" w:hAnsi="Times New Roman" w:cs="Times New Roman"/>
          <w:color w:val="000000"/>
          <w:sz w:val="24"/>
          <w:szCs w:val="24"/>
        </w:rPr>
      </w:pPr>
      <w:proofErr w:type="gramStart"/>
      <w:r w:rsidRPr="000D0085">
        <w:rPr>
          <w:rFonts w:ascii="Times New Roman" w:hAnsi="Times New Roman" w:cs="Times New Roman"/>
          <w:sz w:val="24"/>
          <w:szCs w:val="24"/>
        </w:rPr>
        <w:t>В 2011 году прошла повышение квалификации в Институте информационных технологий «</w:t>
      </w:r>
      <w:proofErr w:type="spellStart"/>
      <w:r w:rsidRPr="000D0085">
        <w:rPr>
          <w:rFonts w:ascii="Times New Roman" w:hAnsi="Times New Roman" w:cs="Times New Roman"/>
          <w:sz w:val="24"/>
          <w:szCs w:val="24"/>
        </w:rPr>
        <w:t>АйТи</w:t>
      </w:r>
      <w:proofErr w:type="spellEnd"/>
      <w:r w:rsidRPr="000D0085">
        <w:rPr>
          <w:rFonts w:ascii="Times New Roman" w:hAnsi="Times New Roman" w:cs="Times New Roman"/>
          <w:sz w:val="24"/>
          <w:szCs w:val="24"/>
        </w:rPr>
        <w:t>» по курсу “</w:t>
      </w:r>
      <w:r w:rsidRPr="000D0085">
        <w:rPr>
          <w:rFonts w:ascii="Times New Roman" w:hAnsi="Times New Roman" w:cs="Times New Roman"/>
          <w:color w:val="000000"/>
          <w:sz w:val="24"/>
          <w:szCs w:val="24"/>
        </w:rPr>
        <w:t xml:space="preserve">Системное администрирование RED HAT LINUX (RH033, RH133, экзамен RHCT)), экзамены 70-640 MCTS, 70-642 MCTS, 70-646 </w:t>
      </w:r>
      <w:proofErr w:type="spellStart"/>
      <w:r w:rsidRPr="000D0085">
        <w:rPr>
          <w:rFonts w:ascii="Times New Roman" w:hAnsi="Times New Roman" w:cs="Times New Roman"/>
          <w:color w:val="000000"/>
          <w:sz w:val="24"/>
          <w:szCs w:val="24"/>
        </w:rPr>
        <w:t>Pro</w:t>
      </w:r>
      <w:proofErr w:type="spellEnd"/>
      <w:r w:rsidRPr="000D0085">
        <w:rPr>
          <w:rFonts w:ascii="Times New Roman" w:hAnsi="Times New Roman" w:cs="Times New Roman"/>
          <w:color w:val="000000"/>
          <w:sz w:val="24"/>
          <w:szCs w:val="24"/>
        </w:rPr>
        <w:t>” и получила удостоверение государственного образца о повышении квалификации.</w:t>
      </w:r>
      <w:proofErr w:type="gramEnd"/>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Владеет английским языком.</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Область научных интересов: программно-аппаратное обеспечение, администрирование </w:t>
      </w:r>
      <w:r w:rsidRPr="000D0085">
        <w:rPr>
          <w:rFonts w:ascii="Times New Roman" w:hAnsi="Times New Roman" w:cs="Times New Roman"/>
          <w:sz w:val="24"/>
          <w:szCs w:val="24"/>
          <w:lang w:val="en-US"/>
        </w:rPr>
        <w:t>Windows</w:t>
      </w:r>
      <w:r w:rsidRPr="000D0085">
        <w:rPr>
          <w:rFonts w:ascii="Times New Roman" w:hAnsi="Times New Roman" w:cs="Times New Roman"/>
          <w:sz w:val="24"/>
          <w:szCs w:val="24"/>
        </w:rPr>
        <w:t xml:space="preserve">-серверов, </w:t>
      </w:r>
    </w:p>
    <w:p w:rsidR="00BD68ED" w:rsidRPr="000D0085" w:rsidRDefault="00BD68ED" w:rsidP="00BD68ED">
      <w:pPr>
        <w:jc w:val="both"/>
        <w:rPr>
          <w:rFonts w:ascii="Times New Roman" w:hAnsi="Times New Roman" w:cs="Times New Roman"/>
          <w:sz w:val="24"/>
          <w:szCs w:val="24"/>
        </w:rPr>
      </w:pP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r w:rsidRPr="000D0085">
        <w:rPr>
          <w:rFonts w:ascii="Times New Roman" w:hAnsi="Times New Roman" w:cs="Times New Roman"/>
          <w:b/>
          <w:sz w:val="24"/>
          <w:szCs w:val="24"/>
        </w:rPr>
        <w:t xml:space="preserve">Ким Роман Павлович, </w:t>
      </w:r>
      <w:r w:rsidRPr="000D0085">
        <w:rPr>
          <w:rFonts w:ascii="Times New Roman" w:hAnsi="Times New Roman" w:cs="Times New Roman"/>
          <w:sz w:val="24"/>
          <w:szCs w:val="24"/>
        </w:rPr>
        <w:t>зам.</w:t>
      </w:r>
      <w:r w:rsidRPr="000D0085">
        <w:rPr>
          <w:rFonts w:ascii="Times New Roman" w:hAnsi="Times New Roman" w:cs="Times New Roman"/>
          <w:b/>
          <w:sz w:val="24"/>
          <w:szCs w:val="24"/>
        </w:rPr>
        <w:t xml:space="preserve"> </w:t>
      </w:r>
      <w:r w:rsidRPr="000D0085">
        <w:rPr>
          <w:rFonts w:ascii="Times New Roman" w:hAnsi="Times New Roman" w:cs="Times New Roman"/>
          <w:sz w:val="24"/>
          <w:szCs w:val="24"/>
        </w:rPr>
        <w:t>начальника отдела АПС ПРЦ НИТ</w:t>
      </w: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r w:rsidRPr="000D0085">
        <w:rPr>
          <w:rFonts w:ascii="Times New Roman" w:hAnsi="Times New Roman" w:cs="Times New Roman"/>
          <w:sz w:val="24"/>
          <w:szCs w:val="24"/>
        </w:rPr>
        <w:t>В 2010    году закончил физический факультет СГУ и получил квалификацию радиофизик.</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В 2010 году прошел повышение квалификации в Центре компьютерного обучения “Специалист” при МГТУ </w:t>
      </w:r>
      <w:proofErr w:type="spellStart"/>
      <w:r w:rsidRPr="000D0085">
        <w:rPr>
          <w:rFonts w:ascii="Times New Roman" w:hAnsi="Times New Roman" w:cs="Times New Roman"/>
          <w:sz w:val="24"/>
          <w:szCs w:val="24"/>
        </w:rPr>
        <w:t>им.Н.Э.Баумана</w:t>
      </w:r>
      <w:proofErr w:type="spellEnd"/>
      <w:r w:rsidRPr="000D0085">
        <w:rPr>
          <w:rFonts w:ascii="Times New Roman" w:hAnsi="Times New Roman" w:cs="Times New Roman"/>
          <w:sz w:val="24"/>
          <w:szCs w:val="24"/>
        </w:rPr>
        <w:t xml:space="preserve"> по курсу “Системный администратор” и получил Международный сертификат </w:t>
      </w:r>
      <w:r w:rsidRPr="000D0085">
        <w:rPr>
          <w:rFonts w:ascii="Times New Roman" w:hAnsi="Times New Roman" w:cs="Times New Roman"/>
          <w:sz w:val="24"/>
          <w:szCs w:val="24"/>
          <w:lang w:val="en-US"/>
        </w:rPr>
        <w:t>Microsoft</w:t>
      </w:r>
      <w:r w:rsidRPr="000D0085">
        <w:rPr>
          <w:rFonts w:ascii="Times New Roman" w:hAnsi="Times New Roman" w:cs="Times New Roman"/>
          <w:sz w:val="24"/>
          <w:szCs w:val="24"/>
        </w:rPr>
        <w:t xml:space="preserve"> и свидетельство центра.</w:t>
      </w:r>
    </w:p>
    <w:p w:rsidR="00BD68ED" w:rsidRPr="000D0085" w:rsidRDefault="00BD68ED" w:rsidP="00BD68ED">
      <w:pPr>
        <w:ind w:firstLine="720"/>
        <w:jc w:val="both"/>
        <w:rPr>
          <w:rFonts w:ascii="Times New Roman" w:hAnsi="Times New Roman" w:cs="Times New Roman"/>
          <w:color w:val="000000"/>
          <w:sz w:val="24"/>
          <w:szCs w:val="24"/>
        </w:rPr>
      </w:pPr>
      <w:proofErr w:type="gramStart"/>
      <w:r w:rsidRPr="000D0085">
        <w:rPr>
          <w:rFonts w:ascii="Times New Roman" w:hAnsi="Times New Roman" w:cs="Times New Roman"/>
          <w:sz w:val="24"/>
          <w:szCs w:val="24"/>
        </w:rPr>
        <w:lastRenderedPageBreak/>
        <w:t>В 2011 году прошел повышение квалификации в Институте информационных технологий «</w:t>
      </w:r>
      <w:proofErr w:type="spellStart"/>
      <w:r w:rsidRPr="000D0085">
        <w:rPr>
          <w:rFonts w:ascii="Times New Roman" w:hAnsi="Times New Roman" w:cs="Times New Roman"/>
          <w:sz w:val="24"/>
          <w:szCs w:val="24"/>
        </w:rPr>
        <w:t>АйТи</w:t>
      </w:r>
      <w:proofErr w:type="spellEnd"/>
      <w:r w:rsidRPr="000D0085">
        <w:rPr>
          <w:rFonts w:ascii="Times New Roman" w:hAnsi="Times New Roman" w:cs="Times New Roman"/>
          <w:sz w:val="24"/>
          <w:szCs w:val="24"/>
        </w:rPr>
        <w:t>» по курсу “</w:t>
      </w:r>
      <w:r w:rsidRPr="000D0085">
        <w:rPr>
          <w:rFonts w:ascii="Times New Roman" w:hAnsi="Times New Roman" w:cs="Times New Roman"/>
          <w:color w:val="000000"/>
          <w:sz w:val="24"/>
          <w:szCs w:val="24"/>
        </w:rPr>
        <w:t xml:space="preserve">Системное администрирование RED HAT LINUX (RH033, RH133, экзамен RHCT)), экзамены 70-640 MCTS, 70-642 MCTS, 70-646 </w:t>
      </w:r>
      <w:proofErr w:type="spellStart"/>
      <w:r w:rsidRPr="000D0085">
        <w:rPr>
          <w:rFonts w:ascii="Times New Roman" w:hAnsi="Times New Roman" w:cs="Times New Roman"/>
          <w:color w:val="000000"/>
          <w:sz w:val="24"/>
          <w:szCs w:val="24"/>
        </w:rPr>
        <w:t>Pro</w:t>
      </w:r>
      <w:proofErr w:type="spellEnd"/>
      <w:r w:rsidRPr="000D0085">
        <w:rPr>
          <w:rFonts w:ascii="Times New Roman" w:hAnsi="Times New Roman" w:cs="Times New Roman"/>
          <w:color w:val="000000"/>
          <w:sz w:val="24"/>
          <w:szCs w:val="24"/>
        </w:rPr>
        <w:t>” и получил удостоверение государственного образца о повышении квалификации</w:t>
      </w:r>
      <w:proofErr w:type="gramEnd"/>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color w:val="000000"/>
          <w:sz w:val="24"/>
          <w:szCs w:val="24"/>
        </w:rPr>
        <w:t xml:space="preserve">В мае 2013 года прошел </w:t>
      </w:r>
      <w:r w:rsidRPr="000D0085">
        <w:rPr>
          <w:rFonts w:ascii="Times New Roman" w:hAnsi="Times New Roman" w:cs="Times New Roman"/>
          <w:sz w:val="24"/>
          <w:szCs w:val="24"/>
        </w:rPr>
        <w:t xml:space="preserve">международную программу подготовки сертифицированного инженера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Communications</w:t>
      </w:r>
      <w:proofErr w:type="spellEnd"/>
      <w:r w:rsidRPr="000D0085">
        <w:rPr>
          <w:rFonts w:ascii="Times New Roman" w:hAnsi="Times New Roman" w:cs="Times New Roman"/>
          <w:sz w:val="24"/>
          <w:szCs w:val="24"/>
        </w:rPr>
        <w:t xml:space="preserve"> по технологиям беспроводной передачи данных, построению и обслуживанию беспроводных сетей. Успешно пройден тест и получен соответствующий сертификат по курсу: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Certified</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Network</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Engineer</w:t>
      </w:r>
      <w:proofErr w:type="spellEnd"/>
      <w:r w:rsidRPr="000D0085">
        <w:rPr>
          <w:rFonts w:ascii="Times New Roman" w:hAnsi="Times New Roman" w:cs="Times New Roman"/>
          <w:sz w:val="24"/>
          <w:szCs w:val="24"/>
        </w:rPr>
        <w:t xml:space="preserve"> (Специализация </w:t>
      </w:r>
      <w:proofErr w:type="spellStart"/>
      <w:r w:rsidRPr="000D0085">
        <w:rPr>
          <w:rFonts w:ascii="Times New Roman" w:hAnsi="Times New Roman" w:cs="Times New Roman"/>
          <w:sz w:val="24"/>
          <w:szCs w:val="24"/>
        </w:rPr>
        <w:t>Wireless</w:t>
      </w:r>
      <w:proofErr w:type="spellEnd"/>
      <w:r w:rsidRPr="000D0085">
        <w:rPr>
          <w:rFonts w:ascii="Times New Roman" w:hAnsi="Times New Roman" w:cs="Times New Roman"/>
          <w:sz w:val="24"/>
          <w:szCs w:val="24"/>
        </w:rPr>
        <w:t>)”</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В декабре 2013 года прошел международную программу подготовки специалиста по обеспечению информационной безопасности локальных и распределенных корпоративных сетей с использованием оборудования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Communications</w:t>
      </w:r>
      <w:proofErr w:type="spellEnd"/>
      <w:r w:rsidRPr="000D0085">
        <w:rPr>
          <w:rFonts w:ascii="Times New Roman" w:hAnsi="Times New Roman" w:cs="Times New Roman"/>
          <w:sz w:val="24"/>
          <w:szCs w:val="24"/>
        </w:rPr>
        <w:t xml:space="preserve"> серии </w:t>
      </w:r>
      <w:proofErr w:type="spellStart"/>
      <w:r w:rsidRPr="000D0085">
        <w:rPr>
          <w:rFonts w:ascii="Times New Roman" w:hAnsi="Times New Roman" w:cs="Times New Roman"/>
          <w:sz w:val="24"/>
          <w:szCs w:val="24"/>
        </w:rPr>
        <w:t>ZyWALL</w:t>
      </w:r>
      <w:proofErr w:type="spellEnd"/>
      <w:r w:rsidRPr="000D0085">
        <w:rPr>
          <w:rFonts w:ascii="Times New Roman" w:hAnsi="Times New Roman" w:cs="Times New Roman"/>
          <w:sz w:val="24"/>
          <w:szCs w:val="24"/>
        </w:rPr>
        <w:t xml:space="preserve">.  Успешно пройден тест и получен соответствующий сертификат по курсу: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Security</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Specialist</w:t>
      </w:r>
      <w:proofErr w:type="spellEnd"/>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Владеет английским языком</w:t>
      </w:r>
    </w:p>
    <w:p w:rsidR="00BD68ED" w:rsidRDefault="00BD68ED" w:rsidP="00BD68ED">
      <w:pPr>
        <w:pStyle w:val="21"/>
        <w:spacing w:after="0" w:line="240" w:lineRule="auto"/>
        <w:ind w:left="0" w:firstLine="426"/>
        <w:jc w:val="both"/>
        <w:rPr>
          <w:rFonts w:ascii="Times New Roman" w:hAnsi="Times New Roman" w:cs="Times New Roman"/>
          <w:sz w:val="24"/>
          <w:szCs w:val="24"/>
        </w:rPr>
      </w:pPr>
      <w:r w:rsidRPr="000D0085">
        <w:rPr>
          <w:rFonts w:ascii="Times New Roman" w:hAnsi="Times New Roman" w:cs="Times New Roman"/>
          <w:sz w:val="24"/>
          <w:szCs w:val="24"/>
        </w:rPr>
        <w:t>Область научных интересов: аппаратно-программное обеспечение и администрирование компьютерных сетей</w:t>
      </w:r>
    </w:p>
    <w:p w:rsidR="00EA7282" w:rsidRPr="00EA7282" w:rsidRDefault="00EA7282" w:rsidP="00EA7282">
      <w:pPr>
        <w:rPr>
          <w:rFonts w:ascii="Times New Roman" w:hAnsi="Times New Roman" w:cs="Times New Roman"/>
          <w:b/>
          <w:sz w:val="24"/>
          <w:szCs w:val="24"/>
        </w:rPr>
      </w:pPr>
      <w:r w:rsidRPr="00EA7282">
        <w:rPr>
          <w:rFonts w:ascii="Times New Roman" w:hAnsi="Times New Roman" w:cs="Times New Roman"/>
          <w:b/>
        </w:rPr>
        <w:t xml:space="preserve">Фадеев Петр Владимирович </w:t>
      </w:r>
      <w:r w:rsidRPr="008262DE">
        <w:t xml:space="preserve">– </w:t>
      </w:r>
      <w:r w:rsidRPr="00EA7282">
        <w:rPr>
          <w:rFonts w:ascii="Times New Roman" w:hAnsi="Times New Roman" w:cs="Times New Roman"/>
          <w:sz w:val="24"/>
          <w:szCs w:val="24"/>
        </w:rPr>
        <w:t>заместитель начальника отдела ИРИС ПРЦ НИТ СГУ</w:t>
      </w:r>
    </w:p>
    <w:p w:rsidR="00EA7282" w:rsidRPr="00EA7282" w:rsidRDefault="00EA7282" w:rsidP="00EA7282">
      <w:pPr>
        <w:rPr>
          <w:rFonts w:ascii="Times New Roman" w:hAnsi="Times New Roman" w:cs="Times New Roman"/>
          <w:b/>
          <w:sz w:val="24"/>
          <w:szCs w:val="24"/>
        </w:rPr>
      </w:pPr>
      <w:r w:rsidRPr="00EA7282">
        <w:rPr>
          <w:rFonts w:ascii="Times New Roman" w:hAnsi="Times New Roman" w:cs="Times New Roman"/>
          <w:sz w:val="24"/>
          <w:szCs w:val="24"/>
        </w:rPr>
        <w:t xml:space="preserve">В 2011 году окончил факультет </w:t>
      </w:r>
      <w:proofErr w:type="spellStart"/>
      <w:r w:rsidRPr="00EA7282">
        <w:rPr>
          <w:rFonts w:ascii="Times New Roman" w:hAnsi="Times New Roman" w:cs="Times New Roman"/>
          <w:sz w:val="24"/>
          <w:szCs w:val="24"/>
        </w:rPr>
        <w:t>КНИиТ</w:t>
      </w:r>
      <w:proofErr w:type="spellEnd"/>
      <w:r w:rsidRPr="00EA7282">
        <w:rPr>
          <w:rFonts w:ascii="Times New Roman" w:hAnsi="Times New Roman" w:cs="Times New Roman"/>
          <w:sz w:val="24"/>
          <w:szCs w:val="24"/>
        </w:rPr>
        <w:t xml:space="preserve"> Саратовского государственного университета имени </w:t>
      </w:r>
      <w:proofErr w:type="spellStart"/>
      <w:r w:rsidRPr="00EA7282">
        <w:rPr>
          <w:rFonts w:ascii="Times New Roman" w:hAnsi="Times New Roman" w:cs="Times New Roman"/>
          <w:sz w:val="24"/>
          <w:szCs w:val="24"/>
        </w:rPr>
        <w:t>НГ</w:t>
      </w:r>
      <w:proofErr w:type="gramStart"/>
      <w:r w:rsidRPr="00EA7282">
        <w:rPr>
          <w:rFonts w:ascii="Times New Roman" w:hAnsi="Times New Roman" w:cs="Times New Roman"/>
          <w:sz w:val="24"/>
          <w:szCs w:val="24"/>
        </w:rPr>
        <w:t>.Ч</w:t>
      </w:r>
      <w:proofErr w:type="gramEnd"/>
      <w:r w:rsidRPr="00EA7282">
        <w:rPr>
          <w:rFonts w:ascii="Times New Roman" w:hAnsi="Times New Roman" w:cs="Times New Roman"/>
          <w:sz w:val="24"/>
          <w:szCs w:val="24"/>
        </w:rPr>
        <w:t>ернышевского</w:t>
      </w:r>
      <w:proofErr w:type="spellEnd"/>
      <w:r w:rsidRPr="00EA7282">
        <w:rPr>
          <w:rFonts w:ascii="Times New Roman" w:hAnsi="Times New Roman" w:cs="Times New Roman"/>
          <w:b/>
          <w:sz w:val="24"/>
          <w:szCs w:val="24"/>
        </w:rPr>
        <w:t>.</w:t>
      </w:r>
    </w:p>
    <w:p w:rsidR="00EA7282" w:rsidRPr="00EA7282" w:rsidRDefault="00EA7282" w:rsidP="00EA7282">
      <w:pPr>
        <w:rPr>
          <w:rStyle w:val="field-content"/>
          <w:rFonts w:ascii="Times New Roman" w:hAnsi="Times New Roman" w:cs="Times New Roman"/>
          <w:sz w:val="24"/>
          <w:szCs w:val="24"/>
        </w:rPr>
      </w:pPr>
      <w:r w:rsidRPr="00EA7282">
        <w:rPr>
          <w:rFonts w:ascii="Times New Roman" w:hAnsi="Times New Roman" w:cs="Times New Roman"/>
          <w:sz w:val="24"/>
          <w:szCs w:val="24"/>
        </w:rPr>
        <w:t xml:space="preserve">Занимался видео монтажом, </w:t>
      </w:r>
      <w:r w:rsidRPr="00EA7282">
        <w:rPr>
          <w:rStyle w:val="field-content"/>
          <w:rFonts w:ascii="Times New Roman" w:hAnsi="Times New Roman" w:cs="Times New Roman"/>
          <w:sz w:val="24"/>
          <w:szCs w:val="24"/>
        </w:rPr>
        <w:t xml:space="preserve">активно участвовал в конкурсах видео роликов, и занимал почетные места.  Был выбран представителем от Саратовского государственного университета,  в новом молодежном </w:t>
      </w:r>
      <w:proofErr w:type="spellStart"/>
      <w:r w:rsidRPr="00EA7282">
        <w:rPr>
          <w:rStyle w:val="field-content"/>
          <w:rFonts w:ascii="Times New Roman" w:hAnsi="Times New Roman" w:cs="Times New Roman"/>
          <w:sz w:val="24"/>
          <w:szCs w:val="24"/>
        </w:rPr>
        <w:t>телепроекте</w:t>
      </w:r>
      <w:proofErr w:type="spellEnd"/>
      <w:r w:rsidRPr="00EA7282">
        <w:rPr>
          <w:rStyle w:val="field-content"/>
          <w:rFonts w:ascii="Times New Roman" w:hAnsi="Times New Roman" w:cs="Times New Roman"/>
          <w:sz w:val="24"/>
          <w:szCs w:val="24"/>
        </w:rPr>
        <w:t xml:space="preserve"> «</w:t>
      </w:r>
      <w:proofErr w:type="spellStart"/>
      <w:proofErr w:type="gramStart"/>
      <w:r w:rsidRPr="00EA7282">
        <w:rPr>
          <w:rStyle w:val="field-content"/>
          <w:rFonts w:ascii="Times New Roman" w:hAnsi="Times New Roman" w:cs="Times New Roman"/>
          <w:sz w:val="24"/>
          <w:szCs w:val="24"/>
        </w:rPr>
        <w:t>Студ</w:t>
      </w:r>
      <w:proofErr w:type="spellEnd"/>
      <w:proofErr w:type="gramEnd"/>
      <w:r w:rsidRPr="00EA7282">
        <w:rPr>
          <w:rStyle w:val="field-content"/>
          <w:rFonts w:ascii="Times New Roman" w:hAnsi="Times New Roman" w:cs="Times New Roman"/>
          <w:sz w:val="24"/>
          <w:szCs w:val="24"/>
        </w:rPr>
        <w:t xml:space="preserve"> Кадр». </w:t>
      </w:r>
    </w:p>
    <w:p w:rsidR="00EA7282" w:rsidRPr="00EA7282" w:rsidRDefault="00EA7282" w:rsidP="00EA7282">
      <w:pPr>
        <w:rPr>
          <w:rFonts w:ascii="Times New Roman" w:hAnsi="Times New Roman" w:cs="Times New Roman"/>
          <w:sz w:val="24"/>
          <w:szCs w:val="24"/>
        </w:rPr>
      </w:pPr>
      <w:r w:rsidRPr="00EA7282">
        <w:rPr>
          <w:rFonts w:ascii="Times New Roman" w:hAnsi="Times New Roman" w:cs="Times New Roman"/>
          <w:sz w:val="24"/>
          <w:szCs w:val="24"/>
        </w:rPr>
        <w:t xml:space="preserve">Основная сфера деятельность </w:t>
      </w:r>
      <w:proofErr w:type="spellStart"/>
      <w:r w:rsidRPr="00EA7282">
        <w:rPr>
          <w:rFonts w:ascii="Times New Roman" w:hAnsi="Times New Roman" w:cs="Times New Roman"/>
          <w:sz w:val="24"/>
          <w:szCs w:val="24"/>
        </w:rPr>
        <w:t>Web</w:t>
      </w:r>
      <w:proofErr w:type="spellEnd"/>
      <w:r w:rsidRPr="00EA7282">
        <w:rPr>
          <w:rFonts w:ascii="Times New Roman" w:hAnsi="Times New Roman" w:cs="Times New Roman"/>
          <w:sz w:val="24"/>
          <w:szCs w:val="24"/>
        </w:rPr>
        <w:t xml:space="preserve"> разработка. Разработка </w:t>
      </w:r>
      <w:proofErr w:type="spellStart"/>
      <w:r w:rsidRPr="00EA7282">
        <w:rPr>
          <w:rFonts w:ascii="Times New Roman" w:hAnsi="Times New Roman" w:cs="Times New Roman"/>
          <w:sz w:val="24"/>
          <w:szCs w:val="24"/>
        </w:rPr>
        <w:t>Web</w:t>
      </w:r>
      <w:proofErr w:type="spellEnd"/>
      <w:r w:rsidRPr="00EA7282">
        <w:rPr>
          <w:rFonts w:ascii="Times New Roman" w:hAnsi="Times New Roman" w:cs="Times New Roman"/>
          <w:sz w:val="24"/>
          <w:szCs w:val="24"/>
        </w:rPr>
        <w:t xml:space="preserve"> сайтов любой сложности, а так же полное сопровождение. Обладает знаниями и навыками работы в различных графических прикладных программах. </w:t>
      </w:r>
    </w:p>
    <w:p w:rsidR="00EA7282" w:rsidRPr="008262DE" w:rsidRDefault="00EA7282" w:rsidP="00EA7282">
      <w:pPr>
        <w:rPr>
          <w:rFonts w:ascii="Times New Roman" w:hAnsi="Times New Roman" w:cs="Times New Roman"/>
        </w:rPr>
      </w:pPr>
      <w:r w:rsidRPr="008262DE">
        <w:rPr>
          <w:rFonts w:ascii="Times New Roman" w:hAnsi="Times New Roman" w:cs="Times New Roman"/>
        </w:rPr>
        <w:t xml:space="preserve">На сегодняшний день руководит всем направлением </w:t>
      </w:r>
      <w:proofErr w:type="spellStart"/>
      <w:r w:rsidRPr="008262DE">
        <w:rPr>
          <w:rFonts w:ascii="Times New Roman" w:hAnsi="Times New Roman" w:cs="Times New Roman"/>
        </w:rPr>
        <w:t>веб-разработки</w:t>
      </w:r>
      <w:proofErr w:type="spellEnd"/>
      <w:r w:rsidRPr="008262DE">
        <w:rPr>
          <w:rFonts w:ascii="Times New Roman" w:hAnsi="Times New Roman" w:cs="Times New Roman"/>
        </w:rPr>
        <w:t xml:space="preserve">  в ПРЦНИТ. </w:t>
      </w:r>
    </w:p>
    <w:p w:rsidR="00EA7282" w:rsidRPr="000D0085" w:rsidRDefault="00EA7282" w:rsidP="00BD68ED">
      <w:pPr>
        <w:pStyle w:val="21"/>
        <w:spacing w:after="0" w:line="240" w:lineRule="auto"/>
        <w:ind w:left="0" w:firstLine="426"/>
        <w:jc w:val="both"/>
        <w:rPr>
          <w:rFonts w:ascii="Times New Roman" w:hAnsi="Times New Roman" w:cs="Times New Roman"/>
          <w:sz w:val="24"/>
          <w:szCs w:val="24"/>
        </w:rPr>
      </w:pP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proofErr w:type="spellStart"/>
      <w:r w:rsidRPr="000D0085">
        <w:rPr>
          <w:rFonts w:ascii="Times New Roman" w:hAnsi="Times New Roman" w:cs="Times New Roman"/>
          <w:b/>
          <w:sz w:val="24"/>
          <w:szCs w:val="24"/>
        </w:rPr>
        <w:t>Ерофтиев</w:t>
      </w:r>
      <w:proofErr w:type="spellEnd"/>
      <w:r w:rsidRPr="000D0085">
        <w:rPr>
          <w:rFonts w:ascii="Times New Roman" w:hAnsi="Times New Roman" w:cs="Times New Roman"/>
          <w:b/>
          <w:sz w:val="24"/>
          <w:szCs w:val="24"/>
        </w:rPr>
        <w:t xml:space="preserve"> Андрей Александрович</w:t>
      </w:r>
      <w:r w:rsidRPr="000D0085">
        <w:rPr>
          <w:rFonts w:ascii="Times New Roman" w:hAnsi="Times New Roman" w:cs="Times New Roman"/>
          <w:sz w:val="24"/>
          <w:szCs w:val="24"/>
        </w:rPr>
        <w:t xml:space="preserve">,  </w:t>
      </w:r>
      <w:r w:rsidR="00EA7282">
        <w:rPr>
          <w:rFonts w:ascii="Times New Roman" w:hAnsi="Times New Roman" w:cs="Times New Roman"/>
          <w:sz w:val="24"/>
          <w:szCs w:val="24"/>
        </w:rPr>
        <w:t xml:space="preserve">программист </w:t>
      </w:r>
      <w:r w:rsidRPr="000D0085">
        <w:rPr>
          <w:rFonts w:ascii="Times New Roman" w:hAnsi="Times New Roman" w:cs="Times New Roman"/>
          <w:sz w:val="24"/>
          <w:szCs w:val="24"/>
        </w:rPr>
        <w:t xml:space="preserve">отдела ИРИС ПРЦ НИТ. </w:t>
      </w:r>
    </w:p>
    <w:p w:rsidR="00BD68ED" w:rsidRPr="000D0085" w:rsidRDefault="00BD68ED" w:rsidP="00BD68ED">
      <w:pPr>
        <w:pStyle w:val="Standard"/>
        <w:ind w:firstLine="426"/>
        <w:jc w:val="both"/>
        <w:rPr>
          <w:rFonts w:cs="Times New Roman"/>
        </w:rPr>
      </w:pPr>
      <w:r w:rsidRPr="000D0085">
        <w:rPr>
          <w:rFonts w:cs="Times New Roman"/>
        </w:rPr>
        <w:t xml:space="preserve">Окончил Саратовский государственный университет в 2012 г. и аспирантуру факультета </w:t>
      </w:r>
      <w:proofErr w:type="spellStart"/>
      <w:r w:rsidRPr="000D0085">
        <w:rPr>
          <w:rFonts w:cs="Times New Roman"/>
        </w:rPr>
        <w:t>КНиИТ</w:t>
      </w:r>
      <w:proofErr w:type="spellEnd"/>
      <w:r w:rsidRPr="000D0085">
        <w:rPr>
          <w:rFonts w:cs="Times New Roman"/>
        </w:rPr>
        <w:t xml:space="preserve"> СГУ  по специальности 05.13.18 «Математическое моделирование, численные методы и комплексы программ» в 2015 году. </w:t>
      </w:r>
    </w:p>
    <w:p w:rsidR="00BD68ED" w:rsidRPr="000D0085" w:rsidRDefault="00BD68ED" w:rsidP="00BD68ED">
      <w:pPr>
        <w:pStyle w:val="Standard"/>
        <w:ind w:firstLine="426"/>
        <w:jc w:val="both"/>
        <w:rPr>
          <w:rFonts w:cs="Times New Roman"/>
        </w:rPr>
      </w:pPr>
      <w:r w:rsidRPr="000D0085">
        <w:rPr>
          <w:rFonts w:cs="Times New Roman"/>
        </w:rPr>
        <w:t xml:space="preserve">За время обучения в университете, будучи студентом и аспирантом, активно участвовал в научной деятельности факультета, выступая на конференциях различного уровня. </w:t>
      </w:r>
      <w:proofErr w:type="gramStart"/>
      <w:r w:rsidRPr="000D0085">
        <w:rPr>
          <w:rFonts w:cs="Times New Roman"/>
        </w:rPr>
        <w:t>В 2011 г. принял участие в научно-исследовательской работе (НИР) «Разработка алгоритмов поиска глобальных экстремумов при наличии явных и неявных ограничений на параллельных вычислительных системах» в рамках конкурса инициативных студенческих научных исследований проекта «Подготовка и переподготовка профильных специалистов на базе центров образования и разработок в сфере информационных технологий» Министерства образования и науки Российской Федерации с 10 октября 2011 г. по 28</w:t>
      </w:r>
      <w:proofErr w:type="gramEnd"/>
      <w:r w:rsidRPr="000D0085">
        <w:rPr>
          <w:rFonts w:cs="Times New Roman"/>
        </w:rPr>
        <w:t xml:space="preserve"> ноября 2011 г. </w:t>
      </w:r>
    </w:p>
    <w:p w:rsidR="00BD68ED" w:rsidRPr="000D0085" w:rsidRDefault="00BD68ED" w:rsidP="00BD68ED">
      <w:pPr>
        <w:pStyle w:val="Standard"/>
        <w:ind w:firstLine="426"/>
        <w:jc w:val="both"/>
        <w:rPr>
          <w:rFonts w:cs="Times New Roman"/>
        </w:rPr>
      </w:pPr>
      <w:r w:rsidRPr="000D0085">
        <w:rPr>
          <w:rFonts w:cs="Times New Roman"/>
        </w:rPr>
        <w:t xml:space="preserve">В настоящий момент </w:t>
      </w:r>
      <w:proofErr w:type="spellStart"/>
      <w:r w:rsidRPr="000D0085">
        <w:rPr>
          <w:rFonts w:cs="Times New Roman"/>
        </w:rPr>
        <w:t>Ерофтиев</w:t>
      </w:r>
      <w:proofErr w:type="spellEnd"/>
      <w:r w:rsidRPr="000D0085">
        <w:rPr>
          <w:rFonts w:cs="Times New Roman"/>
        </w:rPr>
        <w:t xml:space="preserve"> А.А. готовится к защите кандидатской диссертации, </w:t>
      </w:r>
      <w:r w:rsidRPr="000D0085">
        <w:rPr>
          <w:rFonts w:cs="Times New Roman"/>
        </w:rPr>
        <w:lastRenderedPageBreak/>
        <w:t>имеет 17 научных работ, три авторских свидетельства программ для ЭВМ.</w:t>
      </w:r>
    </w:p>
    <w:p w:rsidR="00BD68ED" w:rsidRPr="000D0085" w:rsidRDefault="00BD68ED" w:rsidP="00BD68ED">
      <w:pPr>
        <w:pStyle w:val="Standard"/>
        <w:ind w:firstLine="426"/>
        <w:jc w:val="both"/>
        <w:rPr>
          <w:rFonts w:cs="Times New Roman"/>
        </w:rPr>
      </w:pPr>
      <w:r w:rsidRPr="000D0085">
        <w:rPr>
          <w:rFonts w:cs="Times New Roman"/>
        </w:rPr>
        <w:t>Владеет английским языком</w:t>
      </w:r>
    </w:p>
    <w:p w:rsidR="00BD68ED" w:rsidRPr="000D0085" w:rsidRDefault="00BD68ED" w:rsidP="00BD68ED">
      <w:pPr>
        <w:pStyle w:val="Standard"/>
        <w:ind w:firstLine="426"/>
        <w:jc w:val="both"/>
        <w:rPr>
          <w:rFonts w:cs="Times New Roman"/>
        </w:rPr>
      </w:pPr>
      <w:r w:rsidRPr="000D0085">
        <w:rPr>
          <w:rFonts w:cs="Times New Roman"/>
        </w:rPr>
        <w:t>Область научных интересов: параллельное программирование, дискретная математика.</w:t>
      </w:r>
    </w:p>
    <w:p w:rsidR="00BD68ED" w:rsidRPr="000D0085" w:rsidRDefault="00BD68ED" w:rsidP="00BD68ED">
      <w:pPr>
        <w:jc w:val="both"/>
        <w:rPr>
          <w:rFonts w:ascii="Times New Roman" w:hAnsi="Times New Roman" w:cs="Times New Roman"/>
          <w:b/>
          <w:sz w:val="24"/>
          <w:szCs w:val="24"/>
          <w:lang w:bidi="hi-IN"/>
        </w:rPr>
      </w:pPr>
    </w:p>
    <w:p w:rsidR="00BD68ED" w:rsidRPr="000D0085" w:rsidRDefault="00BD68ED" w:rsidP="00BD68ED">
      <w:pPr>
        <w:jc w:val="both"/>
        <w:rPr>
          <w:rFonts w:ascii="Times New Roman" w:hAnsi="Times New Roman" w:cs="Times New Roman"/>
          <w:sz w:val="24"/>
          <w:szCs w:val="24"/>
          <w:lang w:eastAsia="ru-RU"/>
        </w:rPr>
      </w:pPr>
    </w:p>
    <w:p w:rsidR="00BD68ED" w:rsidRPr="000D0085" w:rsidRDefault="00BD68ED" w:rsidP="00BD68ED">
      <w:pPr>
        <w:spacing w:after="240"/>
        <w:rPr>
          <w:rFonts w:ascii="Times New Roman" w:hAnsi="Times New Roman" w:cs="Times New Roman"/>
          <w:sz w:val="24"/>
          <w:szCs w:val="24"/>
          <w:lang w:eastAsia="ru-RU"/>
        </w:rPr>
      </w:pPr>
      <w:r w:rsidRPr="000D0085">
        <w:rPr>
          <w:rFonts w:ascii="Times New Roman" w:hAnsi="Times New Roman" w:cs="Times New Roman"/>
          <w:b/>
          <w:sz w:val="24"/>
          <w:szCs w:val="24"/>
          <w:lang w:eastAsia="ru-RU"/>
        </w:rPr>
        <w:t>Поляков Вячеслав Андреевич</w:t>
      </w:r>
      <w:r w:rsidRPr="000D0085">
        <w:rPr>
          <w:rFonts w:ascii="Times New Roman" w:hAnsi="Times New Roman" w:cs="Times New Roman"/>
          <w:sz w:val="24"/>
          <w:szCs w:val="24"/>
          <w:lang w:eastAsia="ru-RU"/>
        </w:rPr>
        <w:t xml:space="preserve"> Программист отдела ИРИС.</w:t>
      </w:r>
    </w:p>
    <w:p w:rsidR="00BD68ED" w:rsidRPr="000D0085" w:rsidRDefault="00BD68ED" w:rsidP="00BD68ED">
      <w:pPr>
        <w:jc w:val="both"/>
        <w:rPr>
          <w:rFonts w:ascii="Times New Roman" w:hAnsi="Times New Roman" w:cs="Times New Roman"/>
          <w:sz w:val="24"/>
          <w:szCs w:val="24"/>
          <w:lang w:eastAsia="ru-RU"/>
        </w:rPr>
      </w:pPr>
      <w:r w:rsidRPr="000D0085">
        <w:rPr>
          <w:rFonts w:ascii="Times New Roman" w:hAnsi="Times New Roman" w:cs="Times New Roman"/>
          <w:sz w:val="24"/>
          <w:szCs w:val="24"/>
          <w:lang w:eastAsia="ru-RU"/>
        </w:rPr>
        <w:t xml:space="preserve">Закончил </w:t>
      </w:r>
      <w:proofErr w:type="gramStart"/>
      <w:r w:rsidRPr="000D0085">
        <w:rPr>
          <w:rFonts w:ascii="Times New Roman" w:hAnsi="Times New Roman" w:cs="Times New Roman"/>
          <w:sz w:val="24"/>
          <w:szCs w:val="24"/>
          <w:lang w:eastAsia="ru-RU"/>
        </w:rPr>
        <w:t>обучение по направлению</w:t>
      </w:r>
      <w:proofErr w:type="gramEnd"/>
      <w:r w:rsidRPr="000D0085">
        <w:rPr>
          <w:rFonts w:ascii="Times New Roman" w:hAnsi="Times New Roman" w:cs="Times New Roman"/>
          <w:sz w:val="24"/>
          <w:szCs w:val="24"/>
          <w:lang w:eastAsia="ru-RU"/>
        </w:rPr>
        <w:t xml:space="preserve"> "Фундаментальная информатика и информационные технологии" на факультете </w:t>
      </w:r>
      <w:proofErr w:type="spellStart"/>
      <w:r w:rsidRPr="000D0085">
        <w:rPr>
          <w:rFonts w:ascii="Times New Roman" w:hAnsi="Times New Roman" w:cs="Times New Roman"/>
          <w:sz w:val="24"/>
          <w:szCs w:val="24"/>
          <w:lang w:eastAsia="ru-RU"/>
        </w:rPr>
        <w:t>КНиИТ</w:t>
      </w:r>
      <w:proofErr w:type="spellEnd"/>
      <w:r w:rsidRPr="000D0085">
        <w:rPr>
          <w:rFonts w:ascii="Times New Roman" w:hAnsi="Times New Roman" w:cs="Times New Roman"/>
          <w:sz w:val="24"/>
          <w:szCs w:val="24"/>
          <w:lang w:eastAsia="ru-RU"/>
        </w:rPr>
        <w:t xml:space="preserve"> в 2016 году. На данный момент обучается в магистратуре факультета </w:t>
      </w:r>
      <w:proofErr w:type="spellStart"/>
      <w:r w:rsidRPr="000D0085">
        <w:rPr>
          <w:rFonts w:ascii="Times New Roman" w:hAnsi="Times New Roman" w:cs="Times New Roman"/>
          <w:sz w:val="24"/>
          <w:szCs w:val="24"/>
          <w:lang w:eastAsia="ru-RU"/>
        </w:rPr>
        <w:t>КНиИТ</w:t>
      </w:r>
      <w:proofErr w:type="spellEnd"/>
      <w:r w:rsidRPr="000D0085">
        <w:rPr>
          <w:rFonts w:ascii="Times New Roman" w:hAnsi="Times New Roman" w:cs="Times New Roman"/>
          <w:sz w:val="24"/>
          <w:szCs w:val="24"/>
          <w:lang w:eastAsia="ru-RU"/>
        </w:rPr>
        <w:t xml:space="preserve"> по специальности "Информатика и вычислительная техника".</w:t>
      </w:r>
    </w:p>
    <w:p w:rsidR="00BD68ED" w:rsidRPr="000D0085" w:rsidRDefault="00BD68ED" w:rsidP="00BD68ED">
      <w:pPr>
        <w:spacing w:after="240"/>
        <w:rPr>
          <w:rFonts w:ascii="Times New Roman" w:hAnsi="Times New Roman" w:cs="Times New Roman"/>
          <w:sz w:val="24"/>
          <w:szCs w:val="24"/>
          <w:lang w:eastAsia="ru-RU"/>
        </w:rPr>
      </w:pPr>
      <w:r w:rsidRPr="000D0085">
        <w:rPr>
          <w:rFonts w:ascii="Times New Roman" w:hAnsi="Times New Roman" w:cs="Times New Roman"/>
          <w:sz w:val="24"/>
          <w:szCs w:val="24"/>
          <w:lang w:eastAsia="ru-RU"/>
        </w:rPr>
        <w:t>Научные интересы: Математическое моделирование, параллельные распределенные системы, искусственный интеллект.</w:t>
      </w:r>
    </w:p>
    <w:p w:rsidR="00BD68ED" w:rsidRPr="000D0085" w:rsidRDefault="00BD68ED" w:rsidP="00BD68ED">
      <w:pPr>
        <w:spacing w:line="216" w:lineRule="atLeast"/>
        <w:textAlignment w:val="baseline"/>
        <w:rPr>
          <w:rFonts w:ascii="Times New Roman" w:hAnsi="Times New Roman" w:cs="Times New Roman"/>
          <w:sz w:val="24"/>
          <w:szCs w:val="24"/>
          <w:lang w:eastAsia="ru-RU"/>
        </w:rPr>
      </w:pPr>
      <w:r w:rsidRPr="000D0085">
        <w:rPr>
          <w:rFonts w:ascii="Times New Roman" w:hAnsi="Times New Roman" w:cs="Times New Roman"/>
          <w:sz w:val="24"/>
          <w:szCs w:val="24"/>
          <w:lang w:eastAsia="ru-RU"/>
        </w:rPr>
        <w:t xml:space="preserve">Владение языком: Английский, уровень </w:t>
      </w:r>
      <w:proofErr w:type="spellStart"/>
      <w:r w:rsidRPr="000D0085">
        <w:rPr>
          <w:rFonts w:ascii="Times New Roman" w:hAnsi="Times New Roman" w:cs="Times New Roman"/>
          <w:sz w:val="24"/>
          <w:szCs w:val="24"/>
          <w:lang w:eastAsia="ru-RU"/>
        </w:rPr>
        <w:t>Intermediate</w:t>
      </w:r>
      <w:proofErr w:type="spellEnd"/>
      <w:r w:rsidRPr="000D0085">
        <w:rPr>
          <w:rFonts w:ascii="Times New Roman" w:hAnsi="Times New Roman" w:cs="Times New Roman"/>
          <w:sz w:val="24"/>
          <w:szCs w:val="24"/>
          <w:lang w:eastAsia="ru-RU"/>
        </w:rPr>
        <w:t>.</w:t>
      </w:r>
    </w:p>
    <w:p w:rsidR="00BD68ED" w:rsidRPr="0053579E" w:rsidRDefault="00BD68ED" w:rsidP="00BD68ED">
      <w:pPr>
        <w:pStyle w:val="normal"/>
        <w:jc w:val="both"/>
        <w:rPr>
          <w:rFonts w:ascii="Times New Roman" w:hAnsi="Times New Roman" w:cs="Times New Roman"/>
          <w:sz w:val="24"/>
          <w:szCs w:val="24"/>
        </w:rPr>
      </w:pPr>
    </w:p>
    <w:p w:rsidR="00B26FE5" w:rsidRDefault="00B26FE5" w:rsidP="00B26FE5">
      <w:pPr>
        <w:pStyle w:val="1"/>
        <w:tabs>
          <w:tab w:val="num" w:pos="1638"/>
        </w:tabs>
        <w:spacing w:before="0" w:after="0"/>
        <w:ind w:firstLine="284"/>
        <w:rPr>
          <w:b w:val="0"/>
        </w:rPr>
      </w:pPr>
      <w:r w:rsidRPr="003C61AE">
        <w:br w:type="page"/>
      </w:r>
    </w:p>
    <w:p w:rsidR="00981ED3" w:rsidRPr="005B409C" w:rsidRDefault="00B26FE5" w:rsidP="00B26FE5">
      <w:pPr>
        <w:pStyle w:val="1"/>
      </w:pPr>
      <w:bookmarkStart w:id="83" w:name="_Toc446081562"/>
      <w:r w:rsidRPr="005B409C">
        <w:lastRenderedPageBreak/>
        <w:tab/>
      </w:r>
      <w:bookmarkStart w:id="84" w:name="_Toc476218425"/>
      <w:bookmarkStart w:id="85" w:name="_Toc509917974"/>
      <w:r w:rsidR="00981ED3" w:rsidRPr="005B409C">
        <w:t>9. Деятельность руководителя Центра</w:t>
      </w:r>
      <w:bookmarkEnd w:id="83"/>
      <w:bookmarkEnd w:id="84"/>
      <w:bookmarkEnd w:id="85"/>
      <w:r w:rsidR="00981ED3" w:rsidRPr="005B409C">
        <w:t xml:space="preserve"> </w:t>
      </w:r>
    </w:p>
    <w:p w:rsidR="00981ED3" w:rsidRPr="005B409C" w:rsidRDefault="00981ED3" w:rsidP="00981ED3">
      <w:pPr>
        <w:ind w:firstLine="426"/>
        <w:jc w:val="both"/>
        <w:rPr>
          <w:rFonts w:ascii="Times New Roman" w:hAnsi="Times New Roman" w:cs="Times New Roman"/>
          <w:b/>
          <w:sz w:val="24"/>
          <w:lang w:eastAsia="ru-RU"/>
        </w:rPr>
      </w:pP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b/>
          <w:sz w:val="24"/>
          <w:lang w:eastAsia="ru-RU"/>
        </w:rPr>
        <w:t>Соловьев Владимир Михайлович</w:t>
      </w:r>
      <w:r w:rsidRPr="005B409C">
        <w:rPr>
          <w:rFonts w:ascii="Times New Roman" w:hAnsi="Times New Roman" w:cs="Times New Roman"/>
          <w:sz w:val="24"/>
          <w:lang w:eastAsia="ru-RU"/>
        </w:rPr>
        <w:t xml:space="preserve"> - начальник ПРЦ НИТ, к.т.н., доцент факультета </w:t>
      </w:r>
      <w:proofErr w:type="spellStart"/>
      <w:r w:rsidRPr="005B409C">
        <w:rPr>
          <w:rFonts w:ascii="Times New Roman" w:hAnsi="Times New Roman" w:cs="Times New Roman"/>
          <w:sz w:val="24"/>
          <w:lang w:eastAsia="ru-RU"/>
        </w:rPr>
        <w:t>КНиИТ</w:t>
      </w:r>
      <w:proofErr w:type="spellEnd"/>
      <w:r w:rsidRPr="005B409C">
        <w:rPr>
          <w:rFonts w:ascii="Times New Roman" w:hAnsi="Times New Roman" w:cs="Times New Roman"/>
          <w:sz w:val="24"/>
          <w:lang w:eastAsia="ru-RU"/>
        </w:rPr>
        <w:t xml:space="preserve"> СГУ, полковни</w:t>
      </w:r>
      <w:r w:rsidR="00EA7282">
        <w:rPr>
          <w:rFonts w:ascii="Times New Roman" w:hAnsi="Times New Roman" w:cs="Times New Roman"/>
          <w:sz w:val="24"/>
          <w:lang w:eastAsia="ru-RU"/>
        </w:rPr>
        <w:t>к запаса, чернобылец. Возраст 66</w:t>
      </w:r>
      <w:r w:rsidRPr="005B409C">
        <w:rPr>
          <w:rFonts w:ascii="Times New Roman" w:hAnsi="Times New Roman" w:cs="Times New Roman"/>
          <w:sz w:val="24"/>
          <w:lang w:eastAsia="ru-RU"/>
        </w:rPr>
        <w:t xml:space="preserve"> лет. </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sz w:val="24"/>
          <w:szCs w:val="24"/>
          <w:lang w:eastAsia="ru-RU"/>
        </w:rPr>
        <w:t>Образование:</w:t>
      </w:r>
      <w:r w:rsidRPr="005B409C">
        <w:rPr>
          <w:rFonts w:ascii="Times New Roman" w:hAnsi="Times New Roman" w:cs="Times New Roman"/>
          <w:sz w:val="24"/>
          <w:szCs w:val="24"/>
          <w:lang w:eastAsia="ru-RU"/>
        </w:rPr>
        <w:t xml:space="preserve"> высшее, окончил в </w:t>
      </w:r>
      <w:smartTag w:uri="urn:schemas-microsoft-com:office:smarttags" w:element="metricconverter">
        <w:smartTagPr>
          <w:attr w:name="ProductID" w:val="1973 г"/>
        </w:smartTagPr>
        <w:r w:rsidRPr="005B409C">
          <w:rPr>
            <w:rFonts w:ascii="Times New Roman" w:hAnsi="Times New Roman" w:cs="Times New Roman"/>
            <w:sz w:val="24"/>
            <w:szCs w:val="24"/>
            <w:lang w:eastAsia="ru-RU"/>
          </w:rPr>
          <w:t>1973 г</w:t>
        </w:r>
      </w:smartTag>
      <w:r w:rsidRPr="005B409C">
        <w:rPr>
          <w:rFonts w:ascii="Times New Roman" w:hAnsi="Times New Roman" w:cs="Times New Roman"/>
          <w:sz w:val="24"/>
          <w:szCs w:val="24"/>
          <w:lang w:eastAsia="ru-RU"/>
        </w:rPr>
        <w:t>. Рязанский радиотехнический институт (Рязанский радиотехнический университет).</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sz w:val="24"/>
          <w:szCs w:val="24"/>
          <w:lang w:eastAsia="ru-RU"/>
        </w:rPr>
        <w:t>Трудовая и педагогическая деятельность:</w:t>
      </w:r>
      <w:r w:rsidRPr="005B409C">
        <w:rPr>
          <w:rFonts w:ascii="Times New Roman" w:hAnsi="Times New Roman" w:cs="Times New Roman"/>
          <w:sz w:val="24"/>
          <w:szCs w:val="24"/>
          <w:lang w:eastAsia="ru-RU"/>
        </w:rPr>
        <w:t xml:space="preserve"> Общий стаж 39 лет, 6 правительственных наград. Педагогическая деятельность: с </w:t>
      </w:r>
      <w:smartTag w:uri="urn:schemas-microsoft-com:office:smarttags" w:element="metricconverter">
        <w:smartTagPr>
          <w:attr w:name="ProductID" w:val="1980 г"/>
        </w:smartTagPr>
        <w:r w:rsidRPr="005B409C">
          <w:rPr>
            <w:rFonts w:ascii="Times New Roman" w:hAnsi="Times New Roman" w:cs="Times New Roman"/>
            <w:sz w:val="24"/>
            <w:szCs w:val="24"/>
            <w:lang w:eastAsia="ru-RU"/>
          </w:rPr>
          <w:t>1980 г</w:t>
        </w:r>
      </w:smartTag>
      <w:r w:rsidRPr="005B409C">
        <w:rPr>
          <w:rFonts w:ascii="Times New Roman" w:hAnsi="Times New Roman" w:cs="Times New Roman"/>
          <w:sz w:val="24"/>
          <w:szCs w:val="24"/>
          <w:lang w:eastAsia="ru-RU"/>
        </w:rPr>
        <w:t xml:space="preserve">., доцент Киевского высшего инженерного радиотехнического училища (КВИРТУ ПВО), г. Киев. С </w:t>
      </w:r>
      <w:smartTag w:uri="urn:schemas-microsoft-com:office:smarttags" w:element="metricconverter">
        <w:smartTagPr>
          <w:attr w:name="ProductID" w:val="1997 г"/>
        </w:smartTagPr>
        <w:r w:rsidRPr="005B409C">
          <w:rPr>
            <w:rFonts w:ascii="Times New Roman" w:hAnsi="Times New Roman" w:cs="Times New Roman"/>
            <w:sz w:val="24"/>
            <w:szCs w:val="24"/>
            <w:lang w:eastAsia="ru-RU"/>
          </w:rPr>
          <w:t>1997 г</w:t>
        </w:r>
      </w:smartTag>
      <w:r w:rsidRPr="005B409C">
        <w:rPr>
          <w:rFonts w:ascii="Times New Roman" w:hAnsi="Times New Roman" w:cs="Times New Roman"/>
          <w:sz w:val="24"/>
          <w:szCs w:val="24"/>
          <w:lang w:eastAsia="ru-RU"/>
        </w:rPr>
        <w:t xml:space="preserve">. доцент кафедры репрографии полиграфического факультета Национального технического университета Украины (КПИ), г. Киев. С </w:t>
      </w:r>
      <w:smartTag w:uri="urn:schemas-microsoft-com:office:smarttags" w:element="metricconverter">
        <w:smartTagPr>
          <w:attr w:name="ProductID" w:val="2003 г"/>
        </w:smartTagPr>
        <w:r w:rsidRPr="005B409C">
          <w:rPr>
            <w:rFonts w:ascii="Times New Roman" w:hAnsi="Times New Roman" w:cs="Times New Roman"/>
            <w:sz w:val="24"/>
            <w:szCs w:val="24"/>
            <w:lang w:eastAsia="ru-RU"/>
          </w:rPr>
          <w:t>2003 г</w:t>
        </w:r>
      </w:smartTag>
      <w:r w:rsidRPr="005B409C">
        <w:rPr>
          <w:rFonts w:ascii="Times New Roman" w:hAnsi="Times New Roman" w:cs="Times New Roman"/>
          <w:sz w:val="24"/>
          <w:szCs w:val="24"/>
          <w:lang w:eastAsia="ru-RU"/>
        </w:rPr>
        <w:t xml:space="preserve">. доцент кафедры математической кибернетики и компьютерных наук факультета компьютерных наук и информационных технологий СГУ. С </w:t>
      </w:r>
      <w:smartTag w:uri="urn:schemas-microsoft-com:office:smarttags" w:element="metricconverter">
        <w:smartTagPr>
          <w:attr w:name="ProductID" w:val="2005 г"/>
        </w:smartTagPr>
        <w:r w:rsidRPr="005B409C">
          <w:rPr>
            <w:rFonts w:ascii="Times New Roman" w:hAnsi="Times New Roman" w:cs="Times New Roman"/>
            <w:sz w:val="24"/>
            <w:szCs w:val="24"/>
            <w:lang w:eastAsia="ru-RU"/>
          </w:rPr>
          <w:t>2005 г</w:t>
        </w:r>
      </w:smartTag>
      <w:r w:rsidRPr="005B409C">
        <w:rPr>
          <w:rFonts w:ascii="Times New Roman" w:hAnsi="Times New Roman" w:cs="Times New Roman"/>
          <w:sz w:val="24"/>
          <w:szCs w:val="24"/>
          <w:lang w:eastAsia="ru-RU"/>
        </w:rPr>
        <w:t xml:space="preserve">. заместитель директора Поволжского регионального центра новых информационных технологий СГУ. С </w:t>
      </w:r>
      <w:smartTag w:uri="urn:schemas-microsoft-com:office:smarttags" w:element="metricconverter">
        <w:smartTagPr>
          <w:attr w:name="ProductID" w:val="2008 г"/>
        </w:smartTagPr>
        <w:r w:rsidRPr="005B409C">
          <w:rPr>
            <w:rFonts w:ascii="Times New Roman" w:hAnsi="Times New Roman" w:cs="Times New Roman"/>
            <w:sz w:val="24"/>
            <w:szCs w:val="24"/>
            <w:lang w:eastAsia="ru-RU"/>
          </w:rPr>
          <w:t>2008 г</w:t>
        </w:r>
      </w:smartTag>
      <w:r w:rsidRPr="005B409C">
        <w:rPr>
          <w:rFonts w:ascii="Times New Roman" w:hAnsi="Times New Roman" w:cs="Times New Roman"/>
          <w:sz w:val="24"/>
          <w:szCs w:val="24"/>
          <w:lang w:eastAsia="ru-RU"/>
        </w:rPr>
        <w:t>. директор (с 2009 года - начальник) Поволжского регионального центра новых информационных технологий СГУ.</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sz w:val="24"/>
          <w:szCs w:val="24"/>
          <w:lang w:eastAsia="ru-RU"/>
        </w:rPr>
        <w:t>Основные преподаваемые дисциплины</w:t>
      </w:r>
      <w:r w:rsidRPr="005B409C">
        <w:rPr>
          <w:rFonts w:ascii="Times New Roman" w:hAnsi="Times New Roman" w:cs="Times New Roman"/>
          <w:sz w:val="24"/>
          <w:szCs w:val="24"/>
          <w:lang w:eastAsia="ru-RU"/>
        </w:rPr>
        <w:t xml:space="preserve">. Основы микроэлектроники. Узлы РЭТ и вычислительных систем. Системный анализ. Основы автоматизации проектирования сложных процессов и систем. Нейронные сети. Автоматизированная обработка текстовой и графической информации. Издательские системы. Компьютерные сети. Структурированные кабельные системы. Системы автоматизированного проектирования. Твердотельное моделирование. Системы мультимедиа. Компьютерные технологии защиты информации. Системное и прикладное программное обеспечение. Информационные системы. Языки программирования. Операционные системы. Компьютерная графика. </w:t>
      </w:r>
      <w:proofErr w:type="spellStart"/>
      <w:r w:rsidRPr="005B409C">
        <w:rPr>
          <w:rFonts w:ascii="Times New Roman" w:hAnsi="Times New Roman" w:cs="Times New Roman"/>
          <w:sz w:val="24"/>
          <w:szCs w:val="24"/>
          <w:lang w:eastAsia="ru-RU"/>
        </w:rPr>
        <w:t>Web</w:t>
      </w:r>
      <w:proofErr w:type="spellEnd"/>
      <w:r w:rsidRPr="005B409C">
        <w:rPr>
          <w:rFonts w:ascii="Times New Roman" w:hAnsi="Times New Roman" w:cs="Times New Roman"/>
          <w:sz w:val="24"/>
          <w:szCs w:val="24"/>
          <w:lang w:eastAsia="ru-RU"/>
        </w:rPr>
        <w:t xml:space="preserve"> - дизайн.</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bCs/>
          <w:sz w:val="24"/>
          <w:szCs w:val="24"/>
          <w:lang w:eastAsia="ru-RU"/>
        </w:rPr>
        <w:t xml:space="preserve">Научная деятельность: </w:t>
      </w:r>
      <w:r w:rsidRPr="005B409C">
        <w:rPr>
          <w:rFonts w:ascii="Times New Roman" w:hAnsi="Times New Roman" w:cs="Times New Roman"/>
          <w:sz w:val="24"/>
          <w:szCs w:val="24"/>
          <w:lang w:eastAsia="ru-RU"/>
        </w:rPr>
        <w:t xml:space="preserve">кандидат технических наук с </w:t>
      </w:r>
      <w:smartTag w:uri="urn:schemas-microsoft-com:office:smarttags" w:element="metricconverter">
        <w:smartTagPr>
          <w:attr w:name="ProductID" w:val="1982 г"/>
        </w:smartTagPr>
        <w:r w:rsidRPr="005B409C">
          <w:rPr>
            <w:rFonts w:ascii="Times New Roman" w:hAnsi="Times New Roman" w:cs="Times New Roman"/>
            <w:sz w:val="24"/>
            <w:szCs w:val="24"/>
            <w:lang w:eastAsia="ru-RU"/>
          </w:rPr>
          <w:t>1982 г</w:t>
        </w:r>
      </w:smartTag>
      <w:r w:rsidRPr="005B409C">
        <w:rPr>
          <w:rFonts w:ascii="Times New Roman" w:hAnsi="Times New Roman" w:cs="Times New Roman"/>
          <w:sz w:val="24"/>
          <w:szCs w:val="24"/>
          <w:lang w:eastAsia="ru-RU"/>
        </w:rPr>
        <w:t xml:space="preserve">. Доцент с </w:t>
      </w:r>
      <w:smartTag w:uri="urn:schemas-microsoft-com:office:smarttags" w:element="metricconverter">
        <w:smartTagPr>
          <w:attr w:name="ProductID" w:val="1983 г"/>
        </w:smartTagPr>
        <w:r w:rsidRPr="005B409C">
          <w:rPr>
            <w:rFonts w:ascii="Times New Roman" w:hAnsi="Times New Roman" w:cs="Times New Roman"/>
            <w:sz w:val="24"/>
            <w:szCs w:val="24"/>
            <w:lang w:eastAsia="ru-RU"/>
          </w:rPr>
          <w:t>1983 г</w:t>
        </w:r>
      </w:smartTag>
      <w:r w:rsidRPr="005B409C">
        <w:rPr>
          <w:rFonts w:ascii="Times New Roman" w:hAnsi="Times New Roman" w:cs="Times New Roman"/>
          <w:sz w:val="24"/>
          <w:szCs w:val="24"/>
          <w:lang w:eastAsia="ru-RU"/>
        </w:rPr>
        <w:t xml:space="preserve">. Имеет 73 печатных труда и 11 изобретений. Сертифицированный специалист </w:t>
      </w:r>
      <w:r w:rsidRPr="005B409C">
        <w:rPr>
          <w:rFonts w:ascii="Times New Roman" w:hAnsi="Times New Roman" w:cs="Times New Roman"/>
          <w:sz w:val="24"/>
          <w:szCs w:val="24"/>
          <w:lang w:val="en-US" w:eastAsia="ru-RU"/>
        </w:rPr>
        <w:t>Microsoft</w:t>
      </w:r>
      <w:r w:rsidRPr="005B409C">
        <w:rPr>
          <w:rFonts w:ascii="Times New Roman" w:hAnsi="Times New Roman" w:cs="Times New Roman"/>
          <w:sz w:val="24"/>
          <w:szCs w:val="24"/>
          <w:lang w:eastAsia="ru-RU"/>
        </w:rPr>
        <w:t xml:space="preserve">, OKI, UNIT. </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b/>
          <w:sz w:val="24"/>
          <w:lang w:eastAsia="ru-RU"/>
        </w:rPr>
        <w:t>Правительственные награды</w:t>
      </w:r>
      <w:r w:rsidRPr="005B409C">
        <w:rPr>
          <w:rFonts w:ascii="Times New Roman" w:hAnsi="Times New Roman" w:cs="Times New Roman"/>
          <w:sz w:val="24"/>
          <w:lang w:eastAsia="ru-RU"/>
        </w:rPr>
        <w:t>: медаль ”60 лет Вооруженных сил СССР”, медаль        “70 лет Вооруженных сил СССР ”, медаль “50 лет Победы в Великой Отечественной Войне 1941-1945 гг.”, медаль “Ветеран Вооруженных сил СССР ”.</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Является  сертифицированным </w:t>
      </w:r>
      <w:proofErr w:type="spellStart"/>
      <w:r w:rsidRPr="005B409C">
        <w:rPr>
          <w:rFonts w:ascii="Times New Roman" w:hAnsi="Times New Roman" w:cs="Times New Roman"/>
          <w:sz w:val="24"/>
          <w:lang w:eastAsia="ru-RU"/>
        </w:rPr>
        <w:t>тьютором</w:t>
      </w:r>
      <w:proofErr w:type="spellEnd"/>
      <w:r w:rsidRPr="005B409C">
        <w:rPr>
          <w:rFonts w:ascii="Times New Roman" w:hAnsi="Times New Roman" w:cs="Times New Roman"/>
          <w:sz w:val="24"/>
          <w:lang w:eastAsia="ru-RU"/>
        </w:rPr>
        <w:t xml:space="preserve">  </w:t>
      </w:r>
      <w:r w:rsidRPr="005B409C">
        <w:rPr>
          <w:rFonts w:ascii="Times New Roman" w:hAnsi="Times New Roman" w:cs="Times New Roman"/>
          <w:sz w:val="24"/>
          <w:lang w:val="en-US" w:eastAsia="ru-RU"/>
        </w:rPr>
        <w:t>Microsoft</w:t>
      </w:r>
      <w:r w:rsidRPr="005B409C">
        <w:rPr>
          <w:rFonts w:ascii="Times New Roman" w:hAnsi="Times New Roman" w:cs="Times New Roman"/>
          <w:sz w:val="24"/>
          <w:lang w:eastAsia="ru-RU"/>
        </w:rPr>
        <w:t xml:space="preserve"> </w:t>
      </w:r>
      <w:r w:rsidRPr="005B409C">
        <w:rPr>
          <w:rFonts w:ascii="Times New Roman" w:hAnsi="Times New Roman" w:cs="Times New Roman"/>
          <w:sz w:val="24"/>
          <w:lang w:val="en-US" w:eastAsia="ru-RU"/>
        </w:rPr>
        <w:t>IT</w:t>
      </w:r>
      <w:r w:rsidRPr="005B409C">
        <w:rPr>
          <w:rFonts w:ascii="Times New Roman" w:hAnsi="Times New Roman" w:cs="Times New Roman"/>
          <w:sz w:val="24"/>
          <w:lang w:eastAsia="ru-RU"/>
        </w:rPr>
        <w:t xml:space="preserve">-академии. </w:t>
      </w:r>
    </w:p>
    <w:p w:rsidR="00981ED3" w:rsidRPr="005B409C" w:rsidRDefault="00981ED3" w:rsidP="00981ED3">
      <w:pPr>
        <w:tabs>
          <w:tab w:val="left" w:pos="0"/>
        </w:tabs>
        <w:ind w:firstLine="425"/>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В 2009 году Соловьев В.М. награжден Почетной Грамотой Министерства образования Саратовской области за высокие личные показатели, плодотворный добросовестный труд и в связи со 100-летием Саратовского государственного университета.</w:t>
      </w:r>
    </w:p>
    <w:p w:rsidR="00981ED3" w:rsidRPr="005B409C" w:rsidRDefault="00981ED3" w:rsidP="00981ED3">
      <w:pPr>
        <w:pStyle w:val="rtejustify"/>
        <w:spacing w:before="0" w:beforeAutospacing="0" w:after="0" w:afterAutospacing="0"/>
        <w:ind w:firstLine="425"/>
        <w:rPr>
          <w:color w:val="292420"/>
        </w:rPr>
      </w:pPr>
      <w:r w:rsidRPr="005B409C">
        <w:rPr>
          <w:color w:val="292420"/>
        </w:rPr>
        <w:t>В связи с Днём российской науки и 60-летним юбилеем со дня рождения в 2011 году Соловьеву В.М. объявлена  Благодарность губернатора Саратовской области.</w:t>
      </w:r>
    </w:p>
    <w:p w:rsidR="00981ED3" w:rsidRPr="005B409C" w:rsidRDefault="00981ED3" w:rsidP="00981ED3">
      <w:pPr>
        <w:pStyle w:val="a9"/>
        <w:spacing w:before="0" w:after="0"/>
        <w:ind w:firstLine="425"/>
        <w:jc w:val="both"/>
        <w:rPr>
          <w:rFonts w:ascii="Times New Roman" w:hAnsi="Times New Roman" w:cs="Times New Roman"/>
        </w:rPr>
      </w:pPr>
      <w:r w:rsidRPr="005B409C">
        <w:rPr>
          <w:rFonts w:ascii="Times New Roman" w:hAnsi="Times New Roman" w:cs="Times New Roman"/>
        </w:rPr>
        <w:lastRenderedPageBreak/>
        <w:t xml:space="preserve">В 2010 году Государственной Дирекцией целевой научно-технической программы (ЦНТП) </w:t>
      </w:r>
      <w:r w:rsidRPr="005B409C">
        <w:rPr>
          <w:rFonts w:ascii="Times New Roman" w:hAnsi="Times New Roman" w:cs="Times New Roman"/>
          <w:color w:val="auto"/>
        </w:rPr>
        <w:t>«Исследования и разработки по приоритетным направлениям развития</w:t>
      </w:r>
      <w:r w:rsidRPr="005B409C">
        <w:rPr>
          <w:rFonts w:ascii="Times New Roman" w:hAnsi="Times New Roman" w:cs="Times New Roman"/>
          <w:color w:val="auto"/>
        </w:rPr>
        <w:br/>
        <w:t xml:space="preserve">научно-технологического комплекса России на 2007—2012 годы» </w:t>
      </w:r>
      <w:r w:rsidRPr="005B409C">
        <w:rPr>
          <w:rFonts w:ascii="Times New Roman" w:hAnsi="Times New Roman" w:cs="Times New Roman"/>
        </w:rPr>
        <w:t xml:space="preserve">Соловьев В.М. назначен экспертом по совершенствованию функционала автоматизированной системы экспертизы для обеспечения оценки кадровой квалификации участников конкурсов и </w:t>
      </w:r>
      <w:proofErr w:type="gramStart"/>
      <w:r w:rsidRPr="005B409C">
        <w:rPr>
          <w:rFonts w:ascii="Times New Roman" w:hAnsi="Times New Roman" w:cs="Times New Roman"/>
        </w:rPr>
        <w:t>исполнителей</w:t>
      </w:r>
      <w:proofErr w:type="gramEnd"/>
      <w:r w:rsidRPr="005B409C">
        <w:rPr>
          <w:rFonts w:ascii="Times New Roman" w:hAnsi="Times New Roman" w:cs="Times New Roman"/>
        </w:rPr>
        <w:t xml:space="preserve"> научно-исследовательских и опытно-конструкторских/опытно-технологических работ в рамках ЦНТП.</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С 2010 года Соловьев В.М. - член Экспертного совета по информационным технологиям при Правительстве Саратовской области.</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Соловьев В.М. является членом постоянно действующей рабочей группы при министерстве промышленности и энергетики Саратовской области по подготовке создания портала “Региональный центр информационных ресурсов в инновационной сфере”</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Член управляющего и экспертного Совета НИУ СГУ.</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Лектор областного общества “Знание”.</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Соловьев В.М. пользуется заслуженным авторитетом в СГУ. Без его участия не проводится ни один тендер на закупку в СГУ средств вычислительной техники и лицензионного </w:t>
      </w:r>
      <w:proofErr w:type="gramStart"/>
      <w:r w:rsidRPr="005B409C">
        <w:rPr>
          <w:rFonts w:ascii="Times New Roman" w:hAnsi="Times New Roman" w:cs="Times New Roman"/>
          <w:sz w:val="24"/>
          <w:lang w:eastAsia="ru-RU"/>
        </w:rPr>
        <w:t>ПО</w:t>
      </w:r>
      <w:proofErr w:type="gramEnd"/>
      <w:r w:rsidRPr="005B409C">
        <w:rPr>
          <w:rFonts w:ascii="Times New Roman" w:hAnsi="Times New Roman" w:cs="Times New Roman"/>
          <w:sz w:val="24"/>
          <w:lang w:eastAsia="ru-RU"/>
        </w:rPr>
        <w:t>.</w:t>
      </w:r>
    </w:p>
    <w:p w:rsidR="00981ED3" w:rsidRPr="005B409C" w:rsidRDefault="00981ED3" w:rsidP="00981ED3">
      <w:pPr>
        <w:pStyle w:val="a6"/>
        <w:ind w:firstLine="426"/>
        <w:jc w:val="both"/>
        <w:rPr>
          <w:sz w:val="24"/>
          <w:szCs w:val="24"/>
        </w:rPr>
      </w:pPr>
      <w:r w:rsidRPr="005B409C">
        <w:rPr>
          <w:b/>
          <w:bCs/>
          <w:sz w:val="24"/>
          <w:szCs w:val="24"/>
        </w:rPr>
        <w:t>Сфера научных интересов</w:t>
      </w:r>
      <w:r w:rsidRPr="005B409C">
        <w:rPr>
          <w:bCs/>
          <w:sz w:val="24"/>
          <w:szCs w:val="24"/>
        </w:rPr>
        <w:t>:</w:t>
      </w:r>
      <w:r w:rsidRPr="005B409C">
        <w:rPr>
          <w:sz w:val="24"/>
          <w:szCs w:val="24"/>
        </w:rPr>
        <w:t xml:space="preserve"> техническая диагностика, системный анализ, нейронные сети, операционные системы, базы данных, системы автоматизированного проектирования, компьютерные сети, защита информации, компьютерная графика и дизайн.</w:t>
      </w:r>
    </w:p>
    <w:p w:rsidR="00981ED3" w:rsidRPr="005B409C" w:rsidRDefault="00981ED3" w:rsidP="00981ED3">
      <w:pPr>
        <w:pStyle w:val="a6"/>
        <w:ind w:firstLine="426"/>
        <w:rPr>
          <w:sz w:val="24"/>
        </w:rPr>
      </w:pPr>
      <w:r w:rsidRPr="005B409C">
        <w:rPr>
          <w:sz w:val="24"/>
        </w:rPr>
        <w:t>Владение языками – английский.</w:t>
      </w:r>
    </w:p>
    <w:p w:rsidR="00981ED3" w:rsidRPr="005B409C" w:rsidRDefault="00EA7282" w:rsidP="00981ED3">
      <w:pPr>
        <w:ind w:firstLine="426"/>
        <w:jc w:val="both"/>
        <w:rPr>
          <w:rFonts w:ascii="Times New Roman" w:hAnsi="Times New Roman" w:cs="Times New Roman"/>
          <w:sz w:val="24"/>
          <w:lang w:eastAsia="ru-RU"/>
        </w:rPr>
      </w:pPr>
      <w:r>
        <w:rPr>
          <w:rFonts w:ascii="Times New Roman" w:hAnsi="Times New Roman" w:cs="Times New Roman"/>
          <w:sz w:val="24"/>
          <w:lang w:eastAsia="ru-RU"/>
        </w:rPr>
        <w:t>В течение 2017</w:t>
      </w:r>
      <w:r w:rsidR="00981ED3" w:rsidRPr="005B409C">
        <w:rPr>
          <w:rFonts w:ascii="Times New Roman" w:hAnsi="Times New Roman" w:cs="Times New Roman"/>
          <w:sz w:val="24"/>
          <w:lang w:eastAsia="ru-RU"/>
        </w:rPr>
        <w:t xml:space="preserve"> года принял участие в работе 1 конференции </w:t>
      </w:r>
    </w:p>
    <w:p w:rsidR="00981ED3" w:rsidRPr="005B409C" w:rsidRDefault="00981ED3" w:rsidP="00981ED3">
      <w:pPr>
        <w:ind w:firstLine="426"/>
        <w:rPr>
          <w:rFonts w:ascii="Times New Roman" w:hAnsi="Times New Roman" w:cs="Times New Roman"/>
          <w:b/>
          <w:sz w:val="24"/>
          <w:lang w:eastAsia="ru-RU"/>
        </w:rPr>
      </w:pP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b/>
          <w:sz w:val="24"/>
          <w:lang w:eastAsia="ru-RU"/>
        </w:rPr>
        <w:t>Панферов Анатолий Дмитриевич</w:t>
      </w:r>
      <w:r w:rsidRPr="005B409C">
        <w:rPr>
          <w:rFonts w:ascii="Times New Roman" w:hAnsi="Times New Roman" w:cs="Times New Roman"/>
          <w:sz w:val="24"/>
          <w:lang w:eastAsia="ru-RU"/>
        </w:rPr>
        <w:t xml:space="preserve"> - заместитель начальника  ПРЦ НИТ по научно-производственной де</w:t>
      </w:r>
      <w:r w:rsidR="00EA7282">
        <w:rPr>
          <w:rFonts w:ascii="Times New Roman" w:hAnsi="Times New Roman" w:cs="Times New Roman"/>
          <w:sz w:val="24"/>
          <w:lang w:eastAsia="ru-RU"/>
        </w:rPr>
        <w:t xml:space="preserve">ятельности, </w:t>
      </w:r>
      <w:proofErr w:type="spellStart"/>
      <w:r w:rsidR="00EA7282">
        <w:rPr>
          <w:rFonts w:ascii="Times New Roman" w:hAnsi="Times New Roman" w:cs="Times New Roman"/>
          <w:sz w:val="24"/>
          <w:lang w:eastAsia="ru-RU"/>
        </w:rPr>
        <w:t>к.ф.-м.н</w:t>
      </w:r>
      <w:proofErr w:type="spellEnd"/>
      <w:r w:rsidR="00EA7282">
        <w:rPr>
          <w:rFonts w:ascii="Times New Roman" w:hAnsi="Times New Roman" w:cs="Times New Roman"/>
          <w:sz w:val="24"/>
          <w:lang w:eastAsia="ru-RU"/>
        </w:rPr>
        <w:t>. Возраст 57</w:t>
      </w:r>
      <w:r w:rsidR="00664698">
        <w:rPr>
          <w:rFonts w:ascii="Times New Roman" w:hAnsi="Times New Roman" w:cs="Times New Roman"/>
          <w:sz w:val="24"/>
          <w:lang w:eastAsia="ru-RU"/>
        </w:rPr>
        <w:t xml:space="preserve"> лет</w:t>
      </w:r>
      <w:r w:rsidRPr="005B409C">
        <w:rPr>
          <w:rFonts w:ascii="Times New Roman" w:hAnsi="Times New Roman" w:cs="Times New Roman"/>
          <w:sz w:val="24"/>
          <w:lang w:eastAsia="ru-RU"/>
        </w:rPr>
        <w:t xml:space="preserve">. Является  доцентом факультета </w:t>
      </w:r>
      <w:proofErr w:type="spellStart"/>
      <w:r w:rsidRPr="005B409C">
        <w:rPr>
          <w:rFonts w:ascii="Times New Roman" w:hAnsi="Times New Roman" w:cs="Times New Roman"/>
          <w:sz w:val="24"/>
          <w:lang w:eastAsia="ru-RU"/>
        </w:rPr>
        <w:t>КНиИТ</w:t>
      </w:r>
      <w:proofErr w:type="spellEnd"/>
      <w:r w:rsidRPr="005B409C">
        <w:rPr>
          <w:rFonts w:ascii="Times New Roman" w:hAnsi="Times New Roman" w:cs="Times New Roman"/>
          <w:sz w:val="24"/>
          <w:lang w:eastAsia="ru-RU"/>
        </w:rPr>
        <w:t xml:space="preserve"> СГУ. </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Основной сферой ответственности является формирование заявок на средства </w:t>
      </w:r>
      <w:r w:rsidRPr="005B409C">
        <w:rPr>
          <w:rFonts w:ascii="Times New Roman" w:hAnsi="Times New Roman" w:cs="Times New Roman"/>
          <w:sz w:val="24"/>
          <w:lang w:eastAsia="ru-RU"/>
        </w:rPr>
        <w:br/>
        <w:t xml:space="preserve">вычислительной техники, программное обеспечение, работы по модернизации ИКС, </w:t>
      </w:r>
      <w:r w:rsidRPr="005B409C">
        <w:rPr>
          <w:rFonts w:ascii="Times New Roman" w:hAnsi="Times New Roman" w:cs="Times New Roman"/>
          <w:sz w:val="24"/>
          <w:lang w:eastAsia="ru-RU"/>
        </w:rPr>
        <w:br/>
        <w:t>доступ к сети Интернет и их размещение на конкурсной основе.</w:t>
      </w:r>
    </w:p>
    <w:p w:rsidR="00981ED3" w:rsidRPr="005B409C" w:rsidRDefault="00D76386" w:rsidP="00981ED3">
      <w:pPr>
        <w:ind w:firstLine="426"/>
        <w:jc w:val="both"/>
        <w:rPr>
          <w:rFonts w:ascii="Times New Roman" w:hAnsi="Times New Roman" w:cs="Times New Roman"/>
          <w:sz w:val="24"/>
          <w:lang w:eastAsia="ru-RU"/>
        </w:rPr>
      </w:pPr>
      <w:r>
        <w:rPr>
          <w:rFonts w:ascii="Times New Roman" w:hAnsi="Times New Roman" w:cs="Times New Roman"/>
          <w:sz w:val="24"/>
          <w:lang w:eastAsia="ru-RU"/>
        </w:rPr>
        <w:t xml:space="preserve">Имеет </w:t>
      </w:r>
      <w:r w:rsidRPr="00664698">
        <w:rPr>
          <w:rFonts w:ascii="Times New Roman" w:hAnsi="Times New Roman" w:cs="Times New Roman"/>
          <w:sz w:val="24"/>
          <w:lang w:eastAsia="ru-RU"/>
        </w:rPr>
        <w:t>32</w:t>
      </w:r>
      <w:r>
        <w:rPr>
          <w:rFonts w:ascii="Times New Roman" w:hAnsi="Times New Roman" w:cs="Times New Roman"/>
          <w:sz w:val="24"/>
          <w:lang w:eastAsia="ru-RU"/>
        </w:rPr>
        <w:t xml:space="preserve"> </w:t>
      </w:r>
      <w:proofErr w:type="gramStart"/>
      <w:r>
        <w:rPr>
          <w:rFonts w:ascii="Times New Roman" w:hAnsi="Times New Roman" w:cs="Times New Roman"/>
          <w:sz w:val="24"/>
          <w:lang w:eastAsia="ru-RU"/>
        </w:rPr>
        <w:t>печатных</w:t>
      </w:r>
      <w:proofErr w:type="gramEnd"/>
      <w:r>
        <w:rPr>
          <w:rFonts w:ascii="Times New Roman" w:hAnsi="Times New Roman" w:cs="Times New Roman"/>
          <w:sz w:val="24"/>
          <w:lang w:eastAsia="ru-RU"/>
        </w:rPr>
        <w:t xml:space="preserve"> труда</w:t>
      </w:r>
      <w:r w:rsidR="00981ED3" w:rsidRPr="005B409C">
        <w:rPr>
          <w:rFonts w:ascii="Times New Roman" w:hAnsi="Times New Roman" w:cs="Times New Roman"/>
          <w:sz w:val="24"/>
          <w:lang w:eastAsia="ru-RU"/>
        </w:rPr>
        <w:t>.</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Сфера интересов: аппаратные решения для массово-параллельных систем, параллельные вычисления.</w:t>
      </w:r>
      <w:r w:rsidRPr="005B409C">
        <w:rPr>
          <w:rFonts w:ascii="Times New Roman" w:hAnsi="Times New Roman" w:cs="Times New Roman"/>
          <w:sz w:val="24"/>
          <w:lang w:eastAsia="ru-RU"/>
        </w:rPr>
        <w:br/>
        <w:t xml:space="preserve">В 2013 году прошел </w:t>
      </w:r>
      <w:proofErr w:type="gramStart"/>
      <w:r w:rsidRPr="005B409C">
        <w:rPr>
          <w:rFonts w:ascii="Times New Roman" w:hAnsi="Times New Roman" w:cs="Times New Roman"/>
          <w:sz w:val="24"/>
          <w:lang w:eastAsia="ru-RU"/>
        </w:rPr>
        <w:t>обучение по курсу</w:t>
      </w:r>
      <w:proofErr w:type="gramEnd"/>
      <w:r w:rsidRPr="005B409C">
        <w:rPr>
          <w:rFonts w:ascii="Times New Roman" w:hAnsi="Times New Roman" w:cs="Times New Roman"/>
          <w:sz w:val="24"/>
          <w:lang w:eastAsia="ru-RU"/>
        </w:rPr>
        <w:t xml:space="preserve"> Академии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CCNA </w:t>
      </w:r>
      <w:proofErr w:type="spellStart"/>
      <w:r w:rsidRPr="005B409C">
        <w:rPr>
          <w:rFonts w:ascii="Times New Roman" w:hAnsi="Times New Roman" w:cs="Times New Roman"/>
          <w:sz w:val="24"/>
          <w:lang w:eastAsia="ru-RU"/>
        </w:rPr>
        <w:t>Exploration</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Accessing</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the</w:t>
      </w:r>
      <w:proofErr w:type="spellEnd"/>
      <w:r w:rsidRPr="005B409C">
        <w:rPr>
          <w:rFonts w:ascii="Times New Roman" w:hAnsi="Times New Roman" w:cs="Times New Roman"/>
          <w:sz w:val="24"/>
          <w:lang w:eastAsia="ru-RU"/>
        </w:rPr>
        <w:t xml:space="preserve"> WAN. Также прошел </w:t>
      </w:r>
      <w:proofErr w:type="gramStart"/>
      <w:r w:rsidRPr="005B409C">
        <w:rPr>
          <w:rFonts w:ascii="Times New Roman" w:hAnsi="Times New Roman" w:cs="Times New Roman"/>
          <w:sz w:val="24"/>
          <w:lang w:eastAsia="ru-RU"/>
        </w:rPr>
        <w:t>обучение по программе</w:t>
      </w:r>
      <w:proofErr w:type="gramEnd"/>
      <w:r w:rsidRPr="005B409C">
        <w:rPr>
          <w:rFonts w:ascii="Times New Roman" w:hAnsi="Times New Roman" w:cs="Times New Roman"/>
          <w:sz w:val="24"/>
          <w:lang w:eastAsia="ru-RU"/>
        </w:rPr>
        <w:t xml:space="preserve"> подготовки инструкторов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и успешно сдал зачетные тесты. Получил право преподавать курсы Академии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по программам: </w:t>
      </w:r>
      <w:proofErr w:type="spellStart"/>
      <w:r w:rsidRPr="005B409C">
        <w:rPr>
          <w:rFonts w:ascii="Times New Roman" w:hAnsi="Times New Roman" w:cs="Times New Roman"/>
          <w:sz w:val="24"/>
          <w:lang w:eastAsia="ru-RU"/>
        </w:rPr>
        <w:t>CCNA-Discavery</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CCNA-Exploration</w:t>
      </w:r>
      <w:proofErr w:type="spellEnd"/>
      <w:r w:rsidRPr="005B409C">
        <w:rPr>
          <w:rFonts w:ascii="Times New Roman" w:hAnsi="Times New Roman" w:cs="Times New Roman"/>
          <w:sz w:val="24"/>
          <w:lang w:eastAsia="ru-RU"/>
        </w:rPr>
        <w:t xml:space="preserve">, CCNA- </w:t>
      </w:r>
      <w:proofErr w:type="spellStart"/>
      <w:r w:rsidRPr="005B409C">
        <w:rPr>
          <w:rFonts w:ascii="Times New Roman" w:hAnsi="Times New Roman" w:cs="Times New Roman"/>
          <w:sz w:val="24"/>
          <w:lang w:eastAsia="ru-RU"/>
        </w:rPr>
        <w:t>Routing</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and</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Switching</w:t>
      </w:r>
      <w:proofErr w:type="spellEnd"/>
      <w:r w:rsidRPr="005B409C">
        <w:rPr>
          <w:rFonts w:ascii="Times New Roman" w:hAnsi="Times New Roman" w:cs="Times New Roman"/>
          <w:sz w:val="24"/>
          <w:lang w:eastAsia="ru-RU"/>
        </w:rPr>
        <w:t xml:space="preserve">. </w:t>
      </w:r>
      <w:proofErr w:type="gramStart"/>
      <w:r w:rsidRPr="005B409C">
        <w:rPr>
          <w:rFonts w:ascii="Times New Roman" w:hAnsi="Times New Roman" w:cs="Times New Roman"/>
          <w:sz w:val="24"/>
          <w:lang w:eastAsia="ru-RU"/>
        </w:rPr>
        <w:t>Утвержден</w:t>
      </w:r>
      <w:proofErr w:type="gramEnd"/>
      <w:r w:rsidRPr="005B409C">
        <w:rPr>
          <w:rFonts w:ascii="Times New Roman" w:hAnsi="Times New Roman" w:cs="Times New Roman"/>
          <w:sz w:val="24"/>
          <w:lang w:eastAsia="ru-RU"/>
        </w:rPr>
        <w:t xml:space="preserve"> в ролях </w:t>
      </w:r>
      <w:proofErr w:type="spellStart"/>
      <w:r w:rsidRPr="005B409C">
        <w:rPr>
          <w:rFonts w:ascii="Times New Roman" w:hAnsi="Times New Roman" w:cs="Times New Roman"/>
          <w:sz w:val="24"/>
          <w:lang w:eastAsia="ru-RU"/>
        </w:rPr>
        <w:t>NetAcad</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Contact</w:t>
      </w:r>
      <w:proofErr w:type="spellEnd"/>
      <w:r w:rsidRPr="005B409C">
        <w:rPr>
          <w:rFonts w:ascii="Times New Roman" w:hAnsi="Times New Roman" w:cs="Times New Roman"/>
          <w:sz w:val="24"/>
          <w:lang w:eastAsia="ru-RU"/>
        </w:rPr>
        <w:t xml:space="preserve"> и </w:t>
      </w:r>
      <w:proofErr w:type="spellStart"/>
      <w:r w:rsidRPr="005B409C">
        <w:rPr>
          <w:rFonts w:ascii="Times New Roman" w:hAnsi="Times New Roman" w:cs="Times New Roman"/>
          <w:sz w:val="24"/>
          <w:lang w:eastAsia="ru-RU"/>
        </w:rPr>
        <w:t>NetAcad</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Instructor</w:t>
      </w:r>
      <w:proofErr w:type="spellEnd"/>
      <w:r w:rsidRPr="005B409C">
        <w:rPr>
          <w:rFonts w:ascii="Times New Roman" w:hAnsi="Times New Roman" w:cs="Times New Roman"/>
          <w:sz w:val="24"/>
          <w:lang w:eastAsia="ru-RU"/>
        </w:rPr>
        <w:t xml:space="preserve"> Академии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Саратовского государственного университета имени Н.Г.Чернышевского.</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lastRenderedPageBreak/>
        <w:t xml:space="preserve"> 4. Проведен набор и </w:t>
      </w:r>
      <w:proofErr w:type="gramStart"/>
      <w:r w:rsidRPr="005B409C">
        <w:rPr>
          <w:rFonts w:ascii="Times New Roman" w:hAnsi="Times New Roman" w:cs="Times New Roman"/>
          <w:sz w:val="24"/>
          <w:lang w:eastAsia="ru-RU"/>
        </w:rPr>
        <w:t>обучение студентов по курсам</w:t>
      </w:r>
      <w:proofErr w:type="gramEnd"/>
      <w:r w:rsidRPr="005B409C">
        <w:rPr>
          <w:rFonts w:ascii="Times New Roman" w:hAnsi="Times New Roman" w:cs="Times New Roman"/>
          <w:sz w:val="24"/>
          <w:lang w:eastAsia="ru-RU"/>
        </w:rPr>
        <w:t>:</w:t>
      </w:r>
    </w:p>
    <w:p w:rsidR="00981ED3" w:rsidRPr="005B409C" w:rsidRDefault="00981ED3" w:rsidP="00981ED3">
      <w:pPr>
        <w:ind w:firstLine="426"/>
        <w:jc w:val="both"/>
        <w:rPr>
          <w:rFonts w:ascii="Times New Roman" w:hAnsi="Times New Roman" w:cs="Times New Roman"/>
          <w:sz w:val="24"/>
          <w:lang w:val="en-US" w:eastAsia="ru-RU"/>
        </w:rPr>
      </w:pPr>
      <w:r w:rsidRPr="005B409C">
        <w:rPr>
          <w:rFonts w:ascii="Times New Roman" w:hAnsi="Times New Roman" w:cs="Times New Roman"/>
          <w:sz w:val="24"/>
          <w:lang w:val="en-US" w:eastAsia="ru-RU"/>
        </w:rPr>
        <w:t>CCNA Exploration 1: Network Fundamentals,</w:t>
      </w:r>
    </w:p>
    <w:p w:rsidR="00981ED3" w:rsidRPr="005B409C" w:rsidRDefault="00981ED3" w:rsidP="00981ED3">
      <w:pPr>
        <w:ind w:firstLine="426"/>
        <w:jc w:val="both"/>
        <w:rPr>
          <w:rFonts w:ascii="Times New Roman" w:hAnsi="Times New Roman" w:cs="Times New Roman"/>
          <w:sz w:val="24"/>
          <w:lang w:val="en-US" w:eastAsia="ru-RU"/>
        </w:rPr>
      </w:pPr>
      <w:r w:rsidRPr="005B409C">
        <w:rPr>
          <w:rFonts w:ascii="Times New Roman" w:hAnsi="Times New Roman" w:cs="Times New Roman"/>
          <w:sz w:val="24"/>
          <w:lang w:val="en-US" w:eastAsia="ru-RU"/>
        </w:rPr>
        <w:t>CCNA Exploration 2: Routing Protocols and Concepts,</w:t>
      </w:r>
    </w:p>
    <w:p w:rsidR="00981ED3" w:rsidRPr="005B409C" w:rsidRDefault="00981ED3" w:rsidP="00981ED3">
      <w:pPr>
        <w:ind w:firstLine="426"/>
        <w:jc w:val="both"/>
        <w:rPr>
          <w:rFonts w:ascii="Times New Roman" w:hAnsi="Times New Roman" w:cs="Times New Roman"/>
          <w:sz w:val="24"/>
          <w:lang w:val="en-US" w:eastAsia="ru-RU"/>
        </w:rPr>
      </w:pPr>
      <w:r w:rsidRPr="005B409C">
        <w:rPr>
          <w:rFonts w:ascii="Times New Roman" w:hAnsi="Times New Roman" w:cs="Times New Roman"/>
          <w:sz w:val="24"/>
          <w:lang w:val="en-US" w:eastAsia="ru-RU"/>
        </w:rPr>
        <w:t>CCNA R&amp;S: Introduction to Networks.</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В декабре 2013 года участвовал в сессии Гильдия предприятий, работающих в сфере информационных технологий </w:t>
      </w:r>
      <w:proofErr w:type="gramStart"/>
      <w:r w:rsidRPr="005B409C">
        <w:rPr>
          <w:rFonts w:ascii="Times New Roman" w:hAnsi="Times New Roman" w:cs="Times New Roman"/>
          <w:sz w:val="24"/>
          <w:lang w:eastAsia="ru-RU"/>
        </w:rPr>
        <w:t>при</w:t>
      </w:r>
      <w:proofErr w:type="gramEnd"/>
      <w:r w:rsidRPr="005B409C">
        <w:rPr>
          <w:rFonts w:ascii="Times New Roman" w:hAnsi="Times New Roman" w:cs="Times New Roman"/>
          <w:sz w:val="24"/>
          <w:lang w:eastAsia="ru-RU"/>
        </w:rPr>
        <w:t xml:space="preserve"> Торгово-Промышленной</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палате Саратовской области.</w:t>
      </w:r>
    </w:p>
    <w:p w:rsidR="00981ED3" w:rsidRPr="005B409C" w:rsidRDefault="00981ED3" w:rsidP="00981ED3">
      <w:pPr>
        <w:spacing w:before="100" w:beforeAutospacing="1" w:after="100" w:afterAutospacing="1"/>
        <w:rPr>
          <w:rFonts w:ascii="Times New Roman" w:hAnsi="Times New Roman" w:cs="Times New Roman"/>
          <w:sz w:val="24"/>
          <w:lang w:eastAsia="ru-RU"/>
        </w:rPr>
      </w:pPr>
      <w:r w:rsidRPr="005B409C">
        <w:rPr>
          <w:rFonts w:ascii="Times New Roman" w:hAnsi="Times New Roman" w:cs="Times New Roman"/>
          <w:sz w:val="24"/>
          <w:lang w:eastAsia="ru-RU"/>
        </w:rPr>
        <w:t xml:space="preserve">В феврале 2015 года прошел стажировку в </w:t>
      </w:r>
      <w:proofErr w:type="spellStart"/>
      <w:r w:rsidRPr="005B409C">
        <w:rPr>
          <w:rFonts w:ascii="Times New Roman" w:hAnsi="Times New Roman" w:cs="Times New Roman"/>
          <w:sz w:val="24"/>
          <w:lang w:eastAsia="ru-RU"/>
        </w:rPr>
        <w:t>Universitet</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Wroclawski</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Wroclaw</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Poland</w:t>
      </w:r>
      <w:proofErr w:type="spellEnd"/>
      <w:r w:rsidRPr="005B409C">
        <w:rPr>
          <w:rFonts w:ascii="Times New Roman" w:hAnsi="Times New Roman" w:cs="Times New Roman"/>
          <w:sz w:val="24"/>
          <w:lang w:eastAsia="ru-RU"/>
        </w:rPr>
        <w:t>) по теме "</w:t>
      </w:r>
      <w:proofErr w:type="spellStart"/>
      <w:r w:rsidRPr="005B409C">
        <w:rPr>
          <w:rFonts w:ascii="Times New Roman" w:hAnsi="Times New Roman" w:cs="Times New Roman"/>
          <w:sz w:val="24"/>
          <w:lang w:eastAsia="ru-RU"/>
        </w:rPr>
        <w:t>High-performance</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computing</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on</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clusters</w:t>
      </w:r>
      <w:proofErr w:type="spellEnd"/>
      <w:r w:rsidRPr="005B409C">
        <w:rPr>
          <w:rFonts w:ascii="Times New Roman" w:hAnsi="Times New Roman" w:cs="Times New Roman"/>
          <w:sz w:val="24"/>
          <w:lang w:eastAsia="ru-RU"/>
        </w:rPr>
        <w:t>", в результате чего получил соответствующий сертификат.</w:t>
      </w:r>
    </w:p>
    <w:p w:rsidR="00981ED3" w:rsidRPr="005B409C" w:rsidRDefault="00981ED3" w:rsidP="00981ED3">
      <w:pPr>
        <w:pStyle w:val="a3"/>
        <w:spacing w:after="0" w:line="240" w:lineRule="auto"/>
        <w:ind w:left="0" w:firstLine="567"/>
        <w:rPr>
          <w:rFonts w:ascii="Times New Roman" w:eastAsia="Times New Roman" w:hAnsi="Times New Roman" w:cs="Times New Roman"/>
          <w:bCs/>
          <w:sz w:val="24"/>
          <w:szCs w:val="24"/>
          <w:lang w:eastAsia="ru-RU"/>
        </w:rPr>
      </w:pPr>
      <w:r w:rsidRPr="005B409C">
        <w:rPr>
          <w:rFonts w:ascii="Times New Roman" w:eastAsia="Times New Roman" w:hAnsi="Times New Roman" w:cs="Times New Roman"/>
          <w:bCs/>
          <w:sz w:val="24"/>
          <w:szCs w:val="24"/>
          <w:lang w:eastAsia="ru-RU"/>
        </w:rPr>
        <w:t xml:space="preserve">В 2016 году Панферов повысил свою квалификацию в Институте дополнительного профессионального образования ФГБОУ </w:t>
      </w:r>
      <w:proofErr w:type="gramStart"/>
      <w:r w:rsidRPr="005B409C">
        <w:rPr>
          <w:rFonts w:ascii="Times New Roman" w:eastAsia="Times New Roman" w:hAnsi="Times New Roman" w:cs="Times New Roman"/>
          <w:bCs/>
          <w:sz w:val="24"/>
          <w:szCs w:val="24"/>
          <w:lang w:eastAsia="ru-RU"/>
        </w:rPr>
        <w:t>ВО</w:t>
      </w:r>
      <w:proofErr w:type="gramEnd"/>
      <w:r w:rsidRPr="005B409C">
        <w:rPr>
          <w:rFonts w:ascii="Times New Roman" w:eastAsia="Times New Roman" w:hAnsi="Times New Roman" w:cs="Times New Roman"/>
          <w:bCs/>
          <w:sz w:val="24"/>
          <w:szCs w:val="24"/>
          <w:lang w:eastAsia="ru-RU"/>
        </w:rPr>
        <w:t xml:space="preserve"> “Саратовский государственный национально-исследовательский университет имени Н.Г.Чернышевского” по специальности “Использование электронной информационно-образовательной среды и информационно-коммуникационных технологий в образовательном процессе СГУ”</w:t>
      </w:r>
    </w:p>
    <w:p w:rsidR="00D76386" w:rsidRDefault="00981ED3" w:rsidP="00732DAC">
      <w:pPr>
        <w:rPr>
          <w:rFonts w:ascii="Times New Roman" w:hAnsi="Times New Roman" w:cs="Times New Roman"/>
          <w:bCs/>
          <w:sz w:val="24"/>
          <w:lang w:eastAsia="ru-RU"/>
        </w:rPr>
      </w:pPr>
      <w:r w:rsidRPr="005B409C">
        <w:rPr>
          <w:rFonts w:ascii="Times New Roman" w:hAnsi="Times New Roman" w:cs="Times New Roman"/>
          <w:bCs/>
          <w:sz w:val="24"/>
          <w:lang w:eastAsia="ru-RU"/>
        </w:rPr>
        <w:t>Владение языками – английский.</w:t>
      </w:r>
    </w:p>
    <w:p w:rsidR="005B409C" w:rsidRPr="00732DAC" w:rsidRDefault="00D76386" w:rsidP="00732DAC">
      <w:pPr>
        <w:rPr>
          <w:rFonts w:ascii="Times New Roman" w:hAnsi="Times New Roman" w:cs="Times New Roman"/>
          <w:b/>
          <w:sz w:val="24"/>
          <w:szCs w:val="24"/>
        </w:rPr>
      </w:pPr>
      <w:r>
        <w:rPr>
          <w:rFonts w:ascii="Times New Roman" w:hAnsi="Times New Roman" w:cs="Times New Roman"/>
          <w:bCs/>
          <w:sz w:val="24"/>
          <w:lang w:eastAsia="ru-RU"/>
        </w:rPr>
        <w:t xml:space="preserve">В 2017 году Панферов принял участие в1международной конференции </w:t>
      </w:r>
      <w:proofErr w:type="spellStart"/>
      <w:proofErr w:type="gramStart"/>
      <w:r>
        <w:rPr>
          <w:rFonts w:ascii="Times New Roman" w:hAnsi="Times New Roman" w:cs="Times New Roman"/>
          <w:bCs/>
          <w:sz w:val="24"/>
          <w:lang w:eastAsia="ru-RU"/>
        </w:rPr>
        <w:t>конференции</w:t>
      </w:r>
      <w:proofErr w:type="spellEnd"/>
      <w:proofErr w:type="gramEnd"/>
      <w:r w:rsidR="005B409C" w:rsidRPr="005B409C">
        <w:t xml:space="preserve"> </w:t>
      </w:r>
      <w:r w:rsidR="005B409C" w:rsidRPr="003C61AE">
        <w:br w:type="page"/>
      </w:r>
    </w:p>
    <w:p w:rsidR="00732DAC" w:rsidRDefault="00732DAC" w:rsidP="00732DAC">
      <w:pPr>
        <w:pStyle w:val="1"/>
      </w:pPr>
      <w:r>
        <w:lastRenderedPageBreak/>
        <w:tab/>
      </w:r>
      <w:bookmarkStart w:id="86" w:name="_Toc476218426"/>
      <w:bookmarkStart w:id="87" w:name="_Toc509917975"/>
      <w:r>
        <w:t>10.НЕДОСТАТКИ В РАБОТЕ</w:t>
      </w:r>
      <w:bookmarkEnd w:id="86"/>
      <w:bookmarkEnd w:id="87"/>
    </w:p>
    <w:p w:rsidR="00732DAC" w:rsidRPr="00732DAC" w:rsidRDefault="00732DAC" w:rsidP="00732DAC">
      <w:pPr>
        <w:pStyle w:val="1"/>
      </w:pPr>
    </w:p>
    <w:p w:rsidR="005B409C" w:rsidRPr="00B26FE5" w:rsidRDefault="005B409C" w:rsidP="005B409C">
      <w:pPr>
        <w:jc w:val="both"/>
        <w:rPr>
          <w:rFonts w:ascii="Times New Roman" w:hAnsi="Times New Roman" w:cs="Times New Roman"/>
          <w:sz w:val="24"/>
          <w:szCs w:val="24"/>
          <w:lang w:eastAsia="ru-RU"/>
        </w:rPr>
      </w:pPr>
      <w:r w:rsidRPr="00B26FE5">
        <w:rPr>
          <w:rFonts w:ascii="Times New Roman" w:hAnsi="Times New Roman" w:cs="Times New Roman"/>
          <w:sz w:val="24"/>
          <w:szCs w:val="24"/>
          <w:lang w:eastAsia="ru-RU"/>
        </w:rPr>
        <w:t xml:space="preserve"> Имеющиеся недостатки в работе ПРЦ НИТ носят локальный характер, решаются  на уровне руководства и Ученого Совета СГУ и не подлежат обсуждению на высоком уровне.</w:t>
      </w:r>
    </w:p>
    <w:p w:rsidR="005B409C" w:rsidRDefault="005B409C">
      <w:pPr>
        <w:rPr>
          <w:bCs/>
          <w:sz w:val="24"/>
          <w:lang w:eastAsia="ru-RU"/>
        </w:rPr>
      </w:pPr>
      <w:r>
        <w:rPr>
          <w:bCs/>
          <w:sz w:val="24"/>
          <w:lang w:eastAsia="ru-RU"/>
        </w:rPr>
        <w:br w:type="page"/>
      </w:r>
    </w:p>
    <w:p w:rsidR="00981ED3" w:rsidRPr="003C61AE" w:rsidRDefault="00981ED3" w:rsidP="00981ED3">
      <w:pPr>
        <w:jc w:val="both"/>
        <w:rPr>
          <w:bCs/>
          <w:sz w:val="24"/>
          <w:lang w:eastAsia="ru-RU"/>
        </w:rPr>
      </w:pPr>
    </w:p>
    <w:p w:rsidR="00BD68ED" w:rsidRDefault="00E2620E" w:rsidP="00BD1BBC">
      <w:pPr>
        <w:pStyle w:val="1"/>
        <w:jc w:val="right"/>
      </w:pPr>
      <w:bookmarkStart w:id="88" w:name="_Toc476218427"/>
      <w:bookmarkStart w:id="89" w:name="_Toc509917976"/>
      <w:r>
        <w:t>ПРИЛОЖЕНИЕ</w:t>
      </w:r>
      <w:r w:rsidR="005B409C">
        <w:t xml:space="preserve"> </w:t>
      </w:r>
      <w:r>
        <w:t>1</w:t>
      </w:r>
      <w:bookmarkEnd w:id="88"/>
      <w:bookmarkEnd w:id="89"/>
    </w:p>
    <w:p w:rsidR="00D76386" w:rsidRDefault="00E2620E" w:rsidP="00E2620E">
      <w:pPr>
        <w:spacing w:after="0" w:line="240" w:lineRule="auto"/>
        <w:jc w:val="center"/>
        <w:rPr>
          <w:rFonts w:ascii="Times New Roman" w:hAnsi="Times New Roman"/>
          <w:b/>
          <w:sz w:val="26"/>
          <w:szCs w:val="26"/>
        </w:rPr>
      </w:pPr>
      <w:r w:rsidRPr="00D317EC">
        <w:rPr>
          <w:rFonts w:ascii="Times New Roman" w:hAnsi="Times New Roman"/>
          <w:b/>
          <w:sz w:val="26"/>
          <w:szCs w:val="26"/>
        </w:rPr>
        <w:t>Публикации ПРЦ НИТ</w:t>
      </w:r>
      <w:r w:rsidR="00D76386">
        <w:rPr>
          <w:rFonts w:ascii="Times New Roman" w:hAnsi="Times New Roman"/>
          <w:b/>
          <w:sz w:val="26"/>
          <w:szCs w:val="26"/>
        </w:rPr>
        <w:t xml:space="preserve"> за 2017</w:t>
      </w:r>
      <w:r w:rsidR="00B26FE5">
        <w:rPr>
          <w:rFonts w:ascii="Times New Roman" w:hAnsi="Times New Roman"/>
          <w:b/>
          <w:sz w:val="26"/>
          <w:szCs w:val="26"/>
        </w:rPr>
        <w:t xml:space="preserve"> г</w:t>
      </w:r>
    </w:p>
    <w:p w:rsidR="00D76386" w:rsidRDefault="00D76386" w:rsidP="00E2620E">
      <w:pPr>
        <w:spacing w:after="0" w:line="240" w:lineRule="auto"/>
        <w:jc w:val="center"/>
        <w:rPr>
          <w:rFonts w:ascii="Times New Roman" w:hAnsi="Times New Roman"/>
          <w:b/>
          <w:sz w:val="26"/>
          <w:szCs w:val="26"/>
        </w:rPr>
      </w:pPr>
    </w:p>
    <w:p w:rsidR="00D76386" w:rsidRPr="00D76386" w:rsidRDefault="00D76386" w:rsidP="00D76386">
      <w:pPr>
        <w:pStyle w:val="a3"/>
        <w:numPr>
          <w:ilvl w:val="0"/>
          <w:numId w:val="30"/>
        </w:numPr>
        <w:spacing w:after="0" w:line="240" w:lineRule="auto"/>
        <w:rPr>
          <w:rFonts w:ascii="Times New Roman" w:eastAsia="Times New Roman" w:hAnsi="Times New Roman" w:cs="Times New Roman"/>
          <w:sz w:val="24"/>
          <w:szCs w:val="24"/>
          <w:lang w:eastAsia="ru-RU"/>
        </w:rPr>
      </w:pPr>
      <w:r w:rsidRPr="00D76386">
        <w:rPr>
          <w:rFonts w:ascii="Times New Roman" w:eastAsia="Times New Roman" w:hAnsi="Times New Roman" w:cs="Times New Roman"/>
          <w:sz w:val="24"/>
          <w:szCs w:val="24"/>
          <w:lang w:eastAsia="ru-RU"/>
        </w:rPr>
        <w:t xml:space="preserve">В. М. Соловьев, “Новые информационные технологии в создании электронного образовательного </w:t>
      </w:r>
      <w:proofErr w:type="spellStart"/>
      <w:r w:rsidRPr="00D76386">
        <w:rPr>
          <w:rFonts w:ascii="Times New Roman" w:eastAsia="Times New Roman" w:hAnsi="Times New Roman" w:cs="Times New Roman"/>
          <w:sz w:val="24"/>
          <w:szCs w:val="24"/>
          <w:lang w:eastAsia="ru-RU"/>
        </w:rPr>
        <w:t>контента</w:t>
      </w:r>
      <w:proofErr w:type="spellEnd"/>
      <w:r w:rsidRPr="00D76386">
        <w:rPr>
          <w:rFonts w:ascii="Times New Roman" w:eastAsia="Times New Roman" w:hAnsi="Times New Roman" w:cs="Times New Roman"/>
          <w:sz w:val="24"/>
          <w:szCs w:val="24"/>
          <w:lang w:eastAsia="ru-RU"/>
        </w:rPr>
        <w:t xml:space="preserve">”, </w:t>
      </w:r>
      <w:r w:rsidRPr="00D76386">
        <w:rPr>
          <w:rFonts w:ascii="Times New Roman" w:eastAsia="Times New Roman" w:hAnsi="Times New Roman" w:cs="Times New Roman"/>
          <w:i/>
          <w:iCs/>
          <w:sz w:val="24"/>
          <w:szCs w:val="24"/>
          <w:lang w:eastAsia="ru-RU"/>
        </w:rPr>
        <w:t>Информационные технологии в образовании</w:t>
      </w:r>
      <w:r w:rsidRPr="00D76386">
        <w:rPr>
          <w:rFonts w:ascii="Times New Roman" w:eastAsia="Times New Roman" w:hAnsi="Times New Roman" w:cs="Times New Roman"/>
          <w:sz w:val="24"/>
          <w:szCs w:val="24"/>
          <w:lang w:eastAsia="ru-RU"/>
        </w:rPr>
        <w:t xml:space="preserve">, Сборник материалов IX Всероссийской научно-практической конференции (пленарный доклад) (Саратов 2-3 ноября 2017 г.), Издательский центр “Наука”, 2017, 305–313 </w:t>
      </w:r>
    </w:p>
    <w:p w:rsidR="00D76386" w:rsidRPr="00D76386" w:rsidRDefault="00D76386" w:rsidP="00D76386">
      <w:pPr>
        <w:pStyle w:val="a3"/>
        <w:numPr>
          <w:ilvl w:val="0"/>
          <w:numId w:val="30"/>
        </w:numPr>
        <w:rPr>
          <w:rFonts w:ascii="Times New Roman" w:eastAsia="Times New Roman" w:hAnsi="Times New Roman" w:cs="Times New Roman"/>
          <w:sz w:val="24"/>
          <w:szCs w:val="24"/>
          <w:lang w:eastAsia="ru-RU"/>
        </w:rPr>
      </w:pPr>
      <w:r w:rsidRPr="00D76386">
        <w:rPr>
          <w:rFonts w:ascii="Times New Roman" w:eastAsia="Times New Roman" w:hAnsi="Times New Roman" w:cs="Times New Roman"/>
          <w:sz w:val="24"/>
          <w:szCs w:val="24"/>
          <w:lang w:eastAsia="ru-RU"/>
        </w:rPr>
        <w:t xml:space="preserve">В. М. Соловьев, “Обработка больших научных данных с использованием высокопроизводительных вычислений”, </w:t>
      </w:r>
      <w:r w:rsidRPr="00D76386">
        <w:rPr>
          <w:rFonts w:ascii="Times New Roman" w:eastAsia="Times New Roman" w:hAnsi="Times New Roman" w:cs="Times New Roman"/>
          <w:i/>
          <w:iCs/>
          <w:sz w:val="24"/>
          <w:szCs w:val="24"/>
          <w:lang w:eastAsia="ru-RU"/>
        </w:rPr>
        <w:t>Методы компьютерной диагностики в биологии и медицине</w:t>
      </w:r>
      <w:r w:rsidRPr="00D76386">
        <w:rPr>
          <w:rFonts w:ascii="Times New Roman" w:eastAsia="Times New Roman" w:hAnsi="Times New Roman" w:cs="Times New Roman"/>
          <w:sz w:val="24"/>
          <w:szCs w:val="24"/>
          <w:lang w:eastAsia="ru-RU"/>
        </w:rPr>
        <w:t xml:space="preserve"> (Саратов, 15–16 ноября 2017 г.), Издательство “Саратовский источник”, 2017, 83–85</w:t>
      </w:r>
    </w:p>
    <w:p w:rsidR="00D76386" w:rsidRPr="00D76386" w:rsidRDefault="00D76386" w:rsidP="00D76386">
      <w:pPr>
        <w:pStyle w:val="a3"/>
        <w:numPr>
          <w:ilvl w:val="0"/>
          <w:numId w:val="30"/>
        </w:numPr>
        <w:suppressAutoHyphens/>
        <w:jc w:val="both"/>
        <w:rPr>
          <w:rFonts w:ascii="Times New Roman" w:hAnsi="Times New Roman" w:cs="Times New Roman"/>
          <w:sz w:val="24"/>
          <w:szCs w:val="24"/>
          <w:lang w:val="en-US"/>
        </w:rPr>
      </w:pPr>
      <w:proofErr w:type="spellStart"/>
      <w:r w:rsidRPr="00D76386">
        <w:rPr>
          <w:rFonts w:ascii="Times New Roman" w:hAnsi="Times New Roman" w:cs="Times New Roman"/>
          <w:sz w:val="24"/>
          <w:szCs w:val="24"/>
        </w:rPr>
        <w:t>Андрейченко</w:t>
      </w:r>
      <w:proofErr w:type="spellEnd"/>
      <w:r w:rsidRPr="00D76386">
        <w:rPr>
          <w:rFonts w:ascii="Times New Roman" w:hAnsi="Times New Roman" w:cs="Times New Roman"/>
          <w:sz w:val="24"/>
          <w:szCs w:val="24"/>
        </w:rPr>
        <w:t xml:space="preserve"> Д.К., </w:t>
      </w:r>
      <w:proofErr w:type="spellStart"/>
      <w:r w:rsidRPr="00D76386">
        <w:rPr>
          <w:rFonts w:ascii="Times New Roman" w:hAnsi="Times New Roman" w:cs="Times New Roman"/>
          <w:sz w:val="24"/>
          <w:szCs w:val="24"/>
        </w:rPr>
        <w:t>Андрейченко</w:t>
      </w:r>
      <w:proofErr w:type="spellEnd"/>
      <w:r w:rsidRPr="00D76386">
        <w:rPr>
          <w:rFonts w:ascii="Times New Roman" w:hAnsi="Times New Roman" w:cs="Times New Roman"/>
          <w:sz w:val="24"/>
          <w:szCs w:val="24"/>
        </w:rPr>
        <w:t xml:space="preserve"> К.П., Кононов В.В. Параллельный алгоритм параметрического синтеза системы угловой стабилизации вращающегося упругого стержня под действием продольного ускорения// </w:t>
      </w:r>
      <w:proofErr w:type="spellStart"/>
      <w:r w:rsidRPr="00D76386">
        <w:rPr>
          <w:rFonts w:ascii="Times New Roman" w:hAnsi="Times New Roman" w:cs="Times New Roman"/>
          <w:sz w:val="24"/>
          <w:szCs w:val="24"/>
        </w:rPr>
        <w:t>Изв</w:t>
      </w:r>
      <w:proofErr w:type="spellEnd"/>
      <w:r w:rsidRPr="00D76386">
        <w:rPr>
          <w:rFonts w:ascii="Times New Roman" w:hAnsi="Times New Roman" w:cs="Times New Roman"/>
          <w:sz w:val="24"/>
          <w:szCs w:val="24"/>
        </w:rPr>
        <w:t>. РАН. Теория</w:t>
      </w:r>
      <w:r w:rsidRPr="00D76386">
        <w:rPr>
          <w:rFonts w:ascii="Times New Roman" w:hAnsi="Times New Roman" w:cs="Times New Roman"/>
          <w:sz w:val="24"/>
          <w:szCs w:val="24"/>
          <w:lang w:val="en-US"/>
        </w:rPr>
        <w:t xml:space="preserve"> </w:t>
      </w:r>
      <w:r w:rsidRPr="00D76386">
        <w:rPr>
          <w:rFonts w:ascii="Times New Roman" w:hAnsi="Times New Roman" w:cs="Times New Roman"/>
          <w:sz w:val="24"/>
          <w:szCs w:val="24"/>
        </w:rPr>
        <w:t>и</w:t>
      </w:r>
      <w:r w:rsidRPr="00D76386">
        <w:rPr>
          <w:rFonts w:ascii="Times New Roman" w:hAnsi="Times New Roman" w:cs="Times New Roman"/>
          <w:sz w:val="24"/>
          <w:szCs w:val="24"/>
          <w:lang w:val="en-US"/>
        </w:rPr>
        <w:t xml:space="preserve"> </w:t>
      </w:r>
      <w:r w:rsidRPr="00D76386">
        <w:rPr>
          <w:rFonts w:ascii="Times New Roman" w:hAnsi="Times New Roman" w:cs="Times New Roman"/>
          <w:sz w:val="24"/>
          <w:szCs w:val="24"/>
        </w:rPr>
        <w:t>системы</w:t>
      </w:r>
      <w:r w:rsidRPr="00D76386">
        <w:rPr>
          <w:rFonts w:ascii="Times New Roman" w:hAnsi="Times New Roman" w:cs="Times New Roman"/>
          <w:sz w:val="24"/>
          <w:szCs w:val="24"/>
          <w:lang w:val="en-US"/>
        </w:rPr>
        <w:t xml:space="preserve"> </w:t>
      </w:r>
      <w:r w:rsidRPr="00D76386">
        <w:rPr>
          <w:rFonts w:ascii="Times New Roman" w:hAnsi="Times New Roman" w:cs="Times New Roman"/>
          <w:sz w:val="24"/>
          <w:szCs w:val="24"/>
        </w:rPr>
        <w:t>управления</w:t>
      </w:r>
      <w:r w:rsidRPr="00D76386">
        <w:rPr>
          <w:rFonts w:ascii="Times New Roman" w:hAnsi="Times New Roman" w:cs="Times New Roman"/>
          <w:sz w:val="24"/>
          <w:szCs w:val="24"/>
          <w:lang w:val="en-US"/>
        </w:rPr>
        <w:t xml:space="preserve">. 2017. № 2. </w:t>
      </w:r>
      <w:r w:rsidRPr="00D76386">
        <w:rPr>
          <w:rFonts w:ascii="Times New Roman" w:hAnsi="Times New Roman" w:cs="Times New Roman"/>
          <w:sz w:val="24"/>
          <w:szCs w:val="24"/>
        </w:rPr>
        <w:t>С</w:t>
      </w:r>
      <w:r w:rsidRPr="00D76386">
        <w:rPr>
          <w:rFonts w:ascii="Times New Roman" w:hAnsi="Times New Roman" w:cs="Times New Roman"/>
          <w:sz w:val="24"/>
          <w:szCs w:val="24"/>
          <w:lang w:val="en-US"/>
        </w:rPr>
        <w:t>. 22-37.</w:t>
      </w:r>
    </w:p>
    <w:p w:rsidR="00D76386" w:rsidRPr="00D76386" w:rsidRDefault="00D76386" w:rsidP="00D76386">
      <w:pPr>
        <w:pStyle w:val="a3"/>
        <w:numPr>
          <w:ilvl w:val="0"/>
          <w:numId w:val="30"/>
        </w:numPr>
        <w:suppressAutoHyphens/>
        <w:jc w:val="both"/>
        <w:rPr>
          <w:rFonts w:ascii="Times New Roman" w:hAnsi="Times New Roman" w:cs="Times New Roman"/>
          <w:sz w:val="24"/>
          <w:szCs w:val="24"/>
        </w:rPr>
      </w:pPr>
      <w:proofErr w:type="spellStart"/>
      <w:r w:rsidRPr="00D76386">
        <w:rPr>
          <w:rFonts w:ascii="Times New Roman" w:hAnsi="Times New Roman" w:cs="Times New Roman"/>
          <w:sz w:val="24"/>
          <w:szCs w:val="24"/>
          <w:lang w:val="en-US"/>
        </w:rPr>
        <w:t>Andreichenko</w:t>
      </w:r>
      <w:proofErr w:type="spellEnd"/>
      <w:r w:rsidRPr="00D76386">
        <w:rPr>
          <w:rFonts w:ascii="Times New Roman" w:hAnsi="Times New Roman" w:cs="Times New Roman"/>
          <w:sz w:val="24"/>
          <w:szCs w:val="24"/>
          <w:lang w:val="en-US"/>
        </w:rPr>
        <w:t xml:space="preserve"> D.K., </w:t>
      </w:r>
      <w:proofErr w:type="spellStart"/>
      <w:r w:rsidRPr="00D76386">
        <w:rPr>
          <w:rFonts w:ascii="Times New Roman" w:hAnsi="Times New Roman" w:cs="Times New Roman"/>
          <w:sz w:val="24"/>
          <w:szCs w:val="24"/>
          <w:lang w:val="en-US"/>
        </w:rPr>
        <w:t>Andreichenko</w:t>
      </w:r>
      <w:proofErr w:type="spellEnd"/>
      <w:r w:rsidRPr="00D76386">
        <w:rPr>
          <w:rFonts w:ascii="Times New Roman" w:hAnsi="Times New Roman" w:cs="Times New Roman"/>
          <w:sz w:val="24"/>
          <w:szCs w:val="24"/>
          <w:lang w:val="en-US"/>
        </w:rPr>
        <w:t xml:space="preserve"> K.P., </w:t>
      </w:r>
      <w:proofErr w:type="spellStart"/>
      <w:r w:rsidRPr="00D76386">
        <w:rPr>
          <w:rFonts w:ascii="Times New Roman" w:hAnsi="Times New Roman" w:cs="Times New Roman"/>
          <w:sz w:val="24"/>
          <w:szCs w:val="24"/>
          <w:lang w:val="en-US"/>
        </w:rPr>
        <w:t>Kononov</w:t>
      </w:r>
      <w:proofErr w:type="spellEnd"/>
      <w:r w:rsidRPr="00D76386">
        <w:rPr>
          <w:rFonts w:ascii="Times New Roman" w:hAnsi="Times New Roman" w:cs="Times New Roman"/>
          <w:sz w:val="24"/>
          <w:szCs w:val="24"/>
          <w:lang w:val="en-US"/>
        </w:rPr>
        <w:t xml:space="preserve"> V.V. A Parallel Algorithm for the Parametric Synthesis of a System for the Angular Stabilization of a Rotating Elastic Beam under the Action of Longitudinal Acceleration// Journal of Computer and Systems Sciences International. </w:t>
      </w:r>
      <w:r w:rsidRPr="00D76386">
        <w:rPr>
          <w:rFonts w:ascii="Times New Roman" w:hAnsi="Times New Roman" w:cs="Times New Roman"/>
          <w:sz w:val="24"/>
          <w:szCs w:val="24"/>
        </w:rPr>
        <w:t xml:space="preserve">2017. </w:t>
      </w:r>
      <w:proofErr w:type="spellStart"/>
      <w:r w:rsidRPr="00D76386">
        <w:rPr>
          <w:rFonts w:ascii="Times New Roman" w:hAnsi="Times New Roman" w:cs="Times New Roman"/>
          <w:sz w:val="24"/>
          <w:szCs w:val="24"/>
          <w:lang w:val="en-US"/>
        </w:rPr>
        <w:t>Vol</w:t>
      </w:r>
      <w:proofErr w:type="spellEnd"/>
      <w:r w:rsidRPr="00D76386">
        <w:rPr>
          <w:rFonts w:ascii="Times New Roman" w:hAnsi="Times New Roman" w:cs="Times New Roman"/>
          <w:sz w:val="24"/>
          <w:szCs w:val="24"/>
        </w:rPr>
        <w:t xml:space="preserve">. 56. </w:t>
      </w:r>
      <w:r w:rsidRPr="00D76386">
        <w:rPr>
          <w:rFonts w:ascii="Times New Roman" w:hAnsi="Times New Roman" w:cs="Times New Roman"/>
          <w:sz w:val="24"/>
          <w:szCs w:val="24"/>
          <w:lang w:val="en-US"/>
        </w:rPr>
        <w:t>No</w:t>
      </w:r>
      <w:r w:rsidRPr="00D76386">
        <w:rPr>
          <w:rFonts w:ascii="Times New Roman" w:hAnsi="Times New Roman" w:cs="Times New Roman"/>
          <w:sz w:val="24"/>
          <w:szCs w:val="24"/>
        </w:rPr>
        <w:t xml:space="preserve">. 2. </w:t>
      </w:r>
      <w:r w:rsidRPr="00D76386">
        <w:rPr>
          <w:rFonts w:ascii="Times New Roman" w:hAnsi="Times New Roman" w:cs="Times New Roman"/>
          <w:sz w:val="24"/>
          <w:szCs w:val="24"/>
          <w:lang w:val="en-US"/>
        </w:rPr>
        <w:t>Pp</w:t>
      </w:r>
      <w:r w:rsidRPr="00D76386">
        <w:rPr>
          <w:rFonts w:ascii="Times New Roman" w:hAnsi="Times New Roman" w:cs="Times New Roman"/>
          <w:sz w:val="24"/>
          <w:szCs w:val="24"/>
        </w:rPr>
        <w:t>. 192-207.</w:t>
      </w:r>
    </w:p>
    <w:p w:rsidR="00D76386" w:rsidRPr="00D76386" w:rsidRDefault="00D76386" w:rsidP="00D76386">
      <w:pPr>
        <w:pStyle w:val="a3"/>
        <w:numPr>
          <w:ilvl w:val="0"/>
          <w:numId w:val="30"/>
        </w:numPr>
        <w:suppressAutoHyphens/>
        <w:jc w:val="both"/>
        <w:rPr>
          <w:rFonts w:ascii="Times New Roman" w:hAnsi="Times New Roman" w:cs="Times New Roman"/>
          <w:sz w:val="24"/>
          <w:szCs w:val="24"/>
        </w:rPr>
      </w:pPr>
      <w:proofErr w:type="spellStart"/>
      <w:r w:rsidRPr="00D76386">
        <w:rPr>
          <w:rFonts w:ascii="Times New Roman" w:hAnsi="Times New Roman" w:cs="Times New Roman"/>
          <w:sz w:val="24"/>
          <w:szCs w:val="24"/>
        </w:rPr>
        <w:t>Андрейченко</w:t>
      </w:r>
      <w:proofErr w:type="spellEnd"/>
      <w:r w:rsidRPr="00D76386">
        <w:rPr>
          <w:rFonts w:ascii="Times New Roman" w:hAnsi="Times New Roman" w:cs="Times New Roman"/>
          <w:sz w:val="24"/>
          <w:szCs w:val="24"/>
        </w:rPr>
        <w:t xml:space="preserve"> Д.К., </w:t>
      </w:r>
      <w:proofErr w:type="spellStart"/>
      <w:r w:rsidRPr="00D76386">
        <w:rPr>
          <w:rFonts w:ascii="Times New Roman" w:hAnsi="Times New Roman" w:cs="Times New Roman"/>
          <w:sz w:val="24"/>
          <w:szCs w:val="24"/>
        </w:rPr>
        <w:t>Андрейченко</w:t>
      </w:r>
      <w:proofErr w:type="spellEnd"/>
      <w:r w:rsidRPr="00D76386">
        <w:rPr>
          <w:rFonts w:ascii="Times New Roman" w:hAnsi="Times New Roman" w:cs="Times New Roman"/>
          <w:sz w:val="24"/>
          <w:szCs w:val="24"/>
        </w:rPr>
        <w:t xml:space="preserve"> К.П., </w:t>
      </w:r>
      <w:proofErr w:type="spellStart"/>
      <w:r w:rsidRPr="00D76386">
        <w:rPr>
          <w:rFonts w:ascii="Times New Roman" w:hAnsi="Times New Roman" w:cs="Times New Roman"/>
          <w:sz w:val="24"/>
          <w:szCs w:val="24"/>
        </w:rPr>
        <w:t>Портенко</w:t>
      </w:r>
      <w:proofErr w:type="spellEnd"/>
      <w:r w:rsidRPr="00D76386">
        <w:rPr>
          <w:rFonts w:ascii="Times New Roman" w:hAnsi="Times New Roman" w:cs="Times New Roman"/>
          <w:sz w:val="24"/>
          <w:szCs w:val="24"/>
        </w:rPr>
        <w:t xml:space="preserve"> М.С. Уточненная модель поддерживающего слоя плавающей </w:t>
      </w:r>
      <w:proofErr w:type="spellStart"/>
      <w:r w:rsidRPr="00D76386">
        <w:rPr>
          <w:rFonts w:ascii="Times New Roman" w:hAnsi="Times New Roman" w:cs="Times New Roman"/>
          <w:sz w:val="24"/>
          <w:szCs w:val="24"/>
        </w:rPr>
        <w:t>гиростабилизированной</w:t>
      </w:r>
      <w:proofErr w:type="spellEnd"/>
      <w:r w:rsidRPr="00D76386">
        <w:rPr>
          <w:rFonts w:ascii="Times New Roman" w:hAnsi="Times New Roman" w:cs="Times New Roman"/>
          <w:sz w:val="24"/>
          <w:szCs w:val="24"/>
        </w:rPr>
        <w:t xml:space="preserve"> платформы// Проблемы управления, обработки и передачи информации (УОПИ-2017): сб. тр. </w:t>
      </w:r>
      <w:r w:rsidRPr="00D76386">
        <w:rPr>
          <w:rFonts w:ascii="Times New Roman" w:hAnsi="Times New Roman" w:cs="Times New Roman"/>
          <w:sz w:val="24"/>
          <w:szCs w:val="24"/>
          <w:lang w:val="en-US"/>
        </w:rPr>
        <w:t>V</w:t>
      </w:r>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Междунар</w:t>
      </w:r>
      <w:proofErr w:type="spellEnd"/>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юбилейн</w:t>
      </w:r>
      <w:proofErr w:type="spellEnd"/>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науч</w:t>
      </w:r>
      <w:proofErr w:type="spellEnd"/>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конф</w:t>
      </w:r>
      <w:proofErr w:type="spellEnd"/>
      <w:r w:rsidRPr="00D76386">
        <w:rPr>
          <w:rFonts w:ascii="Times New Roman" w:hAnsi="Times New Roman" w:cs="Times New Roman"/>
          <w:sz w:val="24"/>
          <w:szCs w:val="24"/>
        </w:rPr>
        <w:t>. / под ред. А.А. Львова и М.С. Светлова. Саратов: ООО СОП «</w:t>
      </w:r>
      <w:proofErr w:type="spellStart"/>
      <w:r w:rsidRPr="00D76386">
        <w:rPr>
          <w:rFonts w:ascii="Times New Roman" w:hAnsi="Times New Roman" w:cs="Times New Roman"/>
          <w:sz w:val="24"/>
          <w:szCs w:val="24"/>
        </w:rPr>
        <w:t>Лоди</w:t>
      </w:r>
      <w:proofErr w:type="spellEnd"/>
      <w:r w:rsidRPr="00D76386">
        <w:rPr>
          <w:rFonts w:ascii="Times New Roman" w:hAnsi="Times New Roman" w:cs="Times New Roman"/>
          <w:sz w:val="24"/>
          <w:szCs w:val="24"/>
        </w:rPr>
        <w:t xml:space="preserve">», 2017. – С. 389-397. – </w:t>
      </w:r>
      <w:r w:rsidRPr="00D76386">
        <w:rPr>
          <w:rFonts w:ascii="Times New Roman" w:hAnsi="Times New Roman" w:cs="Times New Roman"/>
          <w:sz w:val="24"/>
          <w:szCs w:val="24"/>
          <w:lang w:val="en-US"/>
        </w:rPr>
        <w:t>ISBN</w:t>
      </w:r>
      <w:r w:rsidRPr="00D76386">
        <w:rPr>
          <w:rFonts w:ascii="Times New Roman" w:hAnsi="Times New Roman" w:cs="Times New Roman"/>
          <w:sz w:val="24"/>
          <w:szCs w:val="24"/>
        </w:rPr>
        <w:t xml:space="preserve"> 978-5-9758-1690-0.</w:t>
      </w:r>
    </w:p>
    <w:p w:rsidR="00D76386" w:rsidRPr="00D76386" w:rsidRDefault="00D76386" w:rsidP="00D76386">
      <w:pPr>
        <w:pStyle w:val="a3"/>
        <w:numPr>
          <w:ilvl w:val="0"/>
          <w:numId w:val="30"/>
        </w:numPr>
        <w:suppressAutoHyphens/>
        <w:jc w:val="both"/>
        <w:rPr>
          <w:rFonts w:ascii="Times New Roman" w:hAnsi="Times New Roman" w:cs="Times New Roman"/>
          <w:sz w:val="24"/>
          <w:szCs w:val="24"/>
        </w:rPr>
      </w:pPr>
      <w:proofErr w:type="spellStart"/>
      <w:r w:rsidRPr="00D76386">
        <w:rPr>
          <w:rFonts w:ascii="Times New Roman" w:hAnsi="Times New Roman" w:cs="Times New Roman"/>
          <w:sz w:val="24"/>
          <w:szCs w:val="24"/>
        </w:rPr>
        <w:t>Андрейченко</w:t>
      </w:r>
      <w:proofErr w:type="spellEnd"/>
      <w:r w:rsidRPr="00D76386">
        <w:rPr>
          <w:rFonts w:ascii="Times New Roman" w:hAnsi="Times New Roman" w:cs="Times New Roman"/>
          <w:sz w:val="24"/>
          <w:szCs w:val="24"/>
        </w:rPr>
        <w:t xml:space="preserve"> Д.К., </w:t>
      </w:r>
      <w:proofErr w:type="spellStart"/>
      <w:r w:rsidRPr="00D76386">
        <w:rPr>
          <w:rFonts w:ascii="Times New Roman" w:hAnsi="Times New Roman" w:cs="Times New Roman"/>
          <w:sz w:val="24"/>
          <w:szCs w:val="24"/>
        </w:rPr>
        <w:t>Андрейченко</w:t>
      </w:r>
      <w:proofErr w:type="spellEnd"/>
      <w:r w:rsidRPr="00D76386">
        <w:rPr>
          <w:rFonts w:ascii="Times New Roman" w:hAnsi="Times New Roman" w:cs="Times New Roman"/>
          <w:sz w:val="24"/>
          <w:szCs w:val="24"/>
        </w:rPr>
        <w:t xml:space="preserve"> К.П., Мельничук Д.В. Моделирование системы угловой стабилизации на кластерных системах с сопроцессорами </w:t>
      </w:r>
      <w:r w:rsidRPr="00D76386">
        <w:rPr>
          <w:rFonts w:ascii="Times New Roman" w:hAnsi="Times New Roman" w:cs="Times New Roman"/>
          <w:sz w:val="24"/>
          <w:szCs w:val="24"/>
          <w:lang w:val="en-US"/>
        </w:rPr>
        <w:t>Intel</w:t>
      </w:r>
      <w:r w:rsidRPr="00D76386">
        <w:rPr>
          <w:rFonts w:ascii="Times New Roman" w:hAnsi="Times New Roman" w:cs="Times New Roman"/>
          <w:sz w:val="24"/>
          <w:szCs w:val="24"/>
        </w:rPr>
        <w:t xml:space="preserve"> </w:t>
      </w:r>
      <w:r w:rsidRPr="00D76386">
        <w:rPr>
          <w:rFonts w:ascii="Times New Roman" w:hAnsi="Times New Roman" w:cs="Times New Roman"/>
          <w:sz w:val="24"/>
          <w:szCs w:val="24"/>
          <w:lang w:val="en-US"/>
        </w:rPr>
        <w:t>Xeon</w:t>
      </w:r>
      <w:r w:rsidRPr="00D76386">
        <w:rPr>
          <w:rFonts w:ascii="Times New Roman" w:hAnsi="Times New Roman" w:cs="Times New Roman"/>
          <w:sz w:val="24"/>
          <w:szCs w:val="24"/>
        </w:rPr>
        <w:t xml:space="preserve"> </w:t>
      </w:r>
      <w:r w:rsidRPr="00D76386">
        <w:rPr>
          <w:rFonts w:ascii="Times New Roman" w:hAnsi="Times New Roman" w:cs="Times New Roman"/>
          <w:sz w:val="24"/>
          <w:szCs w:val="24"/>
          <w:lang w:val="en-US"/>
        </w:rPr>
        <w:t>Phi</w:t>
      </w:r>
      <w:r w:rsidRPr="00D76386">
        <w:rPr>
          <w:rFonts w:ascii="Times New Roman" w:hAnsi="Times New Roman" w:cs="Times New Roman"/>
          <w:sz w:val="24"/>
          <w:szCs w:val="24"/>
        </w:rPr>
        <w:t xml:space="preserve">// Проблемы управления, обработки и передачи информации (УОПИ-2017): сб. тр. </w:t>
      </w:r>
      <w:r w:rsidRPr="00D76386">
        <w:rPr>
          <w:rFonts w:ascii="Times New Roman" w:hAnsi="Times New Roman" w:cs="Times New Roman"/>
          <w:sz w:val="24"/>
          <w:szCs w:val="24"/>
          <w:lang w:val="en-US"/>
        </w:rPr>
        <w:t>V</w:t>
      </w:r>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Междунар</w:t>
      </w:r>
      <w:proofErr w:type="spellEnd"/>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юбилейн</w:t>
      </w:r>
      <w:proofErr w:type="spellEnd"/>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науч</w:t>
      </w:r>
      <w:proofErr w:type="spellEnd"/>
      <w:r w:rsidRPr="00D76386">
        <w:rPr>
          <w:rFonts w:ascii="Times New Roman" w:hAnsi="Times New Roman" w:cs="Times New Roman"/>
          <w:sz w:val="24"/>
          <w:szCs w:val="24"/>
        </w:rPr>
        <w:t xml:space="preserve">. </w:t>
      </w:r>
      <w:proofErr w:type="spellStart"/>
      <w:r w:rsidRPr="00D76386">
        <w:rPr>
          <w:rFonts w:ascii="Times New Roman" w:hAnsi="Times New Roman" w:cs="Times New Roman"/>
          <w:sz w:val="24"/>
          <w:szCs w:val="24"/>
        </w:rPr>
        <w:t>конф</w:t>
      </w:r>
      <w:proofErr w:type="spellEnd"/>
      <w:r w:rsidRPr="00D76386">
        <w:rPr>
          <w:rFonts w:ascii="Times New Roman" w:hAnsi="Times New Roman" w:cs="Times New Roman"/>
          <w:sz w:val="24"/>
          <w:szCs w:val="24"/>
        </w:rPr>
        <w:t>. / под ред. А.А. Львова и М.С. Светлова. Саратов: ООО СОП «</w:t>
      </w:r>
      <w:proofErr w:type="spellStart"/>
      <w:r w:rsidRPr="00D76386">
        <w:rPr>
          <w:rFonts w:ascii="Times New Roman" w:hAnsi="Times New Roman" w:cs="Times New Roman"/>
          <w:sz w:val="24"/>
          <w:szCs w:val="24"/>
        </w:rPr>
        <w:t>Лоди</w:t>
      </w:r>
      <w:proofErr w:type="spellEnd"/>
      <w:r w:rsidRPr="00D76386">
        <w:rPr>
          <w:rFonts w:ascii="Times New Roman" w:hAnsi="Times New Roman" w:cs="Times New Roman"/>
          <w:sz w:val="24"/>
          <w:szCs w:val="24"/>
        </w:rPr>
        <w:t xml:space="preserve">», 2017. – С. 380-388. – </w:t>
      </w:r>
      <w:r w:rsidRPr="00D76386">
        <w:rPr>
          <w:rFonts w:ascii="Times New Roman" w:hAnsi="Times New Roman" w:cs="Times New Roman"/>
          <w:sz w:val="24"/>
          <w:szCs w:val="24"/>
          <w:lang w:val="en-US"/>
        </w:rPr>
        <w:t>ISBN</w:t>
      </w:r>
      <w:r w:rsidRPr="00D76386">
        <w:rPr>
          <w:rFonts w:ascii="Times New Roman" w:hAnsi="Times New Roman" w:cs="Times New Roman"/>
          <w:sz w:val="24"/>
          <w:szCs w:val="24"/>
        </w:rPr>
        <w:t xml:space="preserve"> 978-5-9758-1690-0.</w:t>
      </w:r>
    </w:p>
    <w:p w:rsidR="00D76386" w:rsidRPr="00D76386" w:rsidRDefault="00D76386" w:rsidP="00D76386">
      <w:pPr>
        <w:pStyle w:val="a3"/>
        <w:numPr>
          <w:ilvl w:val="0"/>
          <w:numId w:val="30"/>
        </w:numPr>
        <w:jc w:val="both"/>
        <w:rPr>
          <w:rFonts w:ascii="Times New Roman" w:hAnsi="Times New Roman" w:cs="Times New Roman"/>
          <w:sz w:val="24"/>
          <w:szCs w:val="24"/>
        </w:rPr>
      </w:pPr>
      <w:proofErr w:type="spellStart"/>
      <w:r w:rsidRPr="00D76386">
        <w:rPr>
          <w:rFonts w:ascii="Times New Roman" w:hAnsi="Times New Roman" w:cs="Times New Roman"/>
          <w:sz w:val="24"/>
          <w:szCs w:val="24"/>
        </w:rPr>
        <w:t>Трынин</w:t>
      </w:r>
      <w:proofErr w:type="spellEnd"/>
      <w:r w:rsidRPr="00D76386">
        <w:rPr>
          <w:rFonts w:ascii="Times New Roman" w:hAnsi="Times New Roman" w:cs="Times New Roman"/>
          <w:sz w:val="24"/>
          <w:szCs w:val="24"/>
        </w:rPr>
        <w:t xml:space="preserve"> А.Ю., Киреева Е.Д., Хуторная Ю.С Признак равномерной сходимости </w:t>
      </w:r>
      <w:proofErr w:type="spellStart"/>
      <w:r w:rsidRPr="00D76386">
        <w:rPr>
          <w:rFonts w:ascii="Times New Roman" w:hAnsi="Times New Roman" w:cs="Times New Roman"/>
          <w:sz w:val="24"/>
          <w:szCs w:val="24"/>
        </w:rPr>
        <w:t>синк-аппроксимаций</w:t>
      </w:r>
      <w:proofErr w:type="spellEnd"/>
      <w:r w:rsidRPr="00D76386">
        <w:rPr>
          <w:rFonts w:ascii="Times New Roman" w:hAnsi="Times New Roman" w:cs="Times New Roman"/>
          <w:sz w:val="24"/>
          <w:szCs w:val="24"/>
        </w:rPr>
        <w:t xml:space="preserve"> на отрезке //.    Актуальные направления научных исследований XXI века: теория и практика     Сборник научных трудов по материалам международной заочной научно-практической конференции   2017 г. №10 (36), 587 стр.</w:t>
      </w:r>
    </w:p>
    <w:p w:rsidR="00D76386" w:rsidRPr="00D76386" w:rsidRDefault="00D76386" w:rsidP="00D76386">
      <w:pPr>
        <w:pStyle w:val="a3"/>
        <w:numPr>
          <w:ilvl w:val="0"/>
          <w:numId w:val="30"/>
        </w:numPr>
        <w:jc w:val="both"/>
        <w:rPr>
          <w:rFonts w:ascii="Times New Roman" w:hAnsi="Times New Roman" w:cs="Times New Roman"/>
          <w:sz w:val="24"/>
          <w:szCs w:val="24"/>
          <w:lang w:val="en-US"/>
        </w:rPr>
      </w:pPr>
      <w:r w:rsidRPr="00D76386">
        <w:rPr>
          <w:rFonts w:ascii="Times New Roman" w:hAnsi="Times New Roman" w:cs="Times New Roman"/>
          <w:sz w:val="24"/>
          <w:szCs w:val="24"/>
          <w:lang w:val="en-US"/>
        </w:rPr>
        <w:t xml:space="preserve">A.D. </w:t>
      </w:r>
      <w:proofErr w:type="spellStart"/>
      <w:r w:rsidRPr="00D76386">
        <w:rPr>
          <w:rFonts w:ascii="Times New Roman" w:hAnsi="Times New Roman" w:cs="Times New Roman"/>
          <w:sz w:val="24"/>
          <w:szCs w:val="24"/>
          <w:lang w:val="en-US"/>
        </w:rPr>
        <w:t>Panferov</w:t>
      </w:r>
      <w:proofErr w:type="spellEnd"/>
      <w:r w:rsidRPr="00D76386">
        <w:rPr>
          <w:rFonts w:ascii="Times New Roman" w:hAnsi="Times New Roman" w:cs="Times New Roman"/>
          <w:sz w:val="24"/>
          <w:szCs w:val="24"/>
          <w:lang w:val="en-US"/>
        </w:rPr>
        <w:t xml:space="preserve">, S. A. </w:t>
      </w:r>
      <w:proofErr w:type="spellStart"/>
      <w:r w:rsidRPr="00D76386">
        <w:rPr>
          <w:rFonts w:ascii="Times New Roman" w:hAnsi="Times New Roman" w:cs="Times New Roman"/>
          <w:sz w:val="24"/>
          <w:szCs w:val="24"/>
          <w:lang w:val="en-US"/>
        </w:rPr>
        <w:t>Smolyansky</w:t>
      </w:r>
      <w:proofErr w:type="spellEnd"/>
      <w:r w:rsidRPr="00D76386">
        <w:rPr>
          <w:rFonts w:ascii="Times New Roman" w:hAnsi="Times New Roman" w:cs="Times New Roman"/>
          <w:sz w:val="24"/>
          <w:szCs w:val="24"/>
          <w:lang w:val="en-US"/>
        </w:rPr>
        <w:t xml:space="preserve">,  A. I. </w:t>
      </w:r>
      <w:proofErr w:type="spellStart"/>
      <w:r w:rsidRPr="00D76386">
        <w:rPr>
          <w:rFonts w:ascii="Times New Roman" w:hAnsi="Times New Roman" w:cs="Times New Roman"/>
          <w:sz w:val="24"/>
          <w:szCs w:val="24"/>
          <w:lang w:val="en-US"/>
        </w:rPr>
        <w:t>Titov</w:t>
      </w:r>
      <w:proofErr w:type="spellEnd"/>
      <w:r w:rsidRPr="00D76386">
        <w:rPr>
          <w:rFonts w:ascii="Times New Roman" w:hAnsi="Times New Roman" w:cs="Times New Roman"/>
          <w:sz w:val="24"/>
          <w:szCs w:val="24"/>
          <w:lang w:val="en-US"/>
        </w:rPr>
        <w:t xml:space="preserve">,  B. </w:t>
      </w:r>
      <w:proofErr w:type="spellStart"/>
      <w:r w:rsidRPr="00D76386">
        <w:rPr>
          <w:rFonts w:ascii="Times New Roman" w:hAnsi="Times New Roman" w:cs="Times New Roman"/>
          <w:sz w:val="24"/>
          <w:szCs w:val="24"/>
          <w:lang w:val="en-US"/>
        </w:rPr>
        <w:t>Kämpfer</w:t>
      </w:r>
      <w:proofErr w:type="spellEnd"/>
      <w:r w:rsidRPr="00D76386">
        <w:rPr>
          <w:rFonts w:ascii="Times New Roman" w:hAnsi="Times New Roman" w:cs="Times New Roman"/>
          <w:sz w:val="24"/>
          <w:szCs w:val="24"/>
          <w:lang w:val="en-US"/>
        </w:rPr>
        <w:t xml:space="preserve">,  A. Otto,  D. B. </w:t>
      </w:r>
      <w:proofErr w:type="spellStart"/>
      <w:r w:rsidRPr="00D76386">
        <w:rPr>
          <w:rFonts w:ascii="Times New Roman" w:hAnsi="Times New Roman" w:cs="Times New Roman"/>
          <w:sz w:val="24"/>
          <w:szCs w:val="24"/>
          <w:lang w:val="en-US"/>
        </w:rPr>
        <w:t>Blaschke</w:t>
      </w:r>
      <w:proofErr w:type="spellEnd"/>
      <w:r w:rsidRPr="00D76386">
        <w:rPr>
          <w:rFonts w:ascii="Times New Roman" w:hAnsi="Times New Roman" w:cs="Times New Roman"/>
          <w:sz w:val="24"/>
          <w:szCs w:val="24"/>
          <w:lang w:val="en-US"/>
        </w:rPr>
        <w:t xml:space="preserve">,  L. </w:t>
      </w:r>
      <w:proofErr w:type="spellStart"/>
      <w:r w:rsidRPr="00D76386">
        <w:rPr>
          <w:rFonts w:ascii="Times New Roman" w:hAnsi="Times New Roman" w:cs="Times New Roman"/>
          <w:sz w:val="24"/>
          <w:szCs w:val="24"/>
          <w:lang w:val="en-US"/>
        </w:rPr>
        <w:t>Juchnowski</w:t>
      </w:r>
      <w:proofErr w:type="spellEnd"/>
      <w:r w:rsidRPr="00D76386">
        <w:rPr>
          <w:rFonts w:ascii="Times New Roman" w:hAnsi="Times New Roman" w:cs="Times New Roman"/>
          <w:sz w:val="24"/>
          <w:szCs w:val="24"/>
          <w:lang w:val="en-US"/>
        </w:rPr>
        <w:t xml:space="preserve"> Field induced phase transition in the few photon regime// EPJ Web of Conferences 138, 07004 (2017),6 c</w:t>
      </w:r>
    </w:p>
    <w:p w:rsidR="00D76386" w:rsidRPr="00D76386" w:rsidRDefault="00D76386" w:rsidP="00D76386">
      <w:pPr>
        <w:pStyle w:val="a3"/>
        <w:numPr>
          <w:ilvl w:val="0"/>
          <w:numId w:val="30"/>
        </w:numPr>
        <w:jc w:val="both"/>
        <w:rPr>
          <w:rFonts w:ascii="Times New Roman" w:hAnsi="Times New Roman" w:cs="Times New Roman"/>
          <w:sz w:val="24"/>
          <w:szCs w:val="24"/>
          <w:lang w:val="en-US"/>
        </w:rPr>
      </w:pPr>
      <w:r w:rsidRPr="00D76386">
        <w:rPr>
          <w:rFonts w:ascii="Times New Roman" w:hAnsi="Times New Roman" w:cs="Times New Roman"/>
          <w:sz w:val="24"/>
          <w:szCs w:val="24"/>
          <w:lang w:val="en-US"/>
        </w:rPr>
        <w:t xml:space="preserve">.A. </w:t>
      </w:r>
      <w:proofErr w:type="spellStart"/>
      <w:r w:rsidRPr="00D76386">
        <w:rPr>
          <w:rFonts w:ascii="Times New Roman" w:hAnsi="Times New Roman" w:cs="Times New Roman"/>
          <w:sz w:val="24"/>
          <w:szCs w:val="24"/>
          <w:lang w:val="en-US"/>
        </w:rPr>
        <w:t>Smolyansky</w:t>
      </w:r>
      <w:proofErr w:type="spellEnd"/>
      <w:r w:rsidRPr="00D76386">
        <w:rPr>
          <w:rFonts w:ascii="Times New Roman" w:hAnsi="Times New Roman" w:cs="Times New Roman"/>
          <w:sz w:val="24"/>
          <w:szCs w:val="24"/>
          <w:lang w:val="en-US"/>
        </w:rPr>
        <w:t xml:space="preserve">, D.V. </w:t>
      </w:r>
      <w:proofErr w:type="spellStart"/>
      <w:r w:rsidRPr="00D76386">
        <w:rPr>
          <w:rFonts w:ascii="Times New Roman" w:hAnsi="Times New Roman" w:cs="Times New Roman"/>
          <w:sz w:val="24"/>
          <w:szCs w:val="24"/>
          <w:lang w:val="en-US"/>
        </w:rPr>
        <w:t>Churochkin</w:t>
      </w:r>
      <w:proofErr w:type="spellEnd"/>
      <w:r w:rsidRPr="00D76386">
        <w:rPr>
          <w:rFonts w:ascii="Times New Roman" w:hAnsi="Times New Roman" w:cs="Times New Roman"/>
          <w:sz w:val="24"/>
          <w:szCs w:val="24"/>
          <w:lang w:val="en-US"/>
        </w:rPr>
        <w:t xml:space="preserve">, V.V.  </w:t>
      </w:r>
      <w:proofErr w:type="spellStart"/>
      <w:r w:rsidRPr="00D76386">
        <w:rPr>
          <w:rFonts w:ascii="Times New Roman" w:hAnsi="Times New Roman" w:cs="Times New Roman"/>
          <w:sz w:val="24"/>
          <w:szCs w:val="24"/>
          <w:lang w:val="en-US"/>
        </w:rPr>
        <w:t>Dmitriev</w:t>
      </w:r>
      <w:proofErr w:type="spellEnd"/>
      <w:r w:rsidRPr="00D76386">
        <w:rPr>
          <w:rFonts w:ascii="Times New Roman" w:hAnsi="Times New Roman" w:cs="Times New Roman"/>
          <w:sz w:val="24"/>
          <w:szCs w:val="24"/>
          <w:lang w:val="en-US"/>
        </w:rPr>
        <w:t xml:space="preserve">, A.D. </w:t>
      </w:r>
      <w:proofErr w:type="spellStart"/>
      <w:r w:rsidRPr="00D76386">
        <w:rPr>
          <w:rFonts w:ascii="Times New Roman" w:hAnsi="Times New Roman" w:cs="Times New Roman"/>
          <w:sz w:val="24"/>
          <w:szCs w:val="24"/>
          <w:lang w:val="en-US"/>
        </w:rPr>
        <w:t>Panferov</w:t>
      </w:r>
      <w:proofErr w:type="spellEnd"/>
      <w:r w:rsidRPr="00D76386">
        <w:rPr>
          <w:rFonts w:ascii="Times New Roman" w:hAnsi="Times New Roman" w:cs="Times New Roman"/>
          <w:sz w:val="24"/>
          <w:szCs w:val="24"/>
          <w:lang w:val="en-US"/>
        </w:rPr>
        <w:t xml:space="preserve">, B. </w:t>
      </w:r>
      <w:proofErr w:type="spellStart"/>
      <w:r w:rsidRPr="00D76386">
        <w:rPr>
          <w:rFonts w:ascii="Times New Roman" w:hAnsi="Times New Roman" w:cs="Times New Roman"/>
          <w:sz w:val="24"/>
          <w:szCs w:val="24"/>
          <w:lang w:val="en-US"/>
        </w:rPr>
        <w:t>Kämpfer</w:t>
      </w:r>
      <w:proofErr w:type="spellEnd"/>
      <w:r w:rsidRPr="00D76386">
        <w:rPr>
          <w:rFonts w:ascii="Times New Roman" w:hAnsi="Times New Roman" w:cs="Times New Roman"/>
          <w:sz w:val="24"/>
          <w:szCs w:val="24"/>
          <w:lang w:val="en-US"/>
        </w:rPr>
        <w:t xml:space="preserve"> Residual currents generated from vacuum by an electric field pulse in 2+1 dimensional QED models// EPJ Web of Conferences 138, 06004 (2017)        5 c.</w:t>
      </w:r>
    </w:p>
    <w:p w:rsidR="00D76386" w:rsidRPr="00D76386" w:rsidRDefault="00D76386" w:rsidP="00D76386">
      <w:pPr>
        <w:pStyle w:val="a3"/>
        <w:numPr>
          <w:ilvl w:val="0"/>
          <w:numId w:val="30"/>
        </w:numPr>
        <w:jc w:val="both"/>
        <w:rPr>
          <w:rFonts w:ascii="Times New Roman" w:hAnsi="Times New Roman" w:cs="Times New Roman"/>
          <w:sz w:val="24"/>
          <w:szCs w:val="24"/>
          <w:lang w:val="en-US"/>
        </w:rPr>
      </w:pPr>
      <w:r w:rsidRPr="00D76386">
        <w:rPr>
          <w:rFonts w:ascii="Times New Roman" w:hAnsi="Times New Roman" w:cs="Times New Roman"/>
          <w:sz w:val="24"/>
          <w:szCs w:val="24"/>
          <w:lang w:val="en-US"/>
        </w:rPr>
        <w:t xml:space="preserve">S.A. </w:t>
      </w:r>
      <w:proofErr w:type="spellStart"/>
      <w:r w:rsidRPr="00D76386">
        <w:rPr>
          <w:rFonts w:ascii="Times New Roman" w:hAnsi="Times New Roman" w:cs="Times New Roman"/>
          <w:sz w:val="24"/>
          <w:szCs w:val="24"/>
          <w:lang w:val="en-US"/>
        </w:rPr>
        <w:t>Smolyansky</w:t>
      </w:r>
      <w:proofErr w:type="spellEnd"/>
      <w:r w:rsidRPr="00D76386">
        <w:rPr>
          <w:rFonts w:ascii="Times New Roman" w:hAnsi="Times New Roman" w:cs="Times New Roman"/>
          <w:sz w:val="24"/>
          <w:szCs w:val="24"/>
          <w:lang w:val="en-US"/>
        </w:rPr>
        <w:t xml:space="preserve">, D.V. </w:t>
      </w:r>
      <w:proofErr w:type="spellStart"/>
      <w:r w:rsidRPr="00D76386">
        <w:rPr>
          <w:rFonts w:ascii="Times New Roman" w:hAnsi="Times New Roman" w:cs="Times New Roman"/>
          <w:sz w:val="24"/>
          <w:szCs w:val="24"/>
          <w:lang w:val="en-US"/>
        </w:rPr>
        <w:t>Churochkin</w:t>
      </w:r>
      <w:proofErr w:type="spellEnd"/>
      <w:r w:rsidRPr="00D76386">
        <w:rPr>
          <w:rFonts w:ascii="Times New Roman" w:hAnsi="Times New Roman" w:cs="Times New Roman"/>
          <w:sz w:val="24"/>
          <w:szCs w:val="24"/>
          <w:lang w:val="en-US"/>
        </w:rPr>
        <w:t xml:space="preserve">, V.V.  </w:t>
      </w:r>
      <w:proofErr w:type="spellStart"/>
      <w:r w:rsidRPr="00D76386">
        <w:rPr>
          <w:rFonts w:ascii="Times New Roman" w:hAnsi="Times New Roman" w:cs="Times New Roman"/>
          <w:sz w:val="24"/>
          <w:szCs w:val="24"/>
          <w:lang w:val="en-US"/>
        </w:rPr>
        <w:t>Dmitriev</w:t>
      </w:r>
      <w:proofErr w:type="spellEnd"/>
      <w:r w:rsidRPr="00D76386">
        <w:rPr>
          <w:rFonts w:ascii="Times New Roman" w:hAnsi="Times New Roman" w:cs="Times New Roman"/>
          <w:sz w:val="24"/>
          <w:szCs w:val="24"/>
          <w:lang w:val="en-US"/>
        </w:rPr>
        <w:t xml:space="preserve">, A.D. </w:t>
      </w:r>
      <w:proofErr w:type="spellStart"/>
      <w:r w:rsidRPr="00D76386">
        <w:rPr>
          <w:rFonts w:ascii="Times New Roman" w:hAnsi="Times New Roman" w:cs="Times New Roman"/>
          <w:sz w:val="24"/>
          <w:szCs w:val="24"/>
          <w:lang w:val="en-US"/>
        </w:rPr>
        <w:t>Panferov</w:t>
      </w:r>
      <w:proofErr w:type="spellEnd"/>
      <w:r w:rsidRPr="00D76386">
        <w:rPr>
          <w:rFonts w:ascii="Times New Roman" w:hAnsi="Times New Roman" w:cs="Times New Roman"/>
          <w:sz w:val="24"/>
          <w:szCs w:val="24"/>
          <w:lang w:val="en-US"/>
        </w:rPr>
        <w:t xml:space="preserve">, B. </w:t>
      </w:r>
      <w:proofErr w:type="spellStart"/>
      <w:r w:rsidRPr="00D76386">
        <w:rPr>
          <w:rFonts w:ascii="Times New Roman" w:hAnsi="Times New Roman" w:cs="Times New Roman"/>
          <w:sz w:val="24"/>
          <w:szCs w:val="24"/>
          <w:lang w:val="en-US"/>
        </w:rPr>
        <w:t>Kämpfer</w:t>
      </w:r>
      <w:proofErr w:type="spellEnd"/>
      <w:r w:rsidRPr="00D76386">
        <w:rPr>
          <w:rFonts w:ascii="Times New Roman" w:hAnsi="Times New Roman" w:cs="Times New Roman"/>
          <w:sz w:val="24"/>
          <w:szCs w:val="24"/>
          <w:lang w:val="en-US"/>
        </w:rPr>
        <w:t xml:space="preserve"> Vacuum Particle-Antiparticle Creation in Strong Fields as a Field-Induced Phase </w:t>
      </w:r>
      <w:r w:rsidRPr="00D76386">
        <w:rPr>
          <w:rFonts w:ascii="Times New Roman" w:hAnsi="Times New Roman" w:cs="Times New Roman"/>
          <w:sz w:val="24"/>
          <w:szCs w:val="24"/>
          <w:lang w:val="en-US"/>
        </w:rPr>
        <w:lastRenderedPageBreak/>
        <w:t>Transition// Russian Physics Journal March 2017, Volume 59, Issue 11, pp 1731–1738 , 8 c.</w:t>
      </w:r>
    </w:p>
    <w:p w:rsidR="00D76386" w:rsidRPr="00D76386" w:rsidRDefault="00D76386" w:rsidP="00D76386">
      <w:pPr>
        <w:pStyle w:val="a3"/>
        <w:numPr>
          <w:ilvl w:val="0"/>
          <w:numId w:val="30"/>
        </w:numPr>
        <w:jc w:val="both"/>
        <w:rPr>
          <w:rFonts w:ascii="Times New Roman" w:hAnsi="Times New Roman" w:cs="Times New Roman"/>
          <w:sz w:val="24"/>
          <w:szCs w:val="24"/>
          <w:lang w:val="en-US"/>
        </w:rPr>
      </w:pPr>
      <w:r w:rsidRPr="00D76386">
        <w:rPr>
          <w:rFonts w:ascii="Times New Roman" w:hAnsi="Times New Roman" w:cs="Times New Roman"/>
          <w:sz w:val="24"/>
          <w:szCs w:val="24"/>
          <w:lang w:val="en-US"/>
        </w:rPr>
        <w:t xml:space="preserve">D. B. </w:t>
      </w:r>
      <w:proofErr w:type="spellStart"/>
      <w:r w:rsidRPr="00D76386">
        <w:rPr>
          <w:rFonts w:ascii="Times New Roman" w:hAnsi="Times New Roman" w:cs="Times New Roman"/>
          <w:sz w:val="24"/>
          <w:szCs w:val="24"/>
          <w:lang w:val="en-US"/>
        </w:rPr>
        <w:t>Blaschke</w:t>
      </w:r>
      <w:proofErr w:type="spellEnd"/>
      <w:r w:rsidRPr="00D76386">
        <w:rPr>
          <w:rFonts w:ascii="Times New Roman" w:hAnsi="Times New Roman" w:cs="Times New Roman"/>
          <w:sz w:val="24"/>
          <w:szCs w:val="24"/>
          <w:lang w:val="en-US"/>
        </w:rPr>
        <w:t xml:space="preserve">, S. A. </w:t>
      </w:r>
      <w:proofErr w:type="spellStart"/>
      <w:r w:rsidRPr="00D76386">
        <w:rPr>
          <w:rFonts w:ascii="Times New Roman" w:hAnsi="Times New Roman" w:cs="Times New Roman"/>
          <w:sz w:val="24"/>
          <w:szCs w:val="24"/>
          <w:lang w:val="en-US"/>
        </w:rPr>
        <w:t>Smolyansky</w:t>
      </w:r>
      <w:proofErr w:type="spellEnd"/>
      <w:r w:rsidRPr="00D76386">
        <w:rPr>
          <w:rFonts w:ascii="Times New Roman" w:hAnsi="Times New Roman" w:cs="Times New Roman"/>
          <w:sz w:val="24"/>
          <w:szCs w:val="24"/>
          <w:lang w:val="en-US"/>
        </w:rPr>
        <w:t xml:space="preserve">, A.D. </w:t>
      </w:r>
      <w:proofErr w:type="spellStart"/>
      <w:r w:rsidRPr="00D76386">
        <w:rPr>
          <w:rFonts w:ascii="Times New Roman" w:hAnsi="Times New Roman" w:cs="Times New Roman"/>
          <w:sz w:val="24"/>
          <w:szCs w:val="24"/>
          <w:lang w:val="en-US"/>
        </w:rPr>
        <w:t>Panferov</w:t>
      </w:r>
      <w:proofErr w:type="spellEnd"/>
      <w:r w:rsidRPr="00D76386">
        <w:rPr>
          <w:rFonts w:ascii="Times New Roman" w:hAnsi="Times New Roman" w:cs="Times New Roman"/>
          <w:sz w:val="24"/>
          <w:szCs w:val="24"/>
          <w:lang w:val="en-US"/>
        </w:rPr>
        <w:t xml:space="preserve">,  L. </w:t>
      </w:r>
      <w:proofErr w:type="spellStart"/>
      <w:r w:rsidRPr="00D76386">
        <w:rPr>
          <w:rFonts w:ascii="Times New Roman" w:hAnsi="Times New Roman" w:cs="Times New Roman"/>
          <w:sz w:val="24"/>
          <w:szCs w:val="24"/>
          <w:lang w:val="en-US"/>
        </w:rPr>
        <w:t>Juchnowski</w:t>
      </w:r>
      <w:proofErr w:type="spellEnd"/>
      <w:r w:rsidRPr="00D76386">
        <w:rPr>
          <w:rFonts w:ascii="Times New Roman" w:hAnsi="Times New Roman" w:cs="Times New Roman"/>
          <w:sz w:val="24"/>
          <w:szCs w:val="24"/>
          <w:lang w:val="en-US"/>
        </w:rPr>
        <w:t xml:space="preserve"> Particle Production in Strong Time-dependent Fields// </w:t>
      </w:r>
      <w:r w:rsidRPr="00D76386">
        <w:rPr>
          <w:rFonts w:ascii="Times New Roman" w:hAnsi="Times New Roman" w:cs="Times New Roman"/>
          <w:sz w:val="24"/>
          <w:szCs w:val="24"/>
        </w:rPr>
        <w:t>Издательство</w:t>
      </w:r>
      <w:r w:rsidRPr="00D76386">
        <w:rPr>
          <w:rFonts w:ascii="Times New Roman" w:hAnsi="Times New Roman" w:cs="Times New Roman"/>
          <w:sz w:val="24"/>
          <w:szCs w:val="24"/>
          <w:lang w:val="en-US"/>
        </w:rPr>
        <w:t xml:space="preserve">: DESY </w:t>
      </w:r>
      <w:r w:rsidRPr="00D76386">
        <w:rPr>
          <w:rFonts w:ascii="Times New Roman" w:hAnsi="Times New Roman" w:cs="Times New Roman"/>
          <w:sz w:val="24"/>
          <w:szCs w:val="24"/>
        </w:rPr>
        <w:t>печатный</w:t>
      </w:r>
      <w:r w:rsidRPr="00D76386">
        <w:rPr>
          <w:rFonts w:ascii="Times New Roman" w:hAnsi="Times New Roman" w:cs="Times New Roman"/>
          <w:sz w:val="24"/>
          <w:szCs w:val="24"/>
          <w:lang w:val="en-US"/>
        </w:rPr>
        <w:t xml:space="preserve"> Proceedings of the Helmholtz International Summer School 2016 (HQ 2016) April 2017, Hamburg,  Germany       23 c.</w:t>
      </w:r>
    </w:p>
    <w:p w:rsidR="00D76386" w:rsidRPr="00D76386" w:rsidRDefault="00D76386" w:rsidP="00D76386">
      <w:pPr>
        <w:pStyle w:val="a3"/>
        <w:numPr>
          <w:ilvl w:val="0"/>
          <w:numId w:val="30"/>
        </w:numPr>
        <w:jc w:val="both"/>
        <w:rPr>
          <w:rFonts w:ascii="Times New Roman" w:hAnsi="Times New Roman" w:cs="Times New Roman"/>
          <w:sz w:val="24"/>
          <w:szCs w:val="24"/>
          <w:lang w:val="en-US"/>
        </w:rPr>
      </w:pPr>
      <w:r w:rsidRPr="00D76386">
        <w:rPr>
          <w:rFonts w:ascii="Times New Roman" w:hAnsi="Times New Roman" w:cs="Times New Roman"/>
          <w:sz w:val="24"/>
          <w:szCs w:val="24"/>
          <w:lang w:val="en-US"/>
        </w:rPr>
        <w:t xml:space="preserve">T. </w:t>
      </w:r>
      <w:proofErr w:type="spellStart"/>
      <w:r w:rsidRPr="00D76386">
        <w:rPr>
          <w:rFonts w:ascii="Times New Roman" w:hAnsi="Times New Roman" w:cs="Times New Roman"/>
          <w:sz w:val="24"/>
          <w:szCs w:val="24"/>
          <w:lang w:val="en-US"/>
        </w:rPr>
        <w:t>Nousch</w:t>
      </w:r>
      <w:proofErr w:type="spellEnd"/>
      <w:r w:rsidRPr="00D76386">
        <w:rPr>
          <w:rFonts w:ascii="Times New Roman" w:hAnsi="Times New Roman" w:cs="Times New Roman"/>
          <w:sz w:val="24"/>
          <w:szCs w:val="24"/>
          <w:lang w:val="en-US"/>
        </w:rPr>
        <w:t xml:space="preserve">, A. Otto, D. </w:t>
      </w:r>
      <w:proofErr w:type="spellStart"/>
      <w:r w:rsidRPr="00D76386">
        <w:rPr>
          <w:rFonts w:ascii="Times New Roman" w:hAnsi="Times New Roman" w:cs="Times New Roman"/>
          <w:sz w:val="24"/>
          <w:szCs w:val="24"/>
          <w:lang w:val="en-US"/>
        </w:rPr>
        <w:t>Seipt</w:t>
      </w:r>
      <w:proofErr w:type="spellEnd"/>
      <w:r w:rsidRPr="00D76386">
        <w:rPr>
          <w:rFonts w:ascii="Times New Roman" w:hAnsi="Times New Roman" w:cs="Times New Roman"/>
          <w:sz w:val="24"/>
          <w:szCs w:val="24"/>
          <w:lang w:val="en-US"/>
        </w:rPr>
        <w:t xml:space="preserve">, B. </w:t>
      </w:r>
      <w:proofErr w:type="spellStart"/>
      <w:r w:rsidRPr="00D76386">
        <w:rPr>
          <w:rFonts w:ascii="Times New Roman" w:hAnsi="Times New Roman" w:cs="Times New Roman"/>
          <w:sz w:val="24"/>
          <w:szCs w:val="24"/>
          <w:lang w:val="en-US"/>
        </w:rPr>
        <w:t>Kämpfer</w:t>
      </w:r>
      <w:proofErr w:type="spellEnd"/>
      <w:r w:rsidRPr="00D76386">
        <w:rPr>
          <w:rFonts w:ascii="Times New Roman" w:hAnsi="Times New Roman" w:cs="Times New Roman"/>
          <w:sz w:val="24"/>
          <w:szCs w:val="24"/>
          <w:lang w:val="en-US"/>
        </w:rPr>
        <w:t xml:space="preserve">, A.I. </w:t>
      </w:r>
      <w:proofErr w:type="spellStart"/>
      <w:r w:rsidRPr="00D76386">
        <w:rPr>
          <w:rFonts w:ascii="Times New Roman" w:hAnsi="Times New Roman" w:cs="Times New Roman"/>
          <w:sz w:val="24"/>
          <w:szCs w:val="24"/>
          <w:lang w:val="en-US"/>
        </w:rPr>
        <w:t>Titov</w:t>
      </w:r>
      <w:proofErr w:type="spellEnd"/>
      <w:r w:rsidRPr="00D76386">
        <w:rPr>
          <w:rFonts w:ascii="Times New Roman" w:hAnsi="Times New Roman" w:cs="Times New Roman"/>
          <w:sz w:val="24"/>
          <w:szCs w:val="24"/>
          <w:lang w:val="en-US"/>
        </w:rPr>
        <w:t xml:space="preserve">, D. </w:t>
      </w:r>
      <w:proofErr w:type="spellStart"/>
      <w:r w:rsidRPr="00D76386">
        <w:rPr>
          <w:rFonts w:ascii="Times New Roman" w:hAnsi="Times New Roman" w:cs="Times New Roman"/>
          <w:sz w:val="24"/>
          <w:szCs w:val="24"/>
          <w:lang w:val="en-US"/>
        </w:rPr>
        <w:t>Blaschke</w:t>
      </w:r>
      <w:proofErr w:type="spellEnd"/>
      <w:r w:rsidRPr="00D76386">
        <w:rPr>
          <w:rFonts w:ascii="Times New Roman" w:hAnsi="Times New Roman" w:cs="Times New Roman"/>
          <w:sz w:val="24"/>
          <w:szCs w:val="24"/>
          <w:lang w:val="en-US"/>
        </w:rPr>
        <w:t xml:space="preserve">, A.D. </w:t>
      </w:r>
      <w:proofErr w:type="spellStart"/>
      <w:r w:rsidRPr="00D76386">
        <w:rPr>
          <w:rFonts w:ascii="Times New Roman" w:hAnsi="Times New Roman" w:cs="Times New Roman"/>
          <w:sz w:val="24"/>
          <w:szCs w:val="24"/>
          <w:lang w:val="en-US"/>
        </w:rPr>
        <w:t>Panferov</w:t>
      </w:r>
      <w:proofErr w:type="spellEnd"/>
      <w:r w:rsidRPr="00D76386">
        <w:rPr>
          <w:rFonts w:ascii="Times New Roman" w:hAnsi="Times New Roman" w:cs="Times New Roman"/>
          <w:sz w:val="24"/>
          <w:szCs w:val="24"/>
          <w:lang w:val="en-US"/>
        </w:rPr>
        <w:t xml:space="preserve">, S. A. </w:t>
      </w:r>
      <w:proofErr w:type="spellStart"/>
      <w:r w:rsidRPr="00D76386">
        <w:rPr>
          <w:rFonts w:ascii="Times New Roman" w:hAnsi="Times New Roman" w:cs="Times New Roman"/>
          <w:sz w:val="24"/>
          <w:szCs w:val="24"/>
          <w:lang w:val="en-US"/>
        </w:rPr>
        <w:t>Smolyansky</w:t>
      </w:r>
      <w:proofErr w:type="spellEnd"/>
      <w:r w:rsidRPr="00D76386">
        <w:rPr>
          <w:rFonts w:ascii="Times New Roman" w:hAnsi="Times New Roman" w:cs="Times New Roman"/>
          <w:sz w:val="24"/>
          <w:szCs w:val="24"/>
          <w:lang w:val="en-US"/>
        </w:rPr>
        <w:t xml:space="preserve"> Laser Assisted </w:t>
      </w:r>
      <w:proofErr w:type="spellStart"/>
      <w:r w:rsidRPr="00D76386">
        <w:rPr>
          <w:rFonts w:ascii="Times New Roman" w:hAnsi="Times New Roman" w:cs="Times New Roman"/>
          <w:sz w:val="24"/>
          <w:szCs w:val="24"/>
          <w:lang w:val="en-US"/>
        </w:rPr>
        <w:t>Breit</w:t>
      </w:r>
      <w:proofErr w:type="spellEnd"/>
      <w:r w:rsidRPr="00D76386">
        <w:rPr>
          <w:rFonts w:ascii="Times New Roman" w:hAnsi="Times New Roman" w:cs="Times New Roman"/>
          <w:sz w:val="24"/>
          <w:szCs w:val="24"/>
          <w:lang w:val="en-US"/>
        </w:rPr>
        <w:t xml:space="preserve">-Wheeler and Schwinger Processes// Springer,  In book: New Horizons in Fundamental Physics, pp.253-262     10 </w:t>
      </w:r>
      <w:r w:rsidRPr="00D76386">
        <w:rPr>
          <w:rFonts w:ascii="Times New Roman" w:hAnsi="Times New Roman" w:cs="Times New Roman"/>
          <w:sz w:val="24"/>
          <w:szCs w:val="24"/>
        </w:rPr>
        <w:t>с</w:t>
      </w:r>
      <w:r w:rsidRPr="00D76386">
        <w:rPr>
          <w:rFonts w:ascii="Times New Roman" w:hAnsi="Times New Roman" w:cs="Times New Roman"/>
          <w:sz w:val="24"/>
          <w:szCs w:val="24"/>
          <w:lang w:val="en-US"/>
        </w:rPr>
        <w:t>.</w:t>
      </w:r>
    </w:p>
    <w:p w:rsidR="00D76386" w:rsidRDefault="00B26FE5" w:rsidP="00E2620E">
      <w:pPr>
        <w:spacing w:after="0" w:line="240" w:lineRule="auto"/>
        <w:jc w:val="center"/>
        <w:rPr>
          <w:rFonts w:ascii="Times New Roman" w:hAnsi="Times New Roman" w:cs="Times New Roman"/>
          <w:b/>
          <w:sz w:val="24"/>
          <w:szCs w:val="24"/>
        </w:rPr>
      </w:pPr>
      <w:r w:rsidRPr="00D76386">
        <w:rPr>
          <w:rFonts w:ascii="Times New Roman" w:hAnsi="Times New Roman" w:cs="Times New Roman"/>
          <w:b/>
          <w:sz w:val="24"/>
          <w:szCs w:val="24"/>
        </w:rPr>
        <w:t>.</w:t>
      </w:r>
    </w:p>
    <w:p w:rsidR="00D76386" w:rsidRDefault="00D76386">
      <w:pPr>
        <w:rPr>
          <w:rFonts w:ascii="Times New Roman" w:hAnsi="Times New Roman" w:cs="Times New Roman"/>
          <w:b/>
          <w:sz w:val="24"/>
          <w:szCs w:val="24"/>
        </w:rPr>
      </w:pPr>
      <w:r>
        <w:rPr>
          <w:rFonts w:ascii="Times New Roman" w:hAnsi="Times New Roman" w:cs="Times New Roman"/>
          <w:b/>
          <w:sz w:val="24"/>
          <w:szCs w:val="24"/>
        </w:rPr>
        <w:br w:type="page"/>
      </w:r>
    </w:p>
    <w:p w:rsidR="00E2620E" w:rsidRPr="00D76386" w:rsidRDefault="00E2620E" w:rsidP="00E2620E">
      <w:pPr>
        <w:spacing w:after="0" w:line="240" w:lineRule="auto"/>
        <w:jc w:val="center"/>
        <w:rPr>
          <w:rFonts w:ascii="Times New Roman" w:hAnsi="Times New Roman" w:cs="Times New Roman"/>
          <w:b/>
          <w:sz w:val="24"/>
          <w:szCs w:val="24"/>
        </w:rPr>
      </w:pPr>
    </w:p>
    <w:p w:rsidR="005B409C" w:rsidRPr="00BD1BBC" w:rsidRDefault="00BD1BBC" w:rsidP="00BD1BBC">
      <w:pPr>
        <w:pStyle w:val="1"/>
        <w:jc w:val="right"/>
      </w:pPr>
      <w:bookmarkStart w:id="90" w:name="_Toc476218428"/>
      <w:bookmarkStart w:id="91" w:name="_Toc509917977"/>
      <w:r w:rsidRPr="00BD1BBC">
        <w:t>ПРИЛОЖЕНИЕ 2</w:t>
      </w:r>
      <w:bookmarkEnd w:id="90"/>
      <w:bookmarkEnd w:id="91"/>
    </w:p>
    <w:p w:rsidR="005B409C" w:rsidRPr="00BD1BBC" w:rsidRDefault="005B409C" w:rsidP="005B409C">
      <w:pPr>
        <w:jc w:val="center"/>
        <w:rPr>
          <w:rFonts w:ascii="Times New Roman" w:hAnsi="Times New Roman" w:cs="Times New Roman"/>
          <w:b/>
          <w:sz w:val="24"/>
          <w:lang w:eastAsia="ru-RU"/>
        </w:rPr>
      </w:pPr>
      <w:r w:rsidRPr="00BD1BBC">
        <w:rPr>
          <w:rFonts w:ascii="Times New Roman" w:hAnsi="Times New Roman" w:cs="Times New Roman"/>
          <w:b/>
          <w:sz w:val="24"/>
          <w:lang w:eastAsia="ru-RU"/>
        </w:rPr>
        <w:t>ПЛАН РАБОТЫ ПРЦ НИТ на 2017 год</w:t>
      </w:r>
    </w:p>
    <w:p w:rsidR="005B409C" w:rsidRDefault="005B409C" w:rsidP="005B409C">
      <w:pPr>
        <w:jc w:val="center"/>
        <w:rPr>
          <w:b/>
          <w:sz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8"/>
        <w:gridCol w:w="2372"/>
      </w:tblGrid>
      <w:tr w:rsidR="005B409C" w:rsidRPr="00E867B8" w:rsidTr="005B409C">
        <w:tc>
          <w:tcPr>
            <w:tcW w:w="0" w:type="auto"/>
          </w:tcPr>
          <w:p w:rsidR="005B409C" w:rsidRPr="00E867B8" w:rsidRDefault="005B409C" w:rsidP="005B409C">
            <w:pPr>
              <w:pStyle w:val="a3"/>
              <w:ind w:left="0"/>
              <w:jc w:val="center"/>
              <w:rPr>
                <w:rFonts w:ascii="Times New Roman" w:hAnsi="Times New Roman"/>
                <w:b/>
                <w:sz w:val="24"/>
                <w:szCs w:val="24"/>
                <w:lang w:eastAsia="ru-RU"/>
              </w:rPr>
            </w:pPr>
          </w:p>
          <w:p w:rsidR="005B409C" w:rsidRPr="00E867B8" w:rsidRDefault="005B409C" w:rsidP="005B409C">
            <w:pPr>
              <w:pStyle w:val="a3"/>
              <w:spacing w:after="0" w:line="240" w:lineRule="auto"/>
              <w:ind w:left="0"/>
              <w:jc w:val="center"/>
              <w:rPr>
                <w:rFonts w:ascii="Times New Roman" w:hAnsi="Times New Roman"/>
                <w:b/>
                <w:sz w:val="24"/>
                <w:szCs w:val="24"/>
                <w:lang w:eastAsia="ru-RU"/>
              </w:rPr>
            </w:pPr>
            <w:r w:rsidRPr="00E867B8">
              <w:rPr>
                <w:rFonts w:ascii="Times New Roman" w:hAnsi="Times New Roman"/>
                <w:b/>
                <w:sz w:val="24"/>
                <w:szCs w:val="24"/>
                <w:lang w:eastAsia="ru-RU"/>
              </w:rPr>
              <w:t>Наименование мероприятия</w:t>
            </w:r>
          </w:p>
        </w:tc>
        <w:tc>
          <w:tcPr>
            <w:tcW w:w="0" w:type="auto"/>
          </w:tcPr>
          <w:p w:rsidR="005B409C" w:rsidRPr="00E867B8" w:rsidRDefault="005B409C" w:rsidP="005B409C">
            <w:pPr>
              <w:pStyle w:val="a3"/>
              <w:spacing w:after="0" w:line="240" w:lineRule="auto"/>
              <w:ind w:left="0"/>
              <w:jc w:val="center"/>
              <w:rPr>
                <w:rFonts w:ascii="Times New Roman" w:hAnsi="Times New Roman"/>
                <w:b/>
                <w:sz w:val="24"/>
                <w:szCs w:val="24"/>
                <w:lang w:eastAsia="ru-RU"/>
              </w:rPr>
            </w:pPr>
            <w:r w:rsidRPr="00E867B8">
              <w:rPr>
                <w:rFonts w:ascii="Times New Roman" w:hAnsi="Times New Roman"/>
                <w:b/>
                <w:sz w:val="24"/>
                <w:szCs w:val="24"/>
                <w:lang w:eastAsia="ru-RU"/>
              </w:rPr>
              <w:t>Отдел, ответственный за выполнение работ</w:t>
            </w:r>
          </w:p>
        </w:tc>
      </w:tr>
      <w:tr w:rsidR="005B409C" w:rsidRPr="00D8370F" w:rsidTr="005B409C">
        <w:tc>
          <w:tcPr>
            <w:tcW w:w="0" w:type="auto"/>
          </w:tcPr>
          <w:p w:rsidR="00C80E48" w:rsidRDefault="00C80E48" w:rsidP="00C80E48">
            <w:pPr>
              <w:pStyle w:val="normal"/>
              <w:numPr>
                <w:ilvl w:val="0"/>
                <w:numId w:val="3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Модернизация СКС в 16 учебном корпусе</w:t>
            </w:r>
          </w:p>
          <w:p w:rsidR="005B409C" w:rsidRPr="0053579E" w:rsidRDefault="005B409C" w:rsidP="00C80E48">
            <w:pPr>
              <w:pStyle w:val="normal"/>
              <w:pBdr>
                <w:top w:val="nil"/>
                <w:left w:val="nil"/>
                <w:bottom w:val="nil"/>
                <w:right w:val="nil"/>
                <w:between w:val="nil"/>
              </w:pBdr>
              <w:ind w:left="720"/>
              <w:rPr>
                <w:rFonts w:ascii="Times New Roman" w:hAnsi="Times New Roman" w:cs="Times New Roman"/>
                <w:sz w:val="24"/>
                <w:szCs w:val="24"/>
              </w:rPr>
            </w:pPr>
          </w:p>
        </w:tc>
        <w:tc>
          <w:tcPr>
            <w:tcW w:w="0" w:type="auto"/>
          </w:tcPr>
          <w:p w:rsidR="005B409C" w:rsidRPr="0053579E" w:rsidRDefault="00C80E48"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C80E48" w:rsidRDefault="00C80E48" w:rsidP="00C80E48">
            <w:pPr>
              <w:pStyle w:val="normal"/>
              <w:numPr>
                <w:ilvl w:val="0"/>
                <w:numId w:val="3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проектов модернизации сетей 1, 5, 7, 8, 11, 12, 17 корпусов. </w:t>
            </w:r>
          </w:p>
          <w:p w:rsidR="005B409C" w:rsidRPr="0053579E" w:rsidRDefault="005B409C" w:rsidP="004D2FA5">
            <w:pPr>
              <w:pStyle w:val="normal"/>
              <w:numPr>
                <w:ilvl w:val="0"/>
                <w:numId w:val="11"/>
              </w:numPr>
              <w:jc w:val="both"/>
              <w:rPr>
                <w:rFonts w:ascii="Times New Roman" w:hAnsi="Times New Roman" w:cs="Times New Roman"/>
                <w:sz w:val="24"/>
                <w:szCs w:val="24"/>
              </w:rPr>
            </w:pPr>
          </w:p>
        </w:tc>
        <w:tc>
          <w:tcPr>
            <w:tcW w:w="0" w:type="auto"/>
          </w:tcPr>
          <w:p w:rsidR="005B409C" w:rsidRPr="0053579E" w:rsidRDefault="00C80E48"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C80E48" w:rsidRDefault="00C80E48" w:rsidP="00C80E48">
            <w:pPr>
              <w:pStyle w:val="normal"/>
              <w:numPr>
                <w:ilvl w:val="0"/>
                <w:numId w:val="3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сотрудничество с провайдерами по вопросам улучшения доступности в общежитиях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сети СГУ и совместного использования оптических каналов связи СГУ.  </w:t>
            </w:r>
          </w:p>
          <w:p w:rsidR="005B409C" w:rsidRPr="0053579E" w:rsidRDefault="005B409C" w:rsidP="004D2FA5">
            <w:pPr>
              <w:pStyle w:val="normal"/>
              <w:numPr>
                <w:ilvl w:val="0"/>
                <w:numId w:val="11"/>
              </w:numPr>
              <w:jc w:val="both"/>
              <w:rPr>
                <w:rFonts w:ascii="Times New Roman" w:hAnsi="Times New Roman" w:cs="Times New Roman"/>
                <w:sz w:val="24"/>
                <w:szCs w:val="24"/>
              </w:rPr>
            </w:pPr>
          </w:p>
        </w:tc>
        <w:tc>
          <w:tcPr>
            <w:tcW w:w="0" w:type="auto"/>
          </w:tcPr>
          <w:p w:rsidR="005B409C" w:rsidRPr="0053579E" w:rsidRDefault="00C80E48"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C80E48" w:rsidRPr="00D8370F" w:rsidTr="005B409C">
        <w:tc>
          <w:tcPr>
            <w:tcW w:w="0" w:type="auto"/>
          </w:tcPr>
          <w:p w:rsidR="00C80E48" w:rsidRDefault="00C80E48" w:rsidP="00C80E48">
            <w:pPr>
              <w:pStyle w:val="normal"/>
              <w:numPr>
                <w:ilvl w:val="0"/>
                <w:numId w:val="3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w:t>
            </w:r>
            <w:proofErr w:type="gramStart"/>
            <w:r>
              <w:rPr>
                <w:rFonts w:ascii="Times New Roman" w:eastAsia="Times New Roman" w:hAnsi="Times New Roman" w:cs="Times New Roman"/>
                <w:sz w:val="24"/>
                <w:szCs w:val="24"/>
              </w:rPr>
              <w:t>проекта модернизации сети Зональной Научной Библиотеки имени</w:t>
            </w:r>
            <w:proofErr w:type="gramEnd"/>
            <w:r>
              <w:rPr>
                <w:rFonts w:ascii="Times New Roman" w:eastAsia="Times New Roman" w:hAnsi="Times New Roman" w:cs="Times New Roman"/>
                <w:sz w:val="24"/>
                <w:szCs w:val="24"/>
              </w:rPr>
              <w:t xml:space="preserve"> В.А. </w:t>
            </w:r>
            <w:proofErr w:type="spellStart"/>
            <w:r>
              <w:rPr>
                <w:rFonts w:ascii="Times New Roman" w:eastAsia="Times New Roman" w:hAnsi="Times New Roman" w:cs="Times New Roman"/>
                <w:sz w:val="24"/>
                <w:szCs w:val="24"/>
              </w:rPr>
              <w:t>Артисевич</w:t>
            </w:r>
            <w:proofErr w:type="spellEnd"/>
            <w:r>
              <w:rPr>
                <w:rFonts w:ascii="Times New Roman" w:eastAsia="Times New Roman" w:hAnsi="Times New Roman" w:cs="Times New Roman"/>
                <w:sz w:val="24"/>
                <w:szCs w:val="24"/>
              </w:rPr>
              <w:t>, модернизация канала связи с ИКС СГУ и улучшение покрытия беспроводными сетями.</w:t>
            </w:r>
          </w:p>
          <w:p w:rsidR="00C80E48" w:rsidRDefault="00C80E48" w:rsidP="00C80E48">
            <w:pPr>
              <w:pStyle w:val="normal"/>
              <w:pBdr>
                <w:top w:val="nil"/>
                <w:left w:val="nil"/>
                <w:bottom w:val="nil"/>
                <w:right w:val="nil"/>
                <w:between w:val="nil"/>
              </w:pBdr>
              <w:ind w:left="720"/>
              <w:rPr>
                <w:rFonts w:ascii="Times New Roman" w:eastAsia="Times New Roman" w:hAnsi="Times New Roman" w:cs="Times New Roman"/>
                <w:sz w:val="24"/>
                <w:szCs w:val="24"/>
              </w:rPr>
            </w:pPr>
          </w:p>
        </w:tc>
        <w:tc>
          <w:tcPr>
            <w:tcW w:w="0" w:type="auto"/>
          </w:tcPr>
          <w:p w:rsidR="00C80E48" w:rsidRPr="0053579E" w:rsidRDefault="00C80E48"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722656">
        <w:trPr>
          <w:trHeight w:val="840"/>
        </w:trPr>
        <w:tc>
          <w:tcPr>
            <w:tcW w:w="0" w:type="auto"/>
          </w:tcPr>
          <w:p w:rsidR="005B409C" w:rsidRPr="0053579E" w:rsidRDefault="005B409C" w:rsidP="004D2FA5">
            <w:pPr>
              <w:pStyle w:val="normal"/>
              <w:numPr>
                <w:ilvl w:val="0"/>
                <w:numId w:val="11"/>
              </w:numPr>
              <w:jc w:val="both"/>
              <w:rPr>
                <w:rFonts w:ascii="Times New Roman" w:hAnsi="Times New Roman" w:cs="Times New Roman"/>
                <w:sz w:val="24"/>
                <w:szCs w:val="24"/>
              </w:rPr>
            </w:pPr>
            <w:r w:rsidRPr="0053579E">
              <w:rPr>
                <w:rFonts w:ascii="Times New Roman" w:hAnsi="Times New Roman" w:cs="Times New Roman"/>
                <w:sz w:val="24"/>
                <w:szCs w:val="24"/>
              </w:rPr>
              <w:t xml:space="preserve">Работы по улучшению покрытия беспроводными сетями </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4D2FA5">
            <w:pPr>
              <w:pStyle w:val="normal"/>
              <w:numPr>
                <w:ilvl w:val="0"/>
                <w:numId w:val="11"/>
              </w:numPr>
              <w:jc w:val="both"/>
              <w:rPr>
                <w:rFonts w:ascii="Times New Roman" w:hAnsi="Times New Roman" w:cs="Times New Roman"/>
                <w:sz w:val="24"/>
                <w:szCs w:val="24"/>
              </w:rPr>
            </w:pPr>
            <w:r w:rsidRPr="0053579E">
              <w:rPr>
                <w:rFonts w:ascii="Times New Roman" w:hAnsi="Times New Roman" w:cs="Times New Roman"/>
                <w:sz w:val="24"/>
                <w:szCs w:val="24"/>
              </w:rPr>
              <w:t>Наращивание вычислительной мощности кластера в рамках НИУ. Работа по организации и учету доступа к ресурсам высокопроизводительного вычислительного кластера.</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4D2FA5">
            <w:pPr>
              <w:pStyle w:val="normal"/>
              <w:numPr>
                <w:ilvl w:val="0"/>
                <w:numId w:val="11"/>
              </w:numPr>
              <w:jc w:val="both"/>
              <w:rPr>
                <w:rFonts w:ascii="Times New Roman" w:hAnsi="Times New Roman" w:cs="Times New Roman"/>
                <w:sz w:val="24"/>
                <w:szCs w:val="24"/>
              </w:rPr>
            </w:pPr>
            <w:r w:rsidRPr="0053579E">
              <w:rPr>
                <w:rFonts w:ascii="Times New Roman" w:hAnsi="Times New Roman" w:cs="Times New Roman"/>
                <w:sz w:val="24"/>
                <w:szCs w:val="24"/>
              </w:rPr>
              <w:t xml:space="preserve">Осуществить дальнейшее увеличение числа управляемого коммутационного оборудования, работ по оптимизации виртуальных локальных сетей (VLAN) </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4D2FA5">
            <w:pPr>
              <w:pStyle w:val="normal"/>
              <w:numPr>
                <w:ilvl w:val="0"/>
                <w:numId w:val="11"/>
              </w:numPr>
              <w:jc w:val="both"/>
              <w:rPr>
                <w:rFonts w:ascii="Times New Roman" w:hAnsi="Times New Roman" w:cs="Times New Roman"/>
                <w:sz w:val="24"/>
                <w:szCs w:val="24"/>
              </w:rPr>
            </w:pPr>
            <w:r w:rsidRPr="0053579E">
              <w:rPr>
                <w:rFonts w:ascii="Times New Roman" w:hAnsi="Times New Roman" w:cs="Times New Roman"/>
                <w:sz w:val="24"/>
                <w:szCs w:val="24"/>
              </w:rPr>
              <w:t>Осуществить дальнейшее развитие IP-телефонии и увеличение номерной базы IP-телефонии для всех подразделений СГУ.</w:t>
            </w:r>
          </w:p>
        </w:tc>
        <w:tc>
          <w:tcPr>
            <w:tcW w:w="0" w:type="auto"/>
          </w:tcPr>
          <w:p w:rsidR="005B409C" w:rsidRPr="0053579E" w:rsidRDefault="005B409C" w:rsidP="005B409C">
            <w:pPr>
              <w:pStyle w:val="normal"/>
              <w:rPr>
                <w:rFonts w:ascii="Times New Roman" w:hAnsi="Times New Roman" w:cs="Times New Roman"/>
                <w:sz w:val="24"/>
                <w:szCs w:val="24"/>
              </w:rPr>
            </w:pPr>
          </w:p>
          <w:p w:rsidR="005B409C" w:rsidRPr="0053579E" w:rsidRDefault="005B409C" w:rsidP="005B409C">
            <w:pPr>
              <w:pStyle w:val="normal"/>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4D2FA5">
            <w:pPr>
              <w:pStyle w:val="normal"/>
              <w:numPr>
                <w:ilvl w:val="0"/>
                <w:numId w:val="11"/>
              </w:numPr>
              <w:jc w:val="both"/>
              <w:rPr>
                <w:rFonts w:ascii="Times New Roman" w:hAnsi="Times New Roman" w:cs="Times New Roman"/>
                <w:sz w:val="24"/>
                <w:szCs w:val="24"/>
              </w:rPr>
            </w:pPr>
            <w:r w:rsidRPr="0053579E">
              <w:rPr>
                <w:rFonts w:ascii="Times New Roman" w:hAnsi="Times New Roman" w:cs="Times New Roman"/>
                <w:sz w:val="24"/>
                <w:szCs w:val="24"/>
              </w:rPr>
              <w:t>Обновление серверного парка, миграция сервисов на новые  программные платформы.</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BD1BBC" w:rsidRDefault="005B409C" w:rsidP="004D2FA5">
            <w:pPr>
              <w:pStyle w:val="a3"/>
              <w:numPr>
                <w:ilvl w:val="0"/>
                <w:numId w:val="11"/>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Разработка и поддержка Интернет-ресурсов (</w:t>
            </w:r>
            <w:proofErr w:type="spellStart"/>
            <w:r w:rsidRPr="00BD1BBC">
              <w:rPr>
                <w:rFonts w:ascii="Times New Roman" w:hAnsi="Times New Roman"/>
                <w:color w:val="000000"/>
                <w:sz w:val="24"/>
                <w:szCs w:val="24"/>
                <w:lang w:eastAsia="ru-RU"/>
              </w:rPr>
              <w:t>вебсайтов</w:t>
            </w:r>
            <w:proofErr w:type="spellEnd"/>
            <w:r w:rsidRPr="00BD1BBC">
              <w:rPr>
                <w:rFonts w:ascii="Times New Roman" w:hAnsi="Times New Roman"/>
                <w:color w:val="000000"/>
                <w:sz w:val="24"/>
                <w:szCs w:val="24"/>
                <w:lang w:eastAsia="ru-RU"/>
              </w:rPr>
              <w:t>) различных подразделений СГУ.</w:t>
            </w:r>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4D2FA5">
            <w:pPr>
              <w:pStyle w:val="a3"/>
              <w:numPr>
                <w:ilvl w:val="0"/>
                <w:numId w:val="11"/>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Администрирование и поддержка пользователей  кластера параллельных вычислений ПРЦ НИТ.</w:t>
            </w:r>
          </w:p>
        </w:tc>
        <w:tc>
          <w:tcPr>
            <w:tcW w:w="0" w:type="auto"/>
          </w:tcPr>
          <w:p w:rsidR="005B409C" w:rsidRPr="005B409C" w:rsidRDefault="005B409C" w:rsidP="005B409C">
            <w:pPr>
              <w:spacing w:before="100" w:beforeAutospacing="1" w:after="100" w:afterAutospacing="1"/>
              <w:rPr>
                <w:rFonts w:ascii="Times New Roman" w:hAnsi="Times New Roman"/>
                <w:color w:val="000000"/>
                <w:sz w:val="24"/>
                <w:szCs w:val="24"/>
                <w:lang w:eastAsia="ru-RU"/>
              </w:rPr>
            </w:pPr>
            <w:r w:rsidRPr="005B409C">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4D2FA5">
            <w:pPr>
              <w:pStyle w:val="a3"/>
              <w:numPr>
                <w:ilvl w:val="0"/>
                <w:numId w:val="11"/>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lastRenderedPageBreak/>
              <w:t xml:space="preserve">Администрирование и поддержка пользователей  кластера параллельных вычислений </w:t>
            </w:r>
            <w:proofErr w:type="spellStart"/>
            <w:r w:rsidRPr="00BD1BBC">
              <w:rPr>
                <w:rFonts w:ascii="Times New Roman" w:hAnsi="Times New Roman"/>
                <w:color w:val="000000"/>
                <w:sz w:val="24"/>
                <w:szCs w:val="24"/>
                <w:lang w:eastAsia="ru-RU"/>
              </w:rPr>
              <w:t>КНиИТ</w:t>
            </w:r>
            <w:proofErr w:type="spellEnd"/>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4D2FA5">
            <w:pPr>
              <w:pStyle w:val="a3"/>
              <w:numPr>
                <w:ilvl w:val="0"/>
                <w:numId w:val="11"/>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 xml:space="preserve">Поддержка разработок ПРЦ НИТ, предназначенных для внутреннего использования: системы управления кадровой базой и системы складского учета. </w:t>
            </w:r>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C80E48" w:rsidRPr="00D8370F" w:rsidTr="005B409C">
        <w:tc>
          <w:tcPr>
            <w:tcW w:w="0" w:type="auto"/>
          </w:tcPr>
          <w:p w:rsidR="00C80E48" w:rsidRPr="00BD1BBC" w:rsidRDefault="00C80E48" w:rsidP="004D2FA5">
            <w:pPr>
              <w:pStyle w:val="a3"/>
              <w:numPr>
                <w:ilvl w:val="0"/>
                <w:numId w:val="11"/>
              </w:numPr>
              <w:spacing w:before="100" w:beforeAutospacing="1" w:after="100" w:afterAutospacing="1"/>
              <w:rPr>
                <w:rFonts w:ascii="Times New Roman" w:hAnsi="Times New Roman"/>
                <w:color w:val="000000"/>
                <w:sz w:val="24"/>
                <w:szCs w:val="24"/>
                <w:lang w:eastAsia="ru-RU"/>
              </w:rPr>
            </w:pPr>
            <w:r>
              <w:rPr>
                <w:rFonts w:ascii="Times New Roman" w:hAnsi="Times New Roman"/>
                <w:color w:val="000000"/>
                <w:sz w:val="24"/>
                <w:szCs w:val="24"/>
                <w:lang w:eastAsia="ru-RU"/>
              </w:rPr>
              <w:t>Ввод в действие</w:t>
            </w:r>
            <w:r w:rsidRPr="00C80E48">
              <w:rPr>
                <w:rFonts w:ascii="Times New Roman" w:hAnsi="Times New Roman"/>
                <w:color w:val="000000"/>
                <w:sz w:val="24"/>
                <w:szCs w:val="24"/>
                <w:lang w:eastAsia="ru-RU"/>
              </w:rPr>
              <w:t xml:space="preserve"> 1-</w:t>
            </w:r>
            <w:r>
              <w:rPr>
                <w:rFonts w:ascii="Times New Roman" w:hAnsi="Times New Roman"/>
                <w:color w:val="000000"/>
                <w:sz w:val="24"/>
                <w:szCs w:val="24"/>
                <w:lang w:eastAsia="ru-RU"/>
              </w:rPr>
              <w:t xml:space="preserve">очереди системы </w:t>
            </w:r>
            <w:r w:rsidRPr="00C80E48">
              <w:rPr>
                <w:rFonts w:ascii="Times New Roman" w:hAnsi="Times New Roman"/>
                <w:color w:val="000000"/>
                <w:sz w:val="24"/>
                <w:szCs w:val="24"/>
                <w:lang w:eastAsia="ru-RU"/>
              </w:rPr>
              <w:t>“</w:t>
            </w:r>
            <w:r>
              <w:rPr>
                <w:rFonts w:ascii="Times New Roman" w:hAnsi="Times New Roman"/>
                <w:color w:val="000000"/>
                <w:sz w:val="24"/>
                <w:szCs w:val="24"/>
                <w:lang w:eastAsia="ru-RU"/>
              </w:rPr>
              <w:t>Электронная редакция</w:t>
            </w:r>
            <w:r w:rsidRPr="00C80E4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для автоматизации процесса предпечатной подготовки выпусков научных журналов СГУ.</w:t>
            </w:r>
          </w:p>
        </w:tc>
        <w:tc>
          <w:tcPr>
            <w:tcW w:w="0" w:type="auto"/>
          </w:tcPr>
          <w:p w:rsidR="00C80E48" w:rsidRPr="00D8370F" w:rsidRDefault="00C80E48"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C80E48" w:rsidRPr="00D8370F" w:rsidTr="005B409C">
        <w:tc>
          <w:tcPr>
            <w:tcW w:w="0" w:type="auto"/>
          </w:tcPr>
          <w:p w:rsidR="00C80E48" w:rsidRDefault="00C80E48" w:rsidP="004D2FA5">
            <w:pPr>
              <w:pStyle w:val="a3"/>
              <w:numPr>
                <w:ilvl w:val="0"/>
                <w:numId w:val="11"/>
              </w:numPr>
              <w:spacing w:before="100" w:beforeAutospacing="1" w:after="100" w:afterAutospacing="1"/>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Разработка технического задания на 2-ю очередь системы </w:t>
            </w:r>
            <w:r w:rsidRPr="00C80E48">
              <w:rPr>
                <w:rFonts w:ascii="Times New Roman" w:hAnsi="Times New Roman"/>
                <w:color w:val="000000"/>
                <w:sz w:val="24"/>
                <w:szCs w:val="24"/>
                <w:lang w:eastAsia="ru-RU"/>
              </w:rPr>
              <w:t>“</w:t>
            </w:r>
            <w:r>
              <w:rPr>
                <w:rFonts w:ascii="Times New Roman" w:hAnsi="Times New Roman"/>
                <w:color w:val="000000"/>
                <w:sz w:val="24"/>
                <w:szCs w:val="24"/>
                <w:lang w:eastAsia="ru-RU"/>
              </w:rPr>
              <w:t>Электронная редакция</w:t>
            </w:r>
            <w:r w:rsidRPr="00C80E48">
              <w:rPr>
                <w:rFonts w:ascii="Times New Roman" w:hAnsi="Times New Roman"/>
                <w:color w:val="000000"/>
                <w:sz w:val="24"/>
                <w:szCs w:val="24"/>
                <w:lang w:eastAsia="ru-RU"/>
              </w:rPr>
              <w:t>”</w:t>
            </w:r>
          </w:p>
        </w:tc>
        <w:tc>
          <w:tcPr>
            <w:tcW w:w="0" w:type="auto"/>
          </w:tcPr>
          <w:p w:rsidR="00C80E48" w:rsidRPr="00D8370F" w:rsidRDefault="00C80E48"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 xml:space="preserve">Организационное и техническое обеспечение работы конференции факультета </w:t>
            </w:r>
            <w:proofErr w:type="spellStart"/>
            <w:r w:rsidRPr="00BD1BBC">
              <w:rPr>
                <w:rFonts w:ascii="Times New Roman" w:hAnsi="Times New Roman"/>
                <w:bCs/>
                <w:sz w:val="24"/>
                <w:szCs w:val="24"/>
                <w:lang w:eastAsia="ru-RU"/>
              </w:rPr>
              <w:t>КНИиТ</w:t>
            </w:r>
            <w:proofErr w:type="spellEnd"/>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АПС</w:t>
            </w:r>
            <w:proofErr w:type="gramStart"/>
            <w:r w:rsidRPr="00D8370F">
              <w:rPr>
                <w:rFonts w:ascii="Times New Roman" w:hAnsi="Times New Roman"/>
                <w:bCs/>
                <w:sz w:val="24"/>
                <w:szCs w:val="24"/>
                <w:lang w:eastAsia="ru-RU"/>
              </w:rPr>
              <w:t>,С</w:t>
            </w:r>
            <w:proofErr w:type="gramEnd"/>
            <w:r w:rsidRPr="00D8370F">
              <w:rPr>
                <w:rFonts w:ascii="Times New Roman" w:hAnsi="Times New Roman"/>
                <w:bCs/>
                <w:sz w:val="24"/>
                <w:szCs w:val="24"/>
                <w:lang w:eastAsia="ru-RU"/>
              </w:rPr>
              <w:t>ТС</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Участие в работе конференций, семинаров, школ, съездов.</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Все отделы</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Подготовка не менее 10 публикаций по направлению ИКТ, из них не менее 2-х в изданиях ВАК.</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Все отделы</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Техническое обеспечение четвертьфинала командного чемпионата мира по программированию.</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АПС, СТС</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Организация работы компьютерных курсов ПРЦ НИТ.</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УОО, ОТО</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Организация и обеспечение делопроизводства  и документооборота ПРЦ НИТ.</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ОТО</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Ведение табеля учета рабочего времени сотрудников ПРЦ НИТ, оформление больничных листов.</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ОТО</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Осуществление учета материальных ценностей ПРЦ НИТ и проведение их бухгалтерской  инвентаризации.</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АПС</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 xml:space="preserve">Оформление и представление форм </w:t>
            </w:r>
            <w:proofErr w:type="spellStart"/>
            <w:r w:rsidRPr="00BD1BBC">
              <w:rPr>
                <w:rFonts w:ascii="Times New Roman" w:hAnsi="Times New Roman"/>
                <w:bCs/>
                <w:sz w:val="24"/>
                <w:szCs w:val="24"/>
                <w:lang w:eastAsia="ru-RU"/>
              </w:rPr>
              <w:t>статотчетности</w:t>
            </w:r>
            <w:proofErr w:type="spellEnd"/>
            <w:r w:rsidRPr="00BD1BBC">
              <w:rPr>
                <w:rFonts w:ascii="Times New Roman" w:hAnsi="Times New Roman"/>
                <w:bCs/>
                <w:sz w:val="24"/>
                <w:szCs w:val="24"/>
                <w:lang w:eastAsia="ru-RU"/>
              </w:rPr>
              <w:t xml:space="preserve"> СГУ.</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proofErr w:type="gramStart"/>
            <w:r w:rsidRPr="00D8370F">
              <w:rPr>
                <w:rFonts w:ascii="Times New Roman" w:hAnsi="Times New Roman"/>
                <w:bCs/>
                <w:sz w:val="24"/>
                <w:szCs w:val="24"/>
                <w:lang w:eastAsia="ru-RU"/>
              </w:rPr>
              <w:t>ОТО</w:t>
            </w:r>
            <w:proofErr w:type="gramEnd"/>
            <w:r w:rsidRPr="00D8370F">
              <w:rPr>
                <w:rFonts w:ascii="Times New Roman" w:hAnsi="Times New Roman"/>
                <w:bCs/>
                <w:sz w:val="24"/>
                <w:szCs w:val="24"/>
                <w:lang w:eastAsia="ru-RU"/>
              </w:rPr>
              <w:t>, ИРИС</w:t>
            </w:r>
          </w:p>
        </w:tc>
      </w:tr>
      <w:tr w:rsidR="00D76386" w:rsidRPr="00D8370F" w:rsidTr="005B409C">
        <w:tc>
          <w:tcPr>
            <w:tcW w:w="0" w:type="auto"/>
          </w:tcPr>
          <w:p w:rsidR="00D76386" w:rsidRPr="00BD1BBC" w:rsidRDefault="00D76386" w:rsidP="00C80E48">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Ведение государственных контрактов и договоров с провайдерами и пользователями.</w:t>
            </w:r>
          </w:p>
        </w:tc>
        <w:tc>
          <w:tcPr>
            <w:tcW w:w="0" w:type="auto"/>
          </w:tcPr>
          <w:p w:rsidR="00D76386" w:rsidRPr="00D8370F" w:rsidRDefault="00D76386" w:rsidP="00C80E48">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ОТО</w:t>
            </w:r>
          </w:p>
        </w:tc>
      </w:tr>
      <w:tr w:rsidR="00D76386" w:rsidRPr="00D8370F" w:rsidTr="005B409C">
        <w:tc>
          <w:tcPr>
            <w:tcW w:w="0" w:type="auto"/>
          </w:tcPr>
          <w:p w:rsidR="00D76386" w:rsidRPr="00BD1BBC" w:rsidRDefault="00D76386" w:rsidP="004D2FA5">
            <w:pPr>
              <w:pStyle w:val="a3"/>
              <w:numPr>
                <w:ilvl w:val="0"/>
                <w:numId w:val="11"/>
              </w:numPr>
              <w:spacing w:before="100" w:beforeAutospacing="1" w:after="100" w:afterAutospacing="1" w:line="240" w:lineRule="auto"/>
              <w:jc w:val="both"/>
              <w:rPr>
                <w:rFonts w:ascii="Times New Roman" w:hAnsi="Times New Roman"/>
                <w:bCs/>
                <w:sz w:val="24"/>
                <w:szCs w:val="24"/>
                <w:lang w:eastAsia="ru-RU"/>
              </w:rPr>
            </w:pPr>
          </w:p>
        </w:tc>
        <w:tc>
          <w:tcPr>
            <w:tcW w:w="0" w:type="auto"/>
          </w:tcPr>
          <w:p w:rsidR="00D76386" w:rsidRPr="00D8370F" w:rsidRDefault="00D76386" w:rsidP="00BD1BBC">
            <w:pPr>
              <w:pStyle w:val="a3"/>
              <w:spacing w:before="100" w:beforeAutospacing="1" w:after="100" w:afterAutospacing="1" w:line="240" w:lineRule="auto"/>
              <w:ind w:left="360"/>
              <w:jc w:val="both"/>
              <w:rPr>
                <w:rFonts w:ascii="Times New Roman" w:hAnsi="Times New Roman"/>
                <w:bCs/>
                <w:sz w:val="24"/>
                <w:szCs w:val="24"/>
                <w:lang w:eastAsia="ru-RU"/>
              </w:rPr>
            </w:pPr>
          </w:p>
        </w:tc>
      </w:tr>
    </w:tbl>
    <w:p w:rsidR="005B409C" w:rsidRDefault="005B409C" w:rsidP="005B409C">
      <w:pPr>
        <w:spacing w:before="100" w:beforeAutospacing="1" w:after="100" w:afterAutospacing="1"/>
        <w:ind w:left="360"/>
        <w:rPr>
          <w:color w:val="000000"/>
          <w:sz w:val="24"/>
          <w:szCs w:val="24"/>
          <w:lang w:eastAsia="ru-RU"/>
        </w:rPr>
      </w:pPr>
    </w:p>
    <w:p w:rsidR="005B409C" w:rsidRDefault="005B409C">
      <w:pPr>
        <w:rPr>
          <w:color w:val="000000"/>
          <w:sz w:val="24"/>
          <w:szCs w:val="24"/>
          <w:lang w:eastAsia="ru-RU"/>
        </w:rPr>
      </w:pPr>
      <w:r>
        <w:rPr>
          <w:color w:val="000000"/>
          <w:sz w:val="24"/>
          <w:szCs w:val="24"/>
          <w:lang w:eastAsia="ru-RU"/>
        </w:rPr>
        <w:br w:type="page"/>
      </w:r>
    </w:p>
    <w:p w:rsidR="00E2620E" w:rsidRDefault="00BD1BBC" w:rsidP="00BD1BBC">
      <w:pPr>
        <w:pStyle w:val="1"/>
        <w:jc w:val="right"/>
        <w:rPr>
          <w:lang w:val="en-US"/>
        </w:rPr>
      </w:pPr>
      <w:bookmarkStart w:id="92" w:name="_Toc476218429"/>
      <w:bookmarkStart w:id="93" w:name="_Toc509917978"/>
      <w:r>
        <w:lastRenderedPageBreak/>
        <w:t>ПРИЛОЖЕНИЕ 3</w:t>
      </w:r>
      <w:bookmarkEnd w:id="92"/>
      <w:bookmarkEnd w:id="93"/>
    </w:p>
    <w:p w:rsidR="00113758" w:rsidRPr="00E2620E" w:rsidRDefault="00113758" w:rsidP="00113758">
      <w:pPr>
        <w:tabs>
          <w:tab w:val="left" w:pos="6750"/>
          <w:tab w:val="left" w:pos="7830"/>
        </w:tabs>
        <w:suppressAutoHyphens/>
        <w:autoSpaceDE w:val="0"/>
        <w:autoSpaceDN w:val="0"/>
        <w:adjustRightInd w:val="0"/>
        <w:ind w:left="720" w:right="528"/>
        <w:jc w:val="center"/>
        <w:rPr>
          <w:rFonts w:ascii="Times New Roman" w:hAnsi="Times New Roman" w:cs="Times New Roman"/>
          <w:b/>
          <w:sz w:val="24"/>
          <w:szCs w:val="24"/>
        </w:rPr>
      </w:pPr>
      <w:r w:rsidRPr="00E2620E">
        <w:rPr>
          <w:rFonts w:ascii="Times New Roman" w:hAnsi="Times New Roman" w:cs="Times New Roman"/>
          <w:b/>
          <w:sz w:val="24"/>
          <w:szCs w:val="24"/>
        </w:rPr>
        <w:t xml:space="preserve">Список </w:t>
      </w:r>
      <w:r>
        <w:rPr>
          <w:rFonts w:ascii="Times New Roman" w:hAnsi="Times New Roman" w:cs="Times New Roman"/>
          <w:b/>
          <w:sz w:val="24"/>
          <w:szCs w:val="24"/>
        </w:rPr>
        <w:t>договоров ПРЦ НИТ за 2017</w:t>
      </w:r>
      <w:r w:rsidRPr="00E2620E">
        <w:rPr>
          <w:rFonts w:ascii="Times New Roman" w:hAnsi="Times New Roman" w:cs="Times New Roman"/>
          <w:b/>
          <w:sz w:val="24"/>
          <w:szCs w:val="24"/>
        </w:rPr>
        <w:t xml:space="preserve"> г.</w:t>
      </w:r>
    </w:p>
    <w:p w:rsidR="00113758" w:rsidRPr="00113758" w:rsidRDefault="00113758" w:rsidP="00BD1BBC">
      <w:pPr>
        <w:pStyle w:val="1"/>
        <w:jc w:val="right"/>
      </w:pPr>
    </w:p>
    <w:tbl>
      <w:tblPr>
        <w:tblW w:w="8505" w:type="dxa"/>
        <w:tblInd w:w="93" w:type="dxa"/>
        <w:tblLayout w:type="fixed"/>
        <w:tblLook w:val="04A0"/>
      </w:tblPr>
      <w:tblGrid>
        <w:gridCol w:w="2709"/>
        <w:gridCol w:w="2334"/>
        <w:gridCol w:w="3462"/>
      </w:tblGrid>
      <w:tr w:rsidR="00113758" w:rsidRPr="00EC130C" w:rsidTr="00113758">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b/>
                <w:bCs/>
                <w:sz w:val="20"/>
                <w:szCs w:val="20"/>
              </w:rPr>
            </w:pPr>
            <w:r w:rsidRPr="00EC130C">
              <w:rPr>
                <w:rFonts w:ascii="Arial" w:hAnsi="Arial" w:cs="Arial"/>
                <w:b/>
                <w:bCs/>
                <w:sz w:val="20"/>
                <w:szCs w:val="20"/>
              </w:rPr>
              <w:t>Закрываемые потребности</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b/>
                <w:bCs/>
                <w:sz w:val="20"/>
                <w:szCs w:val="20"/>
              </w:rPr>
            </w:pPr>
            <w:r w:rsidRPr="00EC130C">
              <w:rPr>
                <w:rFonts w:ascii="Arial" w:hAnsi="Arial" w:cs="Arial"/>
                <w:b/>
                <w:bCs/>
                <w:sz w:val="20"/>
                <w:szCs w:val="20"/>
              </w:rPr>
              <w:t>Поставщик</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b/>
                <w:bCs/>
                <w:sz w:val="20"/>
                <w:szCs w:val="20"/>
              </w:rPr>
            </w:pPr>
            <w:r w:rsidRPr="00EC130C">
              <w:rPr>
                <w:rFonts w:ascii="Arial" w:hAnsi="Arial" w:cs="Arial"/>
                <w:b/>
                <w:bCs/>
                <w:sz w:val="20"/>
                <w:szCs w:val="20"/>
              </w:rPr>
              <w:t>2017</w:t>
            </w:r>
          </w:p>
        </w:tc>
      </w:tr>
      <w:tr w:rsidR="00113758" w:rsidRPr="00EC130C" w:rsidTr="00113758">
        <w:trPr>
          <w:trHeight w:val="13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Ресурсы нумерации в глобальной сети Интернет (блок IP адресов и номер AS)</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АНО "</w:t>
            </w:r>
            <w:proofErr w:type="spellStart"/>
            <w:r w:rsidRPr="00EC130C">
              <w:rPr>
                <w:rFonts w:ascii="Arial" w:hAnsi="Arial" w:cs="Arial"/>
                <w:sz w:val="20"/>
                <w:szCs w:val="20"/>
              </w:rPr>
              <w:t>РосНИИРОС</w:t>
            </w:r>
            <w:proofErr w:type="spellEnd"/>
            <w:r w:rsidRPr="00EC130C">
              <w:rPr>
                <w:rFonts w:ascii="Arial" w:hAnsi="Arial" w:cs="Arial"/>
                <w:sz w:val="20"/>
                <w:szCs w:val="20"/>
              </w:rPr>
              <w:t>"</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Контракт  № 344/ROS-IPB </w:t>
            </w:r>
          </w:p>
        </w:tc>
      </w:tr>
      <w:tr w:rsidR="00113758" w:rsidRPr="00EC130C" w:rsidTr="00113758">
        <w:trPr>
          <w:trHeight w:val="13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Регистрация и поддержание домена </w:t>
            </w:r>
            <w:proofErr w:type="spellStart"/>
            <w:r w:rsidRPr="00EC130C">
              <w:rPr>
                <w:rFonts w:ascii="Arial" w:hAnsi="Arial" w:cs="Arial"/>
                <w:sz w:val="20"/>
                <w:szCs w:val="20"/>
              </w:rPr>
              <w:t>sgu.ru</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«Региональный Сетевой Информационный Центр»</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Договор № 2596775/NIC-D от 30.06.2016 на домен SGU.RU</w:t>
            </w:r>
          </w:p>
        </w:tc>
      </w:tr>
      <w:tr w:rsidR="00113758" w:rsidRPr="00EC130C" w:rsidTr="00113758">
        <w:trPr>
          <w:trHeight w:val="13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Предоставление в пользование  оптоволоконной линии связи</w:t>
            </w:r>
          </w:p>
        </w:tc>
        <w:tc>
          <w:tcPr>
            <w:tcW w:w="2334"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ЗАО «ВОЛГАТРАНСТЕЛЕКОМ»</w:t>
            </w:r>
          </w:p>
        </w:tc>
        <w:tc>
          <w:tcPr>
            <w:tcW w:w="3462"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Договор № С-Д-Ю-012969  -Д-С-Ср </w:t>
            </w:r>
          </w:p>
        </w:tc>
      </w:tr>
      <w:tr w:rsidR="00113758" w:rsidRPr="00EC130C" w:rsidTr="00113758">
        <w:trPr>
          <w:trHeight w:val="13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Оплата аренды места для размещения оборудования в АТС ПАО </w:t>
            </w:r>
            <w:proofErr w:type="spellStart"/>
            <w:r w:rsidRPr="00EC130C">
              <w:rPr>
                <w:rFonts w:ascii="Arial" w:hAnsi="Arial" w:cs="Arial"/>
                <w:sz w:val="20"/>
                <w:szCs w:val="20"/>
              </w:rPr>
              <w:t>Ростелеком</w:t>
            </w:r>
            <w:proofErr w:type="spellEnd"/>
            <w:r w:rsidRPr="00EC130C">
              <w:rPr>
                <w:rFonts w:ascii="Arial" w:hAnsi="Arial" w:cs="Arial"/>
                <w:sz w:val="20"/>
                <w:szCs w:val="20"/>
              </w:rPr>
              <w:t xml:space="preserve"> (IP телефония)</w:t>
            </w:r>
          </w:p>
        </w:tc>
        <w:tc>
          <w:tcPr>
            <w:tcW w:w="2334"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ПАО "</w:t>
            </w:r>
            <w:proofErr w:type="spellStart"/>
            <w:r w:rsidRPr="00EC130C">
              <w:rPr>
                <w:rFonts w:ascii="Arial" w:hAnsi="Arial" w:cs="Arial"/>
                <w:sz w:val="20"/>
                <w:szCs w:val="20"/>
              </w:rPr>
              <w:t>Ростелеком</w:t>
            </w:r>
            <w:proofErr w:type="spellEnd"/>
            <w:r w:rsidRPr="00EC130C">
              <w:rPr>
                <w:rFonts w:ascii="Arial" w:hAnsi="Arial" w:cs="Arial"/>
                <w:sz w:val="20"/>
                <w:szCs w:val="20"/>
              </w:rPr>
              <w:t>"</w:t>
            </w:r>
          </w:p>
        </w:tc>
        <w:tc>
          <w:tcPr>
            <w:tcW w:w="3462"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Договор № 644490016043 </w:t>
            </w:r>
            <w:proofErr w:type="gramStart"/>
            <w:r w:rsidRPr="00EC130C">
              <w:rPr>
                <w:rFonts w:ascii="Arial" w:hAnsi="Arial" w:cs="Arial"/>
                <w:sz w:val="20"/>
                <w:szCs w:val="20"/>
              </w:rPr>
              <w:t>от</w:t>
            </w:r>
            <w:proofErr w:type="gramEnd"/>
            <w:r w:rsidRPr="00EC130C">
              <w:rPr>
                <w:rFonts w:ascii="Arial" w:hAnsi="Arial" w:cs="Arial"/>
                <w:sz w:val="20"/>
                <w:szCs w:val="20"/>
              </w:rPr>
              <w:t xml:space="preserve">  </w:t>
            </w:r>
            <w:proofErr w:type="gramStart"/>
            <w:r w:rsidRPr="00EC130C">
              <w:rPr>
                <w:rFonts w:ascii="Arial" w:hAnsi="Arial" w:cs="Arial"/>
                <w:sz w:val="20"/>
                <w:szCs w:val="20"/>
              </w:rPr>
              <w:t>предоставление</w:t>
            </w:r>
            <w:proofErr w:type="gramEnd"/>
            <w:r w:rsidRPr="00EC130C">
              <w:rPr>
                <w:rFonts w:ascii="Arial" w:hAnsi="Arial" w:cs="Arial"/>
                <w:sz w:val="20"/>
                <w:szCs w:val="20"/>
              </w:rPr>
              <w:t xml:space="preserve"> в пользование комплекса ресурсов для размещения технологического оборудования</w:t>
            </w:r>
          </w:p>
        </w:tc>
      </w:tr>
      <w:tr w:rsidR="00113758" w:rsidRPr="00EC130C" w:rsidTr="00113758">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Услуги телефонной связи для IP-телефонов СГУ</w:t>
            </w:r>
          </w:p>
        </w:tc>
        <w:tc>
          <w:tcPr>
            <w:tcW w:w="2334"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ПАО "</w:t>
            </w:r>
            <w:proofErr w:type="spellStart"/>
            <w:r w:rsidRPr="00EC130C">
              <w:rPr>
                <w:rFonts w:ascii="Arial" w:hAnsi="Arial" w:cs="Arial"/>
                <w:sz w:val="20"/>
                <w:szCs w:val="20"/>
              </w:rPr>
              <w:t>Ростелеком</w:t>
            </w:r>
            <w:proofErr w:type="spellEnd"/>
            <w:r w:rsidRPr="00EC130C">
              <w:rPr>
                <w:rFonts w:ascii="Arial" w:hAnsi="Arial" w:cs="Arial"/>
                <w:sz w:val="20"/>
                <w:szCs w:val="20"/>
              </w:rPr>
              <w:t>"</w:t>
            </w:r>
          </w:p>
        </w:tc>
        <w:tc>
          <w:tcPr>
            <w:tcW w:w="3462"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Договор № 640190014191 </w:t>
            </w:r>
            <w:proofErr w:type="gramStart"/>
            <w:r w:rsidRPr="00EC130C">
              <w:rPr>
                <w:rFonts w:ascii="Arial" w:hAnsi="Arial" w:cs="Arial"/>
                <w:sz w:val="20"/>
                <w:szCs w:val="20"/>
              </w:rPr>
              <w:t>от</w:t>
            </w:r>
            <w:proofErr w:type="gramEnd"/>
            <w:r w:rsidRPr="00EC130C">
              <w:rPr>
                <w:rFonts w:ascii="Arial" w:hAnsi="Arial" w:cs="Arial"/>
                <w:sz w:val="20"/>
                <w:szCs w:val="20"/>
              </w:rPr>
              <w:t xml:space="preserve">  </w:t>
            </w:r>
            <w:proofErr w:type="gramStart"/>
            <w:r w:rsidRPr="00EC130C">
              <w:rPr>
                <w:rFonts w:ascii="Arial" w:hAnsi="Arial" w:cs="Arial"/>
                <w:sz w:val="20"/>
                <w:szCs w:val="20"/>
              </w:rPr>
              <w:t>об</w:t>
            </w:r>
            <w:proofErr w:type="gramEnd"/>
            <w:r w:rsidRPr="00EC130C">
              <w:rPr>
                <w:rFonts w:ascii="Arial" w:hAnsi="Arial" w:cs="Arial"/>
                <w:sz w:val="20"/>
                <w:szCs w:val="20"/>
              </w:rPr>
              <w:t xml:space="preserve"> оказании услуг связи (телефония)</w:t>
            </w:r>
          </w:p>
        </w:tc>
      </w:tr>
      <w:tr w:rsidR="00113758" w:rsidRPr="00EC130C" w:rsidTr="00113758">
        <w:trPr>
          <w:trHeight w:val="286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Оказание услуги связи по предоставлению канала связи, </w:t>
            </w:r>
            <w:proofErr w:type="spellStart"/>
            <w:r w:rsidRPr="00EC130C">
              <w:rPr>
                <w:rFonts w:ascii="Arial" w:hAnsi="Arial" w:cs="Arial"/>
                <w:sz w:val="20"/>
                <w:szCs w:val="20"/>
              </w:rPr>
              <w:t>телематических</w:t>
            </w:r>
            <w:proofErr w:type="spellEnd"/>
            <w:r w:rsidRPr="00EC130C">
              <w:rPr>
                <w:rFonts w:ascii="Arial" w:hAnsi="Arial" w:cs="Arial"/>
                <w:sz w:val="20"/>
                <w:szCs w:val="20"/>
              </w:rPr>
              <w:t xml:space="preserve"> услуг и услуг связи по передачи данных на 2017 год.</w:t>
            </w:r>
          </w:p>
        </w:tc>
        <w:tc>
          <w:tcPr>
            <w:tcW w:w="2334"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ПАО "</w:t>
            </w:r>
            <w:proofErr w:type="spellStart"/>
            <w:r w:rsidRPr="00EC130C">
              <w:rPr>
                <w:rFonts w:ascii="Arial" w:hAnsi="Arial" w:cs="Arial"/>
                <w:sz w:val="20"/>
                <w:szCs w:val="20"/>
              </w:rPr>
              <w:t>Ростелеком</w:t>
            </w:r>
            <w:proofErr w:type="spellEnd"/>
            <w:r w:rsidRPr="00EC130C">
              <w:rPr>
                <w:rFonts w:ascii="Arial" w:hAnsi="Arial" w:cs="Arial"/>
                <w:sz w:val="20"/>
                <w:szCs w:val="20"/>
              </w:rPr>
              <w:t>"</w:t>
            </w:r>
          </w:p>
        </w:tc>
        <w:tc>
          <w:tcPr>
            <w:tcW w:w="3462"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 РТ-400 Оказание услуги связи по предоставлению канала связи, </w:t>
            </w:r>
            <w:proofErr w:type="spellStart"/>
            <w:r w:rsidRPr="00EC130C">
              <w:rPr>
                <w:rFonts w:ascii="Arial" w:hAnsi="Arial" w:cs="Arial"/>
                <w:sz w:val="20"/>
                <w:szCs w:val="20"/>
              </w:rPr>
              <w:t>телематических</w:t>
            </w:r>
            <w:proofErr w:type="spellEnd"/>
            <w:r w:rsidRPr="00EC130C">
              <w:rPr>
                <w:rFonts w:ascii="Arial" w:hAnsi="Arial" w:cs="Arial"/>
                <w:sz w:val="20"/>
                <w:szCs w:val="20"/>
              </w:rPr>
              <w:t xml:space="preserve"> услуг и услуг связи по передачи данных на 2017 год.</w:t>
            </w:r>
          </w:p>
        </w:tc>
      </w:tr>
      <w:tr w:rsidR="00113758" w:rsidRPr="00EC130C" w:rsidTr="00113758">
        <w:trPr>
          <w:trHeight w:val="12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Оплата аренды места для оптических кабелей магистральной сети СГУ в кабельной канализации ПАО "</w:t>
            </w:r>
            <w:proofErr w:type="spellStart"/>
            <w:r w:rsidRPr="00EC130C">
              <w:rPr>
                <w:rFonts w:ascii="Arial" w:hAnsi="Arial" w:cs="Arial"/>
                <w:sz w:val="20"/>
                <w:szCs w:val="20"/>
              </w:rPr>
              <w:t>Ростелеком</w:t>
            </w:r>
            <w:proofErr w:type="spellEnd"/>
            <w:r w:rsidRPr="00EC130C">
              <w:rPr>
                <w:rFonts w:ascii="Arial" w:hAnsi="Arial" w:cs="Arial"/>
                <w:sz w:val="20"/>
                <w:szCs w:val="20"/>
              </w:rPr>
              <w:t>"</w:t>
            </w:r>
          </w:p>
        </w:tc>
        <w:tc>
          <w:tcPr>
            <w:tcW w:w="2334"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ПАО "</w:t>
            </w:r>
            <w:proofErr w:type="spellStart"/>
            <w:r w:rsidRPr="00EC130C">
              <w:rPr>
                <w:rFonts w:ascii="Arial" w:hAnsi="Arial" w:cs="Arial"/>
                <w:sz w:val="20"/>
                <w:szCs w:val="20"/>
              </w:rPr>
              <w:t>Ростелеком</w:t>
            </w:r>
            <w:proofErr w:type="spellEnd"/>
            <w:r w:rsidRPr="00EC130C">
              <w:rPr>
                <w:rFonts w:ascii="Arial" w:hAnsi="Arial" w:cs="Arial"/>
                <w:sz w:val="20"/>
                <w:szCs w:val="20"/>
              </w:rPr>
              <w:t>"</w:t>
            </w:r>
          </w:p>
        </w:tc>
        <w:tc>
          <w:tcPr>
            <w:tcW w:w="3462" w:type="dxa"/>
            <w:tcBorders>
              <w:top w:val="nil"/>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Договор № 650000021236 </w:t>
            </w:r>
            <w:proofErr w:type="gramStart"/>
            <w:r w:rsidRPr="00EC130C">
              <w:rPr>
                <w:rFonts w:ascii="Arial" w:hAnsi="Arial" w:cs="Arial"/>
                <w:sz w:val="20"/>
                <w:szCs w:val="20"/>
              </w:rPr>
              <w:t>от</w:t>
            </w:r>
            <w:proofErr w:type="gramEnd"/>
            <w:r w:rsidRPr="00EC130C">
              <w:rPr>
                <w:rFonts w:ascii="Arial" w:hAnsi="Arial" w:cs="Arial"/>
                <w:sz w:val="20"/>
                <w:szCs w:val="20"/>
              </w:rPr>
              <w:t xml:space="preserve"> </w:t>
            </w:r>
            <w:proofErr w:type="gramStart"/>
            <w:r w:rsidRPr="00EC130C">
              <w:rPr>
                <w:rFonts w:ascii="Arial" w:hAnsi="Arial" w:cs="Arial"/>
                <w:sz w:val="20"/>
                <w:szCs w:val="20"/>
              </w:rPr>
              <w:t>на</w:t>
            </w:r>
            <w:proofErr w:type="gramEnd"/>
            <w:r w:rsidRPr="00EC130C">
              <w:rPr>
                <w:rFonts w:ascii="Arial" w:hAnsi="Arial" w:cs="Arial"/>
                <w:sz w:val="20"/>
                <w:szCs w:val="20"/>
              </w:rPr>
              <w:t xml:space="preserve"> оказание услуг по предоставлению места в кабельной канализации</w:t>
            </w:r>
          </w:p>
        </w:tc>
      </w:tr>
      <w:tr w:rsidR="00113758" w:rsidRPr="00EC130C" w:rsidTr="00113758">
        <w:trPr>
          <w:trHeight w:val="127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lastRenderedPageBreak/>
              <w:t xml:space="preserve">Обеспечение доступа к публичным ресурсам сети Интернет через федеральную  университетскую сеть </w:t>
            </w:r>
            <w:proofErr w:type="spellStart"/>
            <w:r w:rsidRPr="00EC130C">
              <w:rPr>
                <w:rFonts w:ascii="Arial" w:hAnsi="Arial" w:cs="Arial"/>
                <w:sz w:val="20"/>
                <w:szCs w:val="20"/>
              </w:rPr>
              <w:t>RUNNet</w:t>
            </w:r>
            <w:proofErr w:type="spellEnd"/>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ФГАУ ГНИИ  ИТТ </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Контракт № УС 2017 от 18.11.2016</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proofErr w:type="gramStart"/>
            <w:r w:rsidRPr="00EC130C">
              <w:rPr>
                <w:rFonts w:ascii="Arial" w:hAnsi="Arial" w:cs="Arial"/>
                <w:sz w:val="20"/>
                <w:szCs w:val="20"/>
              </w:rPr>
              <w:t>Лицензионное</w:t>
            </w:r>
            <w:proofErr w:type="gramEnd"/>
            <w:r w:rsidRPr="00EC130C">
              <w:rPr>
                <w:rFonts w:ascii="Arial" w:hAnsi="Arial" w:cs="Arial"/>
                <w:sz w:val="20"/>
                <w:szCs w:val="20"/>
              </w:rPr>
              <w:t xml:space="preserve"> ПО Касперский</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w:t>
            </w:r>
            <w:proofErr w:type="spellStart"/>
            <w:r w:rsidRPr="00EC130C">
              <w:rPr>
                <w:rFonts w:ascii="Arial" w:hAnsi="Arial" w:cs="Arial"/>
                <w:sz w:val="20"/>
                <w:szCs w:val="20"/>
              </w:rPr>
              <w:t>Солярис</w:t>
            </w:r>
            <w:proofErr w:type="spellEnd"/>
            <w:r w:rsidRPr="00EC130C">
              <w:rPr>
                <w:rFonts w:ascii="Arial" w:hAnsi="Arial" w:cs="Arial"/>
                <w:sz w:val="20"/>
                <w:szCs w:val="20"/>
              </w:rPr>
              <w:t xml:space="preserve"> </w:t>
            </w:r>
            <w:proofErr w:type="spellStart"/>
            <w:r w:rsidRPr="00EC130C">
              <w:rPr>
                <w:rFonts w:ascii="Arial" w:hAnsi="Arial" w:cs="Arial"/>
                <w:sz w:val="20"/>
                <w:szCs w:val="20"/>
              </w:rPr>
              <w:t>Технолоджис</w:t>
            </w:r>
            <w:proofErr w:type="spellEnd"/>
            <w:r w:rsidRPr="00EC130C">
              <w:rPr>
                <w:rFonts w:ascii="Arial" w:hAnsi="Arial" w:cs="Arial"/>
                <w:sz w:val="20"/>
                <w:szCs w:val="20"/>
              </w:rPr>
              <w:t>"</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008</w:t>
            </w:r>
            <w:proofErr w:type="gramStart"/>
            <w:r w:rsidRPr="00EC130C">
              <w:rPr>
                <w:rFonts w:ascii="Arial" w:hAnsi="Arial" w:cs="Arial"/>
                <w:sz w:val="20"/>
                <w:szCs w:val="20"/>
              </w:rPr>
              <w:t xml:space="preserve"> Д</w:t>
            </w:r>
            <w:proofErr w:type="gramEnd"/>
            <w:r w:rsidRPr="00EC130C">
              <w:rPr>
                <w:rFonts w:ascii="Arial" w:hAnsi="Arial" w:cs="Arial"/>
                <w:sz w:val="20"/>
                <w:szCs w:val="20"/>
              </w:rPr>
              <w:t>/17</w:t>
            </w:r>
          </w:p>
        </w:tc>
      </w:tr>
      <w:tr w:rsidR="00113758" w:rsidRPr="00EC130C" w:rsidTr="00113758">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Default="00113758" w:rsidP="00014065">
            <w:pPr>
              <w:rPr>
                <w:rFonts w:ascii="Arial" w:hAnsi="Arial" w:cs="Arial"/>
                <w:sz w:val="20"/>
                <w:szCs w:val="20"/>
                <w:lang w:val="en-US"/>
              </w:rPr>
            </w:pPr>
            <w:r w:rsidRPr="00EC130C">
              <w:rPr>
                <w:rFonts w:ascii="Arial" w:hAnsi="Arial" w:cs="Arial"/>
                <w:sz w:val="20"/>
                <w:szCs w:val="20"/>
              </w:rPr>
              <w:t>Лицензионное</w:t>
            </w:r>
            <w:r w:rsidRPr="00C943EF">
              <w:rPr>
                <w:rFonts w:ascii="Arial" w:hAnsi="Arial" w:cs="Arial"/>
                <w:sz w:val="20"/>
                <w:szCs w:val="20"/>
                <w:lang w:val="en-US"/>
              </w:rPr>
              <w:t xml:space="preserve"> </w:t>
            </w:r>
            <w:r w:rsidRPr="00EC130C">
              <w:rPr>
                <w:rFonts w:ascii="Arial" w:hAnsi="Arial" w:cs="Arial"/>
                <w:sz w:val="20"/>
                <w:szCs w:val="20"/>
              </w:rPr>
              <w:t>ПО</w:t>
            </w:r>
            <w:r w:rsidRPr="00C943EF">
              <w:rPr>
                <w:rFonts w:ascii="Arial" w:hAnsi="Arial" w:cs="Arial"/>
                <w:sz w:val="20"/>
                <w:szCs w:val="20"/>
                <w:lang w:val="en-US"/>
              </w:rPr>
              <w:t xml:space="preserve">  </w:t>
            </w:r>
            <w:r>
              <w:rPr>
                <w:rFonts w:ascii="Arial" w:hAnsi="Arial" w:cs="Arial"/>
                <w:sz w:val="20"/>
                <w:szCs w:val="20"/>
                <w:lang w:val="en-US"/>
              </w:rPr>
              <w:t xml:space="preserve">Microsoft </w:t>
            </w:r>
            <w:proofErr w:type="spellStart"/>
            <w:r>
              <w:rPr>
                <w:rFonts w:ascii="Arial" w:hAnsi="Arial" w:cs="Arial"/>
                <w:sz w:val="20"/>
                <w:szCs w:val="20"/>
                <w:lang w:val="en-US"/>
              </w:rPr>
              <w:t>Imaghe</w:t>
            </w:r>
            <w:proofErr w:type="spellEnd"/>
            <w:r>
              <w:rPr>
                <w:rFonts w:ascii="Arial" w:hAnsi="Arial" w:cs="Arial"/>
                <w:sz w:val="20"/>
                <w:szCs w:val="20"/>
                <w:lang w:val="en-US"/>
              </w:rPr>
              <w:t xml:space="preserve"> </w:t>
            </w:r>
            <w:proofErr w:type="spellStart"/>
            <w:r>
              <w:rPr>
                <w:rFonts w:ascii="Arial" w:hAnsi="Arial" w:cs="Arial"/>
                <w:sz w:val="20"/>
                <w:szCs w:val="20"/>
                <w:lang w:val="en-US"/>
              </w:rPr>
              <w:t>ElectronicPremium</w:t>
            </w:r>
            <w:proofErr w:type="spellEnd"/>
            <w:r>
              <w:rPr>
                <w:rFonts w:ascii="Arial" w:hAnsi="Arial" w:cs="Arial"/>
                <w:sz w:val="20"/>
                <w:szCs w:val="20"/>
                <w:lang w:val="en-US"/>
              </w:rPr>
              <w:t xml:space="preserve"> Software </w:t>
            </w:r>
            <w:proofErr w:type="spellStart"/>
            <w:r>
              <w:rPr>
                <w:rFonts w:ascii="Arial" w:hAnsi="Arial" w:cs="Arial"/>
                <w:sz w:val="20"/>
                <w:szCs w:val="20"/>
                <w:lang w:val="en-US"/>
              </w:rPr>
              <w:t>Dtlivery</w:t>
            </w:r>
            <w:proofErr w:type="spellEnd"/>
          </w:p>
          <w:p w:rsidR="00113758" w:rsidRPr="00C943EF" w:rsidRDefault="00113758" w:rsidP="00014065">
            <w:pPr>
              <w:rPr>
                <w:rFonts w:ascii="Arial" w:hAnsi="Arial" w:cs="Arial"/>
                <w:sz w:val="20"/>
                <w:szCs w:val="20"/>
              </w:rPr>
            </w:pPr>
            <w:r>
              <w:rPr>
                <w:rFonts w:ascii="Arial" w:hAnsi="Arial" w:cs="Arial"/>
                <w:sz w:val="20"/>
                <w:szCs w:val="20"/>
              </w:rPr>
              <w:t xml:space="preserve">Продление срока действия лицензии на исключительное право пользования </w:t>
            </w:r>
            <w:proofErr w:type="gramStart"/>
            <w:r>
              <w:rPr>
                <w:rFonts w:ascii="Arial" w:hAnsi="Arial" w:cs="Arial"/>
                <w:sz w:val="20"/>
                <w:szCs w:val="20"/>
              </w:rPr>
              <w:t>ПО</w:t>
            </w:r>
            <w:proofErr w:type="gramEnd"/>
            <w:r>
              <w:rPr>
                <w:rFonts w:ascii="Arial" w:hAnsi="Arial" w:cs="Arial"/>
                <w:sz w:val="20"/>
                <w:szCs w:val="20"/>
              </w:rPr>
              <w:t xml:space="preserve"> на срок 3 года</w:t>
            </w:r>
          </w:p>
          <w:p w:rsidR="00113758" w:rsidRPr="00C943EF" w:rsidRDefault="00113758" w:rsidP="00014065">
            <w:pPr>
              <w:rPr>
                <w:rFonts w:ascii="Arial" w:hAnsi="Arial" w:cs="Arial"/>
                <w:sz w:val="20"/>
                <w:szCs w:val="20"/>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АО "Софт </w:t>
            </w:r>
            <w:proofErr w:type="spellStart"/>
            <w:r w:rsidRPr="00EC130C">
              <w:rPr>
                <w:rFonts w:ascii="Arial" w:hAnsi="Arial" w:cs="Arial"/>
                <w:sz w:val="20"/>
                <w:szCs w:val="20"/>
              </w:rPr>
              <w:t>Лайн</w:t>
            </w:r>
            <w:proofErr w:type="spellEnd"/>
            <w:r w:rsidRPr="00EC130C">
              <w:rPr>
                <w:rFonts w:ascii="Arial" w:hAnsi="Arial" w:cs="Arial"/>
                <w:sz w:val="20"/>
                <w:szCs w:val="20"/>
              </w:rPr>
              <w:t xml:space="preserve"> </w:t>
            </w:r>
            <w:proofErr w:type="spellStart"/>
            <w:r w:rsidRPr="00EC130C">
              <w:rPr>
                <w:rFonts w:ascii="Arial" w:hAnsi="Arial" w:cs="Arial"/>
                <w:sz w:val="20"/>
                <w:szCs w:val="20"/>
              </w:rPr>
              <w:t>Трейд</w:t>
            </w:r>
            <w:proofErr w:type="spellEnd"/>
            <w:r w:rsidRPr="00EC130C">
              <w:rPr>
                <w:rFonts w:ascii="Arial" w:hAnsi="Arial" w:cs="Arial"/>
                <w:sz w:val="20"/>
                <w:szCs w:val="20"/>
              </w:rPr>
              <w:t>""</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Договор № МС/23/17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700681" w:rsidRDefault="00113758" w:rsidP="00014065">
            <w:pPr>
              <w:rPr>
                <w:rFonts w:ascii="Arial" w:hAnsi="Arial" w:cs="Arial"/>
                <w:sz w:val="20"/>
                <w:szCs w:val="20"/>
                <w:lang w:val="en-US"/>
              </w:rPr>
            </w:pPr>
            <w:r w:rsidRPr="00700681">
              <w:rPr>
                <w:rFonts w:ascii="Arial" w:hAnsi="Arial" w:cs="Arial"/>
                <w:sz w:val="20"/>
                <w:szCs w:val="20"/>
              </w:rPr>
              <w:t>Лицензионное</w:t>
            </w:r>
            <w:r w:rsidRPr="00700681">
              <w:rPr>
                <w:rFonts w:ascii="Arial" w:hAnsi="Arial" w:cs="Arial"/>
                <w:sz w:val="20"/>
                <w:szCs w:val="20"/>
                <w:lang w:val="en-US"/>
              </w:rPr>
              <w:t xml:space="preserve"> </w:t>
            </w:r>
            <w:r w:rsidRPr="00700681">
              <w:rPr>
                <w:rFonts w:ascii="Arial" w:hAnsi="Arial" w:cs="Arial"/>
                <w:sz w:val="20"/>
                <w:szCs w:val="20"/>
              </w:rPr>
              <w:t>ПО</w:t>
            </w:r>
            <w:r w:rsidRPr="00700681">
              <w:rPr>
                <w:rFonts w:ascii="Arial" w:hAnsi="Arial" w:cs="Arial"/>
                <w:sz w:val="20"/>
                <w:szCs w:val="20"/>
                <w:lang w:val="en-US"/>
              </w:rPr>
              <w:t xml:space="preserve"> Corel Academic Site License (CASL) Standard Level 5 </w:t>
            </w:r>
            <w:proofErr w:type="spellStart"/>
            <w:r w:rsidRPr="00700681">
              <w:rPr>
                <w:rFonts w:ascii="Arial" w:hAnsi="Arial" w:cs="Arial"/>
                <w:sz w:val="20"/>
                <w:szCs w:val="20"/>
                <w:lang w:val="en-US"/>
              </w:rPr>
              <w:t>TreeYears</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ЗАО "</w:t>
            </w:r>
            <w:proofErr w:type="spellStart"/>
            <w:r w:rsidRPr="00EC130C">
              <w:rPr>
                <w:rFonts w:ascii="Arial" w:hAnsi="Arial" w:cs="Arial"/>
                <w:sz w:val="20"/>
                <w:szCs w:val="20"/>
              </w:rPr>
              <w:t>Линкросс</w:t>
            </w:r>
            <w:proofErr w:type="spellEnd"/>
            <w:r w:rsidRPr="00EC130C">
              <w:rPr>
                <w:rFonts w:ascii="Arial" w:hAnsi="Arial" w:cs="Arial"/>
                <w:sz w:val="20"/>
                <w:szCs w:val="20"/>
              </w:rPr>
              <w:t>"</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Договор № 010</w:t>
            </w:r>
            <w:proofErr w:type="gramStart"/>
            <w:r w:rsidRPr="00EC130C">
              <w:rPr>
                <w:rFonts w:ascii="Arial" w:hAnsi="Arial" w:cs="Arial"/>
                <w:sz w:val="20"/>
                <w:szCs w:val="20"/>
              </w:rPr>
              <w:t xml:space="preserve"> Д</w:t>
            </w:r>
            <w:proofErr w:type="gramEnd"/>
            <w:r w:rsidRPr="00EC130C">
              <w:rPr>
                <w:rFonts w:ascii="Arial" w:hAnsi="Arial" w:cs="Arial"/>
                <w:sz w:val="20"/>
                <w:szCs w:val="20"/>
              </w:rPr>
              <w:t>/17</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700681" w:rsidRDefault="00113758" w:rsidP="00014065">
            <w:pPr>
              <w:rPr>
                <w:rFonts w:ascii="Arial" w:hAnsi="Arial" w:cs="Arial"/>
                <w:sz w:val="20"/>
                <w:szCs w:val="20"/>
              </w:rPr>
            </w:pPr>
            <w:r w:rsidRPr="00700681">
              <w:rPr>
                <w:rFonts w:ascii="Arial" w:hAnsi="Arial" w:cs="Arial"/>
                <w:sz w:val="20"/>
                <w:szCs w:val="20"/>
              </w:rPr>
              <w:t>Лицензионное ПО ANSYS</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ЗАО "КАДФЕМ </w:t>
            </w:r>
            <w:proofErr w:type="spellStart"/>
            <w:r w:rsidRPr="00EC130C">
              <w:rPr>
                <w:rFonts w:ascii="Arial" w:hAnsi="Arial" w:cs="Arial"/>
                <w:sz w:val="20"/>
                <w:szCs w:val="20"/>
              </w:rPr>
              <w:t>Си-Ай-Эс</w:t>
            </w:r>
            <w:proofErr w:type="spellEnd"/>
            <w:r w:rsidRPr="00EC130C">
              <w:rPr>
                <w:rFonts w:ascii="Arial" w:hAnsi="Arial" w:cs="Arial"/>
                <w:sz w:val="20"/>
                <w:szCs w:val="20"/>
              </w:rPr>
              <w:t>"</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005</w:t>
            </w:r>
            <w:proofErr w:type="gramStart"/>
            <w:r w:rsidRPr="00EC130C">
              <w:rPr>
                <w:rFonts w:ascii="Arial" w:hAnsi="Arial" w:cs="Arial"/>
                <w:sz w:val="20"/>
                <w:szCs w:val="20"/>
              </w:rPr>
              <w:t xml:space="preserve"> Д</w:t>
            </w:r>
            <w:proofErr w:type="gramEnd"/>
            <w:r w:rsidRPr="00EC130C">
              <w:rPr>
                <w:rFonts w:ascii="Arial" w:hAnsi="Arial" w:cs="Arial"/>
                <w:sz w:val="20"/>
                <w:szCs w:val="20"/>
              </w:rPr>
              <w:t xml:space="preserve">/17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Монтаж </w:t>
            </w:r>
            <w:proofErr w:type="spellStart"/>
            <w:r w:rsidRPr="00EC130C">
              <w:rPr>
                <w:rFonts w:ascii="Arial" w:hAnsi="Arial" w:cs="Arial"/>
                <w:sz w:val="20"/>
                <w:szCs w:val="20"/>
              </w:rPr>
              <w:t>Wi-Fi</w:t>
            </w:r>
            <w:proofErr w:type="spellEnd"/>
            <w:r w:rsidRPr="00EC130C">
              <w:rPr>
                <w:rFonts w:ascii="Arial" w:hAnsi="Arial" w:cs="Arial"/>
                <w:sz w:val="20"/>
                <w:szCs w:val="20"/>
              </w:rPr>
              <w:t xml:space="preserve"> сети 18 корпуса</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"Компьютерный супермаркет"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Договор № 27.02.17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18 корпус Присоединение рабочих мест</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"Компьютерный супермаркет"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ИКС-18</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Монтаж </w:t>
            </w:r>
            <w:proofErr w:type="spellStart"/>
            <w:r w:rsidRPr="00EC130C">
              <w:rPr>
                <w:rFonts w:ascii="Arial" w:hAnsi="Arial" w:cs="Arial"/>
                <w:sz w:val="20"/>
                <w:szCs w:val="20"/>
              </w:rPr>
              <w:t>Wi-Fi</w:t>
            </w:r>
            <w:proofErr w:type="spellEnd"/>
            <w:r w:rsidRPr="00EC130C">
              <w:rPr>
                <w:rFonts w:ascii="Arial" w:hAnsi="Arial" w:cs="Arial"/>
                <w:sz w:val="20"/>
                <w:szCs w:val="20"/>
              </w:rPr>
              <w:t xml:space="preserve"> сети Актового зала 10 корпуса</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w:t>
            </w:r>
            <w:proofErr w:type="spellStart"/>
            <w:r w:rsidRPr="00EC130C">
              <w:rPr>
                <w:rFonts w:ascii="Arial" w:hAnsi="Arial" w:cs="Arial"/>
                <w:sz w:val="20"/>
                <w:szCs w:val="20"/>
              </w:rPr>
              <w:t>Солярис</w:t>
            </w:r>
            <w:proofErr w:type="spellEnd"/>
            <w:r w:rsidRPr="00EC130C">
              <w:rPr>
                <w:rFonts w:ascii="Arial" w:hAnsi="Arial" w:cs="Arial"/>
                <w:sz w:val="20"/>
                <w:szCs w:val="20"/>
              </w:rPr>
              <w:t xml:space="preserve"> </w:t>
            </w:r>
            <w:proofErr w:type="spellStart"/>
            <w:r w:rsidRPr="00EC130C">
              <w:rPr>
                <w:rFonts w:ascii="Arial" w:hAnsi="Arial" w:cs="Arial"/>
                <w:sz w:val="20"/>
                <w:szCs w:val="20"/>
              </w:rPr>
              <w:t>Технолоджис</w:t>
            </w:r>
            <w:proofErr w:type="spellEnd"/>
            <w:r w:rsidRPr="00EC130C">
              <w:rPr>
                <w:rFonts w:ascii="Arial" w:hAnsi="Arial" w:cs="Arial"/>
                <w:sz w:val="20"/>
                <w:szCs w:val="20"/>
              </w:rPr>
              <w:t>"</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Договор № МИ-5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Монтаж </w:t>
            </w:r>
            <w:proofErr w:type="spellStart"/>
            <w:r w:rsidRPr="00EC130C">
              <w:rPr>
                <w:rFonts w:ascii="Arial" w:hAnsi="Arial" w:cs="Arial"/>
                <w:sz w:val="20"/>
                <w:szCs w:val="20"/>
              </w:rPr>
              <w:t>Wi-Fi</w:t>
            </w:r>
            <w:proofErr w:type="spellEnd"/>
            <w:r w:rsidRPr="00EC130C">
              <w:rPr>
                <w:rFonts w:ascii="Arial" w:hAnsi="Arial" w:cs="Arial"/>
                <w:sz w:val="20"/>
                <w:szCs w:val="20"/>
              </w:rPr>
              <w:t xml:space="preserve"> сети Актового зала 12</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"РЕНЕТ КОМ"</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018</w:t>
            </w:r>
            <w:proofErr w:type="gramStart"/>
            <w:r w:rsidRPr="00EC130C">
              <w:rPr>
                <w:rFonts w:ascii="Arial" w:hAnsi="Arial" w:cs="Arial"/>
                <w:sz w:val="20"/>
                <w:szCs w:val="20"/>
              </w:rPr>
              <w:t xml:space="preserve"> Д</w:t>
            </w:r>
            <w:proofErr w:type="gramEnd"/>
            <w:r w:rsidRPr="00EC130C">
              <w:rPr>
                <w:rFonts w:ascii="Arial" w:hAnsi="Arial" w:cs="Arial"/>
                <w:sz w:val="20"/>
                <w:szCs w:val="20"/>
              </w:rPr>
              <w:t>/17</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Закупка сетевого оборудования</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"Цифровой Мир Комплекс"</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020</w:t>
            </w:r>
            <w:proofErr w:type="gramStart"/>
            <w:r w:rsidRPr="00EC130C">
              <w:rPr>
                <w:rFonts w:ascii="Arial" w:hAnsi="Arial" w:cs="Arial"/>
                <w:sz w:val="20"/>
                <w:szCs w:val="20"/>
              </w:rPr>
              <w:t xml:space="preserve"> Д</w:t>
            </w:r>
            <w:proofErr w:type="gramEnd"/>
            <w:r w:rsidRPr="00EC130C">
              <w:rPr>
                <w:rFonts w:ascii="Arial" w:hAnsi="Arial" w:cs="Arial"/>
                <w:sz w:val="20"/>
                <w:szCs w:val="20"/>
              </w:rPr>
              <w:t xml:space="preserve">/17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Закупка удлинителя</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НПП  "Галактика 17 ЛТД"</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По счету № 15</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Закупка материала для комиссии</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"Компьютерный супермаркет"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По счету № 220/2017</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Закупка инструментов и материалов</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НПП  "Галактика 17 ЛТД"</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По счету № 16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lastRenderedPageBreak/>
              <w:t xml:space="preserve">Материалы для СКС </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"Компьютерный супермаркет"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КС-2017</w:t>
            </w:r>
          </w:p>
        </w:tc>
      </w:tr>
      <w:tr w:rsidR="00113758" w:rsidRPr="00EC130C" w:rsidTr="00113758">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Лицензионное ПО ANSYS</w:t>
            </w:r>
            <w:proofErr w:type="gramStart"/>
            <w:r w:rsidRPr="001521D0">
              <w:rPr>
                <w:rFonts w:ascii="Arial" w:hAnsi="Arial" w:cs="Arial"/>
                <w:sz w:val="20"/>
                <w:szCs w:val="20"/>
              </w:rPr>
              <w:t xml:space="preserve"> </w:t>
            </w:r>
            <w:r w:rsidRPr="00EC130C">
              <w:rPr>
                <w:rFonts w:ascii="Arial" w:hAnsi="Arial" w:cs="Arial"/>
                <w:sz w:val="20"/>
                <w:szCs w:val="20"/>
              </w:rPr>
              <w:t xml:space="preserve"> Т</w:t>
            </w:r>
            <w:proofErr w:type="gramEnd"/>
            <w:r w:rsidRPr="00EC130C">
              <w:rPr>
                <w:rFonts w:ascii="Arial" w:hAnsi="Arial" w:cs="Arial"/>
                <w:sz w:val="20"/>
                <w:szCs w:val="20"/>
              </w:rPr>
              <w:t>ех. Поддержка</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 xml:space="preserve">ЗАО "КАДФЕМ </w:t>
            </w:r>
            <w:proofErr w:type="spellStart"/>
            <w:r w:rsidRPr="00EC130C">
              <w:rPr>
                <w:rFonts w:ascii="Arial" w:hAnsi="Arial" w:cs="Arial"/>
                <w:sz w:val="20"/>
                <w:szCs w:val="20"/>
              </w:rPr>
              <w:t>Си-Ай-Эс</w:t>
            </w:r>
            <w:proofErr w:type="spellEnd"/>
            <w:r w:rsidRPr="00EC130C">
              <w:rPr>
                <w:rFonts w:ascii="Arial" w:hAnsi="Arial" w:cs="Arial"/>
                <w:sz w:val="20"/>
                <w:szCs w:val="20"/>
              </w:rPr>
              <w:t>"</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№1941-Т/2017-ПФО</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Покупка </w:t>
            </w:r>
            <w:proofErr w:type="spellStart"/>
            <w:r w:rsidRPr="00EC130C">
              <w:rPr>
                <w:rFonts w:ascii="Arial" w:hAnsi="Arial" w:cs="Arial"/>
                <w:sz w:val="20"/>
                <w:szCs w:val="20"/>
              </w:rPr>
              <w:t>Маршрутизатора</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"Компьютерный супермаркет"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№022Д/17</w:t>
            </w:r>
          </w:p>
        </w:tc>
      </w:tr>
      <w:tr w:rsidR="00113758" w:rsidRPr="00EC130C" w:rsidTr="00113758">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Телевизионные панели</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w:t>
            </w:r>
          </w:p>
        </w:tc>
      </w:tr>
      <w:tr w:rsidR="00113758" w:rsidRPr="00EC130C" w:rsidTr="0011375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Кондиционер в 102 9 корпус</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113758" w:rsidRPr="00EC130C" w:rsidRDefault="00113758" w:rsidP="00014065">
            <w:pPr>
              <w:jc w:val="center"/>
              <w:rPr>
                <w:rFonts w:ascii="Arial" w:hAnsi="Arial" w:cs="Arial"/>
                <w:sz w:val="20"/>
                <w:szCs w:val="20"/>
              </w:rPr>
            </w:pPr>
            <w:r w:rsidRPr="00EC130C">
              <w:rPr>
                <w:rFonts w:ascii="Arial" w:hAnsi="Arial" w:cs="Arial"/>
                <w:sz w:val="20"/>
                <w:szCs w:val="20"/>
              </w:rPr>
              <w:t>ООО "Компьютерный супермаркет"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523 от 01.11.2017</w:t>
            </w:r>
          </w:p>
        </w:tc>
      </w:tr>
      <w:tr w:rsidR="00113758" w:rsidRPr="00EC130C" w:rsidTr="00113758">
        <w:trPr>
          <w:trHeight w:val="53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proofErr w:type="spellStart"/>
            <w:r w:rsidRPr="00EC130C">
              <w:rPr>
                <w:rFonts w:ascii="Arial" w:hAnsi="Arial" w:cs="Arial"/>
                <w:sz w:val="20"/>
                <w:szCs w:val="20"/>
              </w:rPr>
              <w:t>Astra</w:t>
            </w:r>
            <w:proofErr w:type="spellEnd"/>
            <w:r w:rsidRPr="00EC130C">
              <w:rPr>
                <w:rFonts w:ascii="Arial" w:hAnsi="Arial" w:cs="Arial"/>
                <w:sz w:val="20"/>
                <w:szCs w:val="20"/>
              </w:rPr>
              <w:t xml:space="preserve"> </w:t>
            </w:r>
            <w:proofErr w:type="spellStart"/>
            <w:r w:rsidRPr="00EC130C">
              <w:rPr>
                <w:rFonts w:ascii="Arial" w:hAnsi="Arial" w:cs="Arial"/>
                <w:sz w:val="20"/>
                <w:szCs w:val="20"/>
              </w:rPr>
              <w:t>Linyx</w:t>
            </w:r>
            <w:proofErr w:type="spellEnd"/>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 xml:space="preserve">АО «НПО </w:t>
            </w:r>
            <w:proofErr w:type="spellStart"/>
            <w:r w:rsidRPr="00EC130C">
              <w:rPr>
                <w:rFonts w:ascii="Arial" w:hAnsi="Arial" w:cs="Arial"/>
                <w:sz w:val="20"/>
                <w:szCs w:val="20"/>
              </w:rPr>
              <w:t>РусБИТех</w:t>
            </w:r>
            <w:proofErr w:type="spellEnd"/>
            <w:r w:rsidRPr="00EC130C">
              <w:rPr>
                <w:rFonts w:ascii="Arial" w:hAnsi="Arial" w:cs="Arial"/>
                <w:sz w:val="20"/>
                <w:szCs w:val="20"/>
              </w:rPr>
              <w:t xml:space="preserve">» </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113758" w:rsidRPr="00EC130C" w:rsidRDefault="00113758" w:rsidP="00014065">
            <w:pPr>
              <w:rPr>
                <w:rFonts w:ascii="Arial" w:hAnsi="Arial" w:cs="Arial"/>
                <w:sz w:val="20"/>
                <w:szCs w:val="20"/>
              </w:rPr>
            </w:pPr>
            <w:r w:rsidRPr="00EC130C">
              <w:rPr>
                <w:rFonts w:ascii="Arial" w:hAnsi="Arial" w:cs="Arial"/>
                <w:sz w:val="20"/>
                <w:szCs w:val="20"/>
              </w:rPr>
              <w:t>Договор № РБТ-14/1604-01-ВУЗ</w:t>
            </w:r>
          </w:p>
        </w:tc>
      </w:tr>
    </w:tbl>
    <w:p w:rsidR="00E2620E" w:rsidRDefault="00E2620E" w:rsidP="00E2620E">
      <w:pPr>
        <w:spacing w:after="0" w:line="240" w:lineRule="auto"/>
        <w:jc w:val="right"/>
        <w:rPr>
          <w:rFonts w:ascii="Times New Roman" w:hAnsi="Times New Roman" w:cs="Times New Roman"/>
          <w:b/>
          <w:sz w:val="24"/>
          <w:szCs w:val="24"/>
        </w:rPr>
      </w:pPr>
    </w:p>
    <w:p w:rsidR="00E558DB" w:rsidRDefault="00E558DB">
      <w:pPr>
        <w:rPr>
          <w:rFonts w:ascii="Times New Roman" w:hAnsi="Times New Roman" w:cs="Times New Roman"/>
          <w:b/>
          <w:sz w:val="24"/>
          <w:szCs w:val="24"/>
        </w:rPr>
      </w:pPr>
      <w:r>
        <w:rPr>
          <w:rFonts w:ascii="Times New Roman" w:hAnsi="Times New Roman" w:cs="Times New Roman"/>
          <w:b/>
          <w:sz w:val="24"/>
          <w:szCs w:val="24"/>
        </w:rPr>
        <w:br w:type="page"/>
      </w:r>
    </w:p>
    <w:p w:rsidR="00E558DB" w:rsidRDefault="00E558DB" w:rsidP="00800BFF">
      <w:pPr>
        <w:spacing w:after="0" w:line="240" w:lineRule="auto"/>
        <w:jc w:val="right"/>
        <w:rPr>
          <w:rFonts w:ascii="Times New Roman" w:hAnsi="Times New Roman" w:cs="Times New Roman"/>
          <w:b/>
          <w:sz w:val="24"/>
          <w:szCs w:val="24"/>
        </w:rPr>
        <w:sectPr w:rsidR="00E558DB" w:rsidSect="00AD711A">
          <w:headerReference w:type="default" r:id="rId44"/>
          <w:pgSz w:w="11906" w:h="16838"/>
          <w:pgMar w:top="1134" w:right="991" w:bottom="1134" w:left="1701" w:header="708" w:footer="708" w:gutter="0"/>
          <w:cols w:space="708"/>
          <w:titlePg/>
          <w:docGrid w:linePitch="360"/>
        </w:sectPr>
      </w:pPr>
    </w:p>
    <w:p w:rsidR="00014065" w:rsidRPr="00014065" w:rsidRDefault="00014065" w:rsidP="00014065">
      <w:pPr>
        <w:pStyle w:val="1"/>
        <w:jc w:val="right"/>
      </w:pPr>
      <w:bookmarkStart w:id="94" w:name="_Toc509917979"/>
      <w:r w:rsidRPr="00014065">
        <w:lastRenderedPageBreak/>
        <w:t>Приложение</w:t>
      </w:r>
      <w:r>
        <w:t xml:space="preserve"> </w:t>
      </w:r>
      <w:r w:rsidRPr="00014065">
        <w:t>4</w:t>
      </w:r>
      <w:bookmarkEnd w:id="94"/>
    </w:p>
    <w:p w:rsidR="00014065" w:rsidRPr="00014065" w:rsidRDefault="00014065" w:rsidP="00014065">
      <w:pPr>
        <w:jc w:val="center"/>
        <w:rPr>
          <w:rFonts w:ascii="Times New Roman" w:hAnsi="Times New Roman" w:cs="Times New Roman"/>
          <w:b/>
          <w:sz w:val="28"/>
          <w:szCs w:val="28"/>
        </w:rPr>
      </w:pPr>
      <w:r w:rsidRPr="00014065">
        <w:rPr>
          <w:rFonts w:ascii="Times New Roman" w:hAnsi="Times New Roman" w:cs="Times New Roman"/>
          <w:b/>
          <w:sz w:val="28"/>
          <w:szCs w:val="28"/>
        </w:rPr>
        <w:t>Отчет о работе кластера за 2017 год</w:t>
      </w:r>
    </w:p>
    <w:p w:rsidR="00014065" w:rsidRDefault="00014065" w:rsidP="00014065">
      <w:pPr>
        <w:numPr>
          <w:ilvl w:val="0"/>
          <w:numId w:val="32"/>
        </w:numPr>
        <w:spacing w:after="0" w:line="240" w:lineRule="auto"/>
        <w:ind w:left="-426" w:firstLine="0"/>
        <w:jc w:val="both"/>
        <w:rPr>
          <w:rFonts w:ascii="Times New Roman" w:hAnsi="Times New Roman" w:cs="Times New Roman"/>
          <w:sz w:val="28"/>
          <w:szCs w:val="28"/>
        </w:rPr>
      </w:pPr>
      <w:proofErr w:type="gramStart"/>
      <w:r w:rsidRPr="00360838">
        <w:rPr>
          <w:rFonts w:ascii="Times New Roman" w:hAnsi="Times New Roman" w:cs="Times New Roman"/>
          <w:sz w:val="28"/>
          <w:szCs w:val="28"/>
        </w:rPr>
        <w:t xml:space="preserve">Научно-исследовательские, опытно-конструкторские и технологических работы (НИР, ОКТР), бюджетные и хоздоговорные исследования </w:t>
      </w:r>
      <w:r w:rsidRPr="00360838">
        <w:rPr>
          <w:rFonts w:ascii="Times New Roman" w:hAnsi="Times New Roman" w:cs="Times New Roman"/>
          <w:b/>
          <w:sz w:val="28"/>
          <w:szCs w:val="28"/>
        </w:rPr>
        <w:t>(</w:t>
      </w:r>
      <w:r w:rsidRPr="00360838">
        <w:rPr>
          <w:rFonts w:ascii="Times New Roman" w:hAnsi="Times New Roman" w:cs="Times New Roman"/>
          <w:sz w:val="28"/>
          <w:szCs w:val="28"/>
        </w:rPr>
        <w:t xml:space="preserve">работы по заказу сторонних организаций), </w:t>
      </w:r>
      <w:r w:rsidRPr="00467BEE">
        <w:rPr>
          <w:rFonts w:ascii="Times New Roman" w:hAnsi="Times New Roman" w:cs="Times New Roman"/>
          <w:sz w:val="28"/>
          <w:szCs w:val="28"/>
          <w:u w:val="single"/>
        </w:rPr>
        <w:t>выполненные на</w:t>
      </w:r>
      <w:r w:rsidRPr="00360838">
        <w:rPr>
          <w:rFonts w:ascii="Times New Roman" w:hAnsi="Times New Roman" w:cs="Times New Roman"/>
          <w:sz w:val="28"/>
          <w:szCs w:val="28"/>
        </w:rPr>
        <w:t xml:space="preserve"> </w:t>
      </w:r>
      <w:r w:rsidRPr="00467BEE">
        <w:rPr>
          <w:rFonts w:ascii="Times New Roman" w:hAnsi="Times New Roman" w:cs="Times New Roman"/>
          <w:sz w:val="28"/>
          <w:szCs w:val="28"/>
          <w:u w:val="single"/>
        </w:rPr>
        <w:t>закупленном оборудовании</w:t>
      </w:r>
      <w:r>
        <w:rPr>
          <w:rFonts w:ascii="Times New Roman" w:hAnsi="Times New Roman" w:cs="Times New Roman"/>
          <w:sz w:val="28"/>
          <w:szCs w:val="28"/>
        </w:rPr>
        <w:t>:</w:t>
      </w:r>
      <w:proofErr w:type="gramEnd"/>
    </w:p>
    <w:p w:rsidR="00014065" w:rsidRPr="00360838" w:rsidRDefault="00014065" w:rsidP="00014065">
      <w:pPr>
        <w:spacing w:after="0" w:line="240" w:lineRule="auto"/>
        <w:ind w:left="76"/>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657"/>
        <w:gridCol w:w="1417"/>
        <w:gridCol w:w="1418"/>
        <w:gridCol w:w="1134"/>
        <w:gridCol w:w="1162"/>
        <w:gridCol w:w="1638"/>
      </w:tblGrid>
      <w:tr w:rsidR="00014065" w:rsidRPr="00355393" w:rsidTr="00014065">
        <w:tc>
          <w:tcPr>
            <w:tcW w:w="1463" w:type="dxa"/>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sidRPr="00355393">
              <w:rPr>
                <w:rFonts w:ascii="Times New Roman" w:hAnsi="Times New Roman" w:cs="Times New Roman"/>
                <w:sz w:val="28"/>
                <w:szCs w:val="28"/>
              </w:rPr>
              <w:t xml:space="preserve">Наименование </w:t>
            </w:r>
            <w:proofErr w:type="gramStart"/>
            <w:r w:rsidRPr="00355393">
              <w:rPr>
                <w:rFonts w:ascii="Times New Roman" w:hAnsi="Times New Roman" w:cs="Times New Roman"/>
                <w:sz w:val="28"/>
                <w:szCs w:val="28"/>
              </w:rPr>
              <w:t>оборудования</w:t>
            </w:r>
            <w:proofErr w:type="gramEnd"/>
            <w:r w:rsidRPr="00355393">
              <w:rPr>
                <w:rFonts w:ascii="Times New Roman" w:hAnsi="Times New Roman" w:cs="Times New Roman"/>
                <w:sz w:val="28"/>
                <w:szCs w:val="28"/>
              </w:rPr>
              <w:t xml:space="preserve"> с помощью которого выполнялась работа</w:t>
            </w:r>
          </w:p>
        </w:tc>
        <w:tc>
          <w:tcPr>
            <w:tcW w:w="1657" w:type="dxa"/>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НИР, ОКТР, исследований, хоздоговора</w:t>
            </w:r>
          </w:p>
        </w:tc>
        <w:tc>
          <w:tcPr>
            <w:tcW w:w="1417" w:type="dxa"/>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tc>
        <w:tc>
          <w:tcPr>
            <w:tcW w:w="1418" w:type="dxa"/>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(дата начала, дата завершения)</w:t>
            </w:r>
          </w:p>
        </w:tc>
        <w:tc>
          <w:tcPr>
            <w:tcW w:w="1134" w:type="dxa"/>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w:t>
            </w:r>
          </w:p>
        </w:tc>
        <w:tc>
          <w:tcPr>
            <w:tcW w:w="1162" w:type="dxa"/>
          </w:tcPr>
          <w:p w:rsidR="00014065" w:rsidRPr="00355393" w:rsidRDefault="00014065" w:rsidP="00014065">
            <w:pPr>
              <w:spacing w:after="0" w:line="240" w:lineRule="auto"/>
              <w:jc w:val="both"/>
              <w:rPr>
                <w:rFonts w:ascii="Times New Roman" w:hAnsi="Times New Roman" w:cs="Times New Roman"/>
                <w:i/>
                <w:sz w:val="28"/>
                <w:szCs w:val="28"/>
              </w:rPr>
            </w:pPr>
            <w:r w:rsidRPr="00CA63F1">
              <w:rPr>
                <w:rFonts w:ascii="Times New Roman" w:hAnsi="Times New Roman" w:cs="Times New Roman"/>
                <w:sz w:val="28"/>
                <w:szCs w:val="28"/>
              </w:rPr>
              <w:t>Объем финансирования</w:t>
            </w:r>
            <w:r w:rsidRPr="00355393">
              <w:rPr>
                <w:rFonts w:ascii="Times New Roman" w:hAnsi="Times New Roman" w:cs="Times New Roman"/>
                <w:sz w:val="28"/>
                <w:szCs w:val="28"/>
              </w:rPr>
              <w:t>, тыс. руб.</w:t>
            </w:r>
          </w:p>
        </w:tc>
        <w:tc>
          <w:tcPr>
            <w:tcW w:w="1638" w:type="dxa"/>
            <w:shd w:val="clear" w:color="auto" w:fill="auto"/>
          </w:tcPr>
          <w:p w:rsidR="00014065" w:rsidRPr="00355393" w:rsidRDefault="00014065" w:rsidP="0001406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Источник</w:t>
            </w:r>
            <w:r w:rsidRPr="00CA63F1">
              <w:rPr>
                <w:rFonts w:ascii="Times New Roman" w:hAnsi="Times New Roman" w:cs="Times New Roman"/>
                <w:sz w:val="28"/>
                <w:szCs w:val="28"/>
              </w:rPr>
              <w:t xml:space="preserve"> финансирования</w:t>
            </w:r>
            <w:r>
              <w:rPr>
                <w:rFonts w:ascii="Times New Roman" w:hAnsi="Times New Roman" w:cs="Times New Roman"/>
                <w:sz w:val="28"/>
                <w:szCs w:val="28"/>
              </w:rPr>
              <w:t xml:space="preserve"> (ФЦП, </w:t>
            </w:r>
            <w:proofErr w:type="spellStart"/>
            <w:r>
              <w:rPr>
                <w:rFonts w:ascii="Times New Roman" w:hAnsi="Times New Roman" w:cs="Times New Roman"/>
                <w:sz w:val="28"/>
                <w:szCs w:val="28"/>
              </w:rPr>
              <w:t>гос</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онды</w:t>
            </w:r>
            <w:proofErr w:type="spellEnd"/>
            <w:r>
              <w:rPr>
                <w:rFonts w:ascii="Times New Roman" w:hAnsi="Times New Roman" w:cs="Times New Roman"/>
                <w:sz w:val="28"/>
                <w:szCs w:val="28"/>
              </w:rPr>
              <w:t>, зарубежные,   иные в/б)</w:t>
            </w:r>
          </w:p>
        </w:tc>
      </w:tr>
      <w:tr w:rsidR="00014065" w:rsidRPr="00355393" w:rsidTr="00014065">
        <w:tc>
          <w:tcPr>
            <w:tcW w:w="1463"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46273">
              <w:rPr>
                <w:rFonts w:ascii="Times New Roman" w:hAnsi="Times New Roman" w:cs="Times New Roman"/>
                <w:sz w:val="28"/>
                <w:szCs w:val="28"/>
              </w:rPr>
              <w:t>Кластеры высокопроизводительных вычислений</w:t>
            </w:r>
          </w:p>
        </w:tc>
        <w:tc>
          <w:tcPr>
            <w:tcW w:w="1657"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proofErr w:type="spellStart"/>
            <w:r w:rsidRPr="00846273">
              <w:rPr>
                <w:rFonts w:ascii="Times New Roman" w:hAnsi="Times New Roman" w:cs="Times New Roman"/>
                <w:sz w:val="28"/>
                <w:szCs w:val="28"/>
              </w:rPr>
              <w:t>Кроссплатформенный</w:t>
            </w:r>
            <w:proofErr w:type="spellEnd"/>
            <w:r w:rsidRPr="00846273">
              <w:rPr>
                <w:rFonts w:ascii="Times New Roman" w:hAnsi="Times New Roman" w:cs="Times New Roman"/>
                <w:sz w:val="28"/>
                <w:szCs w:val="28"/>
              </w:rPr>
              <w:t xml:space="preserve"> программный комплекс для решения задач </w:t>
            </w:r>
            <w:proofErr w:type="spellStart"/>
            <w:r w:rsidRPr="00846273">
              <w:rPr>
                <w:rFonts w:ascii="Times New Roman" w:hAnsi="Times New Roman" w:cs="Times New Roman"/>
                <w:sz w:val="28"/>
                <w:szCs w:val="28"/>
              </w:rPr>
              <w:t>биоэлектроники</w:t>
            </w:r>
            <w:proofErr w:type="spellEnd"/>
            <w:r w:rsidRPr="00846273">
              <w:rPr>
                <w:rFonts w:ascii="Times New Roman" w:hAnsi="Times New Roman" w:cs="Times New Roman"/>
                <w:sz w:val="28"/>
                <w:szCs w:val="28"/>
              </w:rPr>
              <w:t xml:space="preserve"> и </w:t>
            </w:r>
            <w:proofErr w:type="spellStart"/>
            <w:r w:rsidRPr="00846273">
              <w:rPr>
                <w:rFonts w:ascii="Times New Roman" w:hAnsi="Times New Roman" w:cs="Times New Roman"/>
                <w:sz w:val="28"/>
                <w:szCs w:val="28"/>
              </w:rPr>
              <w:t>биосенсорики</w:t>
            </w:r>
            <w:proofErr w:type="spellEnd"/>
            <w:r w:rsidRPr="00846273">
              <w:rPr>
                <w:rFonts w:ascii="Times New Roman" w:hAnsi="Times New Roman" w:cs="Times New Roman"/>
                <w:sz w:val="28"/>
                <w:szCs w:val="28"/>
              </w:rPr>
              <w:t xml:space="preserve">, базирующихся </w:t>
            </w:r>
            <w:proofErr w:type="gramStart"/>
            <w:r w:rsidRPr="00846273">
              <w:rPr>
                <w:rFonts w:ascii="Times New Roman" w:hAnsi="Times New Roman" w:cs="Times New Roman"/>
                <w:sz w:val="28"/>
                <w:szCs w:val="28"/>
              </w:rPr>
              <w:t>на</w:t>
            </w:r>
            <w:proofErr w:type="gramEnd"/>
            <w:r w:rsidRPr="00846273">
              <w:rPr>
                <w:rFonts w:ascii="Times New Roman" w:hAnsi="Times New Roman" w:cs="Times New Roman"/>
                <w:sz w:val="28"/>
                <w:szCs w:val="28"/>
              </w:rPr>
              <w:t xml:space="preserve"> углеродных </w:t>
            </w:r>
            <w:proofErr w:type="spellStart"/>
            <w:r w:rsidRPr="00846273">
              <w:rPr>
                <w:rFonts w:ascii="Times New Roman" w:hAnsi="Times New Roman" w:cs="Times New Roman"/>
                <w:sz w:val="28"/>
                <w:szCs w:val="28"/>
              </w:rPr>
              <w:t>наноструктурах</w:t>
            </w:r>
            <w:proofErr w:type="spellEnd"/>
          </w:p>
        </w:tc>
        <w:tc>
          <w:tcPr>
            <w:tcW w:w="1417" w:type="dxa"/>
          </w:tcPr>
          <w:p w:rsidR="00014065" w:rsidRPr="00846273" w:rsidRDefault="00014065" w:rsidP="00014065">
            <w:pPr>
              <w:spacing w:after="0" w:line="240" w:lineRule="auto"/>
              <w:jc w:val="both"/>
              <w:rPr>
                <w:rFonts w:ascii="Times New Roman" w:hAnsi="Times New Roman" w:cs="Times New Roman"/>
                <w:sz w:val="28"/>
                <w:szCs w:val="28"/>
              </w:rPr>
            </w:pPr>
            <w:proofErr w:type="spellStart"/>
            <w:r w:rsidRPr="00846273">
              <w:rPr>
                <w:rFonts w:ascii="Times New Roman" w:hAnsi="Times New Roman" w:cs="Times New Roman"/>
                <w:sz w:val="28"/>
                <w:szCs w:val="28"/>
              </w:rPr>
              <w:t>Глухова</w:t>
            </w:r>
            <w:proofErr w:type="spellEnd"/>
            <w:r w:rsidRPr="00846273">
              <w:rPr>
                <w:rFonts w:ascii="Times New Roman" w:hAnsi="Times New Roman" w:cs="Times New Roman"/>
                <w:sz w:val="28"/>
                <w:szCs w:val="28"/>
              </w:rPr>
              <w:t xml:space="preserve"> Ольга Евгеньевна</w:t>
            </w:r>
          </w:p>
        </w:tc>
        <w:tc>
          <w:tcPr>
            <w:tcW w:w="1418"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01.01.2017</w:t>
            </w:r>
            <w:r w:rsidRPr="00846273">
              <w:rPr>
                <w:rFonts w:ascii="Times New Roman" w:hAnsi="Times New Roman" w:cs="Times New Roman"/>
                <w:sz w:val="28"/>
                <w:szCs w:val="28"/>
              </w:rPr>
              <w:t xml:space="preserve"> – 31.12.201</w:t>
            </w:r>
            <w:r>
              <w:rPr>
                <w:rFonts w:ascii="Times New Roman" w:hAnsi="Times New Roman" w:cs="Times New Roman"/>
                <w:sz w:val="28"/>
                <w:szCs w:val="28"/>
              </w:rPr>
              <w:t>7</w:t>
            </w:r>
          </w:p>
        </w:tc>
        <w:tc>
          <w:tcPr>
            <w:tcW w:w="1134" w:type="dxa"/>
            <w:shd w:val="clear" w:color="auto" w:fill="auto"/>
          </w:tcPr>
          <w:p w:rsidR="00014065" w:rsidRPr="00846273" w:rsidRDefault="00014065" w:rsidP="00014065">
            <w:pPr>
              <w:spacing w:after="0" w:line="240" w:lineRule="auto"/>
              <w:jc w:val="both"/>
              <w:rPr>
                <w:rFonts w:ascii="Times New Roman" w:hAnsi="Times New Roman" w:cs="Times New Roman"/>
                <w:i/>
                <w:sz w:val="28"/>
                <w:szCs w:val="28"/>
              </w:rPr>
            </w:pPr>
          </w:p>
        </w:tc>
        <w:tc>
          <w:tcPr>
            <w:tcW w:w="1162" w:type="dxa"/>
          </w:tcPr>
          <w:p w:rsidR="00014065" w:rsidRPr="00846273" w:rsidRDefault="00014065" w:rsidP="00014065">
            <w:pPr>
              <w:spacing w:after="0" w:line="240" w:lineRule="auto"/>
              <w:jc w:val="center"/>
              <w:rPr>
                <w:rFonts w:ascii="Times New Roman" w:hAnsi="Times New Roman" w:cs="Times New Roman"/>
                <w:sz w:val="28"/>
                <w:szCs w:val="28"/>
              </w:rPr>
            </w:pPr>
            <w:r w:rsidRPr="00846273">
              <w:rPr>
                <w:rFonts w:ascii="Times New Roman" w:hAnsi="Times New Roman" w:cs="Times New Roman"/>
                <w:sz w:val="28"/>
                <w:szCs w:val="28"/>
              </w:rPr>
              <w:t>1</w:t>
            </w:r>
            <w:r>
              <w:rPr>
                <w:rFonts w:ascii="Times New Roman" w:hAnsi="Times New Roman" w:cs="Times New Roman"/>
                <w:sz w:val="28"/>
                <w:szCs w:val="28"/>
              </w:rPr>
              <w:t>8</w:t>
            </w:r>
            <w:r w:rsidRPr="00846273">
              <w:rPr>
                <w:rFonts w:ascii="Times New Roman" w:hAnsi="Times New Roman" w:cs="Times New Roman"/>
                <w:sz w:val="28"/>
                <w:szCs w:val="28"/>
              </w:rPr>
              <w:t>00000</w:t>
            </w:r>
          </w:p>
        </w:tc>
        <w:tc>
          <w:tcPr>
            <w:tcW w:w="1638" w:type="dxa"/>
            <w:shd w:val="clear" w:color="auto" w:fill="auto"/>
          </w:tcPr>
          <w:p w:rsidR="00014065" w:rsidRPr="00846273" w:rsidRDefault="00014065" w:rsidP="00014065">
            <w:pPr>
              <w:spacing w:after="0" w:line="240" w:lineRule="auto"/>
              <w:jc w:val="center"/>
              <w:rPr>
                <w:rFonts w:ascii="Times New Roman" w:hAnsi="Times New Roman" w:cs="Times New Roman"/>
                <w:sz w:val="28"/>
                <w:szCs w:val="28"/>
              </w:rPr>
            </w:pPr>
            <w:r w:rsidRPr="00846273">
              <w:rPr>
                <w:rFonts w:ascii="Times New Roman" w:hAnsi="Times New Roman" w:cs="Times New Roman"/>
                <w:sz w:val="28"/>
                <w:szCs w:val="28"/>
              </w:rPr>
              <w:t>РФФИ</w:t>
            </w:r>
          </w:p>
        </w:tc>
      </w:tr>
      <w:tr w:rsidR="00014065" w:rsidRPr="00355393" w:rsidTr="00014065">
        <w:tc>
          <w:tcPr>
            <w:tcW w:w="1463"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46273">
              <w:rPr>
                <w:rFonts w:ascii="Times New Roman" w:hAnsi="Times New Roman" w:cs="Times New Roman"/>
                <w:sz w:val="28"/>
                <w:szCs w:val="28"/>
              </w:rPr>
              <w:t>Кластер высокопроизводительных вычислений</w:t>
            </w:r>
          </w:p>
        </w:tc>
        <w:tc>
          <w:tcPr>
            <w:tcW w:w="1657"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46273">
              <w:rPr>
                <w:rFonts w:ascii="Times New Roman" w:hAnsi="Times New Roman" w:cs="Times New Roman"/>
                <w:sz w:val="28"/>
                <w:szCs w:val="28"/>
              </w:rPr>
              <w:t xml:space="preserve">Новое применение гибридных углеродных </w:t>
            </w:r>
            <w:proofErr w:type="spellStart"/>
            <w:r w:rsidRPr="00846273">
              <w:rPr>
                <w:rFonts w:ascii="Times New Roman" w:hAnsi="Times New Roman" w:cs="Times New Roman"/>
                <w:sz w:val="28"/>
                <w:szCs w:val="28"/>
              </w:rPr>
              <w:t>наноструктур</w:t>
            </w:r>
            <w:proofErr w:type="spellEnd"/>
            <w:r w:rsidRPr="00846273">
              <w:rPr>
                <w:rFonts w:ascii="Times New Roman" w:hAnsi="Times New Roman" w:cs="Times New Roman"/>
                <w:sz w:val="28"/>
                <w:szCs w:val="28"/>
              </w:rPr>
              <w:t xml:space="preserve"> для создания </w:t>
            </w:r>
            <w:proofErr w:type="spellStart"/>
            <w:r w:rsidRPr="00846273">
              <w:rPr>
                <w:rFonts w:ascii="Times New Roman" w:hAnsi="Times New Roman" w:cs="Times New Roman"/>
                <w:sz w:val="28"/>
                <w:szCs w:val="28"/>
              </w:rPr>
              <w:t>нанодетектора</w:t>
            </w:r>
            <w:proofErr w:type="spellEnd"/>
            <w:r w:rsidRPr="00846273">
              <w:rPr>
                <w:rFonts w:ascii="Times New Roman" w:hAnsi="Times New Roman" w:cs="Times New Roman"/>
                <w:sz w:val="28"/>
                <w:szCs w:val="28"/>
              </w:rPr>
              <w:t xml:space="preserve"> </w:t>
            </w:r>
            <w:proofErr w:type="spellStart"/>
            <w:r w:rsidRPr="00846273">
              <w:rPr>
                <w:rFonts w:ascii="Times New Roman" w:hAnsi="Times New Roman" w:cs="Times New Roman"/>
                <w:sz w:val="28"/>
                <w:szCs w:val="28"/>
              </w:rPr>
              <w:t>гиг</w:t>
            </w:r>
            <w:proofErr w:type="gramStart"/>
            <w:r w:rsidRPr="00846273">
              <w:rPr>
                <w:rFonts w:ascii="Times New Roman" w:hAnsi="Times New Roman" w:cs="Times New Roman"/>
                <w:sz w:val="28"/>
                <w:szCs w:val="28"/>
              </w:rPr>
              <w:t>а</w:t>
            </w:r>
            <w:proofErr w:type="spellEnd"/>
            <w:r w:rsidRPr="00846273">
              <w:rPr>
                <w:rFonts w:ascii="Times New Roman" w:hAnsi="Times New Roman" w:cs="Times New Roman"/>
                <w:sz w:val="28"/>
                <w:szCs w:val="28"/>
              </w:rPr>
              <w:t>-</w:t>
            </w:r>
            <w:proofErr w:type="gramEnd"/>
            <w:r w:rsidRPr="00846273">
              <w:rPr>
                <w:rFonts w:ascii="Times New Roman" w:hAnsi="Times New Roman" w:cs="Times New Roman"/>
                <w:sz w:val="28"/>
                <w:szCs w:val="28"/>
              </w:rPr>
              <w:t xml:space="preserve"> и </w:t>
            </w:r>
            <w:proofErr w:type="spellStart"/>
            <w:r w:rsidRPr="00846273">
              <w:rPr>
                <w:rFonts w:ascii="Times New Roman" w:hAnsi="Times New Roman" w:cs="Times New Roman"/>
                <w:sz w:val="28"/>
                <w:szCs w:val="28"/>
              </w:rPr>
              <w:t>терагерцовых</w:t>
            </w:r>
            <w:proofErr w:type="spellEnd"/>
            <w:r w:rsidRPr="00846273">
              <w:rPr>
                <w:rFonts w:ascii="Times New Roman" w:hAnsi="Times New Roman" w:cs="Times New Roman"/>
                <w:sz w:val="28"/>
                <w:szCs w:val="28"/>
              </w:rPr>
              <w:t xml:space="preserve"> волн</w:t>
            </w:r>
          </w:p>
        </w:tc>
        <w:tc>
          <w:tcPr>
            <w:tcW w:w="1417" w:type="dxa"/>
          </w:tcPr>
          <w:p w:rsidR="00014065" w:rsidRPr="00846273" w:rsidRDefault="00014065" w:rsidP="00014065">
            <w:pPr>
              <w:spacing w:after="0" w:line="240" w:lineRule="auto"/>
              <w:jc w:val="both"/>
              <w:rPr>
                <w:rFonts w:ascii="Times New Roman" w:hAnsi="Times New Roman" w:cs="Times New Roman"/>
                <w:sz w:val="28"/>
                <w:szCs w:val="28"/>
              </w:rPr>
            </w:pPr>
            <w:proofErr w:type="spellStart"/>
            <w:r w:rsidRPr="00846273">
              <w:rPr>
                <w:rFonts w:ascii="Times New Roman" w:hAnsi="Times New Roman" w:cs="Times New Roman"/>
                <w:sz w:val="28"/>
                <w:szCs w:val="28"/>
              </w:rPr>
              <w:t>Глухова</w:t>
            </w:r>
            <w:proofErr w:type="spellEnd"/>
            <w:r w:rsidRPr="00846273">
              <w:rPr>
                <w:rFonts w:ascii="Times New Roman" w:hAnsi="Times New Roman" w:cs="Times New Roman"/>
                <w:sz w:val="28"/>
                <w:szCs w:val="28"/>
              </w:rPr>
              <w:t xml:space="preserve"> Ольга Евгеньевна</w:t>
            </w:r>
          </w:p>
        </w:tc>
        <w:tc>
          <w:tcPr>
            <w:tcW w:w="1418"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01.01.2017</w:t>
            </w:r>
            <w:r w:rsidRPr="00846273">
              <w:rPr>
                <w:rFonts w:ascii="Times New Roman" w:hAnsi="Times New Roman" w:cs="Times New Roman"/>
                <w:sz w:val="28"/>
                <w:szCs w:val="28"/>
              </w:rPr>
              <w:t xml:space="preserve"> – 31.12.201</w:t>
            </w:r>
            <w:r>
              <w:rPr>
                <w:rFonts w:ascii="Times New Roman" w:hAnsi="Times New Roman" w:cs="Times New Roman"/>
                <w:sz w:val="28"/>
                <w:szCs w:val="28"/>
              </w:rPr>
              <w:t>7</w:t>
            </w:r>
          </w:p>
        </w:tc>
        <w:tc>
          <w:tcPr>
            <w:tcW w:w="1134" w:type="dxa"/>
            <w:shd w:val="clear" w:color="auto" w:fill="auto"/>
          </w:tcPr>
          <w:p w:rsidR="00014065" w:rsidRPr="00846273" w:rsidRDefault="00014065" w:rsidP="00014065">
            <w:pPr>
              <w:spacing w:after="0" w:line="240" w:lineRule="auto"/>
              <w:jc w:val="both"/>
              <w:rPr>
                <w:rFonts w:ascii="Times New Roman" w:hAnsi="Times New Roman" w:cs="Times New Roman"/>
                <w:i/>
                <w:sz w:val="28"/>
                <w:szCs w:val="28"/>
              </w:rPr>
            </w:pPr>
          </w:p>
        </w:tc>
        <w:tc>
          <w:tcPr>
            <w:tcW w:w="1162" w:type="dxa"/>
          </w:tcPr>
          <w:p w:rsidR="00014065" w:rsidRPr="00846273"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Pr="00846273">
              <w:rPr>
                <w:rFonts w:ascii="Times New Roman" w:hAnsi="Times New Roman" w:cs="Times New Roman"/>
                <w:sz w:val="28"/>
                <w:szCs w:val="28"/>
              </w:rPr>
              <w:t>0000</w:t>
            </w:r>
          </w:p>
        </w:tc>
        <w:tc>
          <w:tcPr>
            <w:tcW w:w="1638" w:type="dxa"/>
            <w:shd w:val="clear" w:color="auto" w:fill="auto"/>
          </w:tcPr>
          <w:p w:rsidR="00014065" w:rsidRPr="00846273" w:rsidRDefault="00014065" w:rsidP="00014065">
            <w:pPr>
              <w:spacing w:after="0" w:line="240" w:lineRule="auto"/>
              <w:jc w:val="center"/>
              <w:rPr>
                <w:rFonts w:ascii="Times New Roman" w:hAnsi="Times New Roman" w:cs="Times New Roman"/>
                <w:sz w:val="28"/>
                <w:szCs w:val="28"/>
              </w:rPr>
            </w:pPr>
            <w:r w:rsidRPr="00846273">
              <w:rPr>
                <w:rFonts w:ascii="Times New Roman" w:hAnsi="Times New Roman" w:cs="Times New Roman"/>
                <w:sz w:val="28"/>
                <w:szCs w:val="28"/>
              </w:rPr>
              <w:t>РФФИ</w:t>
            </w:r>
          </w:p>
        </w:tc>
      </w:tr>
      <w:tr w:rsidR="00014065" w:rsidRPr="00355393" w:rsidTr="00014065">
        <w:tc>
          <w:tcPr>
            <w:tcW w:w="1463"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46273">
              <w:rPr>
                <w:rFonts w:ascii="Times New Roman" w:hAnsi="Times New Roman" w:cs="Times New Roman"/>
                <w:sz w:val="28"/>
                <w:szCs w:val="28"/>
              </w:rPr>
              <w:lastRenderedPageBreak/>
              <w:t>Кластеры высокопроизводительных вычислений</w:t>
            </w:r>
          </w:p>
        </w:tc>
        <w:tc>
          <w:tcPr>
            <w:tcW w:w="1657"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E3545B">
              <w:rPr>
                <w:rFonts w:ascii="Times New Roman" w:hAnsi="Times New Roman" w:cs="Times New Roman"/>
                <w:sz w:val="28"/>
                <w:szCs w:val="28"/>
              </w:rPr>
              <w:t>Теоретические исследования процесса взаимодействия каркаса с белковой матрицей методами молекулярной динамики. Разработка компьютерной программы с математической моделью</w:t>
            </w:r>
          </w:p>
        </w:tc>
        <w:tc>
          <w:tcPr>
            <w:tcW w:w="1417" w:type="dxa"/>
          </w:tcPr>
          <w:p w:rsidR="00014065" w:rsidRPr="00846273" w:rsidRDefault="00014065" w:rsidP="00014065">
            <w:pPr>
              <w:spacing w:after="0" w:line="240" w:lineRule="auto"/>
              <w:jc w:val="both"/>
              <w:rPr>
                <w:rFonts w:ascii="Times New Roman" w:hAnsi="Times New Roman" w:cs="Times New Roman"/>
                <w:sz w:val="28"/>
                <w:szCs w:val="28"/>
              </w:rPr>
            </w:pPr>
            <w:proofErr w:type="spellStart"/>
            <w:r w:rsidRPr="00846273">
              <w:rPr>
                <w:rFonts w:ascii="Times New Roman" w:hAnsi="Times New Roman" w:cs="Times New Roman"/>
                <w:sz w:val="28"/>
                <w:szCs w:val="28"/>
              </w:rPr>
              <w:t>Глухова</w:t>
            </w:r>
            <w:proofErr w:type="spellEnd"/>
            <w:r w:rsidRPr="00846273">
              <w:rPr>
                <w:rFonts w:ascii="Times New Roman" w:hAnsi="Times New Roman" w:cs="Times New Roman"/>
                <w:sz w:val="28"/>
                <w:szCs w:val="28"/>
              </w:rPr>
              <w:t xml:space="preserve"> Ольга Евгеньевна</w:t>
            </w:r>
          </w:p>
        </w:tc>
        <w:tc>
          <w:tcPr>
            <w:tcW w:w="1418"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E3545B">
              <w:rPr>
                <w:rFonts w:ascii="Times New Roman" w:hAnsi="Times New Roman" w:cs="Times New Roman"/>
                <w:sz w:val="28"/>
                <w:szCs w:val="28"/>
              </w:rPr>
              <w:t>03.11.2017-17.11.2017</w:t>
            </w:r>
          </w:p>
        </w:tc>
        <w:tc>
          <w:tcPr>
            <w:tcW w:w="1134" w:type="dxa"/>
            <w:shd w:val="clear" w:color="auto" w:fill="auto"/>
          </w:tcPr>
          <w:p w:rsidR="00014065" w:rsidRPr="00E3545B" w:rsidRDefault="00014065" w:rsidP="00014065">
            <w:pPr>
              <w:spacing w:after="0" w:line="240" w:lineRule="auto"/>
              <w:jc w:val="both"/>
              <w:rPr>
                <w:rFonts w:ascii="Times New Roman" w:hAnsi="Times New Roman" w:cs="Times New Roman"/>
                <w:sz w:val="28"/>
                <w:szCs w:val="28"/>
              </w:rPr>
            </w:pPr>
            <w:r w:rsidRPr="00E3545B">
              <w:rPr>
                <w:rFonts w:ascii="Times New Roman" w:hAnsi="Times New Roman" w:cs="Times New Roman"/>
                <w:sz w:val="28"/>
                <w:szCs w:val="28"/>
              </w:rPr>
              <w:t>МИЭТ</w:t>
            </w:r>
          </w:p>
        </w:tc>
        <w:tc>
          <w:tcPr>
            <w:tcW w:w="1162" w:type="dxa"/>
          </w:tcPr>
          <w:p w:rsidR="00014065" w:rsidRPr="00846273" w:rsidRDefault="00014065" w:rsidP="00014065">
            <w:pPr>
              <w:spacing w:after="0" w:line="240" w:lineRule="auto"/>
              <w:jc w:val="center"/>
              <w:rPr>
                <w:rFonts w:ascii="Times New Roman" w:hAnsi="Times New Roman" w:cs="Times New Roman"/>
                <w:sz w:val="28"/>
                <w:szCs w:val="28"/>
              </w:rPr>
            </w:pPr>
            <w:r w:rsidRPr="00E3545B">
              <w:rPr>
                <w:rFonts w:ascii="Times New Roman" w:hAnsi="Times New Roman" w:cs="Times New Roman"/>
                <w:sz w:val="28"/>
                <w:szCs w:val="28"/>
              </w:rPr>
              <w:t>600000</w:t>
            </w:r>
          </w:p>
        </w:tc>
        <w:tc>
          <w:tcPr>
            <w:tcW w:w="1638" w:type="dxa"/>
            <w:shd w:val="clear" w:color="auto" w:fill="auto"/>
          </w:tcPr>
          <w:p w:rsidR="00014065" w:rsidRPr="00846273" w:rsidRDefault="00014065" w:rsidP="0001406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Хоз</w:t>
            </w:r>
            <w:proofErr w:type="spellEnd"/>
            <w:r>
              <w:rPr>
                <w:rFonts w:ascii="Times New Roman" w:hAnsi="Times New Roman" w:cs="Times New Roman"/>
                <w:sz w:val="28"/>
                <w:szCs w:val="28"/>
              </w:rPr>
              <w:t xml:space="preserve">. </w:t>
            </w:r>
            <w:r w:rsidRPr="00E3545B">
              <w:rPr>
                <w:rFonts w:ascii="Times New Roman" w:hAnsi="Times New Roman" w:cs="Times New Roman"/>
                <w:sz w:val="28"/>
                <w:szCs w:val="28"/>
              </w:rPr>
              <w:t>Договор №160/161</w:t>
            </w:r>
          </w:p>
        </w:tc>
      </w:tr>
      <w:tr w:rsidR="00014065" w:rsidRPr="00355393" w:rsidTr="00014065">
        <w:tc>
          <w:tcPr>
            <w:tcW w:w="1463"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46273">
              <w:rPr>
                <w:rFonts w:ascii="Times New Roman" w:hAnsi="Times New Roman" w:cs="Times New Roman"/>
                <w:sz w:val="28"/>
                <w:szCs w:val="28"/>
              </w:rPr>
              <w:t>Кластеры высокопроизводительных вычислений</w:t>
            </w:r>
          </w:p>
        </w:tc>
        <w:tc>
          <w:tcPr>
            <w:tcW w:w="1657"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E3545B">
              <w:rPr>
                <w:rFonts w:ascii="Times New Roman" w:hAnsi="Times New Roman" w:cs="Times New Roman"/>
                <w:sz w:val="28"/>
                <w:szCs w:val="28"/>
              </w:rPr>
              <w:t xml:space="preserve">Квантово-механическое и молекулярно-динамическое моделирование. Моделирование взаимодействия слоев </w:t>
            </w:r>
            <w:proofErr w:type="spellStart"/>
            <w:r w:rsidRPr="00E3545B">
              <w:rPr>
                <w:rFonts w:ascii="Times New Roman" w:hAnsi="Times New Roman" w:cs="Times New Roman"/>
                <w:sz w:val="28"/>
                <w:szCs w:val="28"/>
              </w:rPr>
              <w:t>клеточн</w:t>
            </w:r>
            <w:proofErr w:type="gramStart"/>
            <w:r w:rsidRPr="00E3545B">
              <w:rPr>
                <w:rFonts w:ascii="Times New Roman" w:hAnsi="Times New Roman" w:cs="Times New Roman"/>
                <w:sz w:val="28"/>
                <w:szCs w:val="28"/>
              </w:rPr>
              <w:t>о</w:t>
            </w:r>
            <w:proofErr w:type="spellEnd"/>
            <w:r w:rsidRPr="00E3545B">
              <w:rPr>
                <w:rFonts w:ascii="Times New Roman" w:hAnsi="Times New Roman" w:cs="Times New Roman"/>
                <w:sz w:val="28"/>
                <w:szCs w:val="28"/>
              </w:rPr>
              <w:t>-</w:t>
            </w:r>
            <w:proofErr w:type="gramEnd"/>
            <w:r w:rsidRPr="00E3545B">
              <w:rPr>
                <w:rFonts w:ascii="Times New Roman" w:hAnsi="Times New Roman" w:cs="Times New Roman"/>
                <w:sz w:val="28"/>
                <w:szCs w:val="28"/>
              </w:rPr>
              <w:t xml:space="preserve"> и </w:t>
            </w:r>
            <w:proofErr w:type="spellStart"/>
            <w:r w:rsidRPr="00E3545B">
              <w:rPr>
                <w:rFonts w:ascii="Times New Roman" w:hAnsi="Times New Roman" w:cs="Times New Roman"/>
                <w:sz w:val="28"/>
                <w:szCs w:val="28"/>
              </w:rPr>
              <w:t>тканеинженерных</w:t>
            </w:r>
            <w:proofErr w:type="spellEnd"/>
            <w:r w:rsidRPr="00E3545B">
              <w:rPr>
                <w:rFonts w:ascii="Times New Roman" w:hAnsi="Times New Roman" w:cs="Times New Roman"/>
                <w:sz w:val="28"/>
                <w:szCs w:val="28"/>
              </w:rPr>
              <w:t xml:space="preserve"> конструкций со слоями тканей сердца и кровеносных сосудов. Моделиров</w:t>
            </w:r>
            <w:r w:rsidRPr="00E3545B">
              <w:rPr>
                <w:rFonts w:ascii="Times New Roman" w:hAnsi="Times New Roman" w:cs="Times New Roman"/>
                <w:sz w:val="28"/>
                <w:szCs w:val="28"/>
              </w:rPr>
              <w:lastRenderedPageBreak/>
              <w:t>ание взаимодействия трехмерных конструкций с форменными элементами крови</w:t>
            </w:r>
          </w:p>
        </w:tc>
        <w:tc>
          <w:tcPr>
            <w:tcW w:w="1417" w:type="dxa"/>
          </w:tcPr>
          <w:p w:rsidR="00014065" w:rsidRPr="00846273" w:rsidRDefault="00014065" w:rsidP="00014065">
            <w:pPr>
              <w:spacing w:after="0" w:line="240" w:lineRule="auto"/>
              <w:jc w:val="both"/>
              <w:rPr>
                <w:rFonts w:ascii="Times New Roman" w:hAnsi="Times New Roman" w:cs="Times New Roman"/>
                <w:sz w:val="28"/>
                <w:szCs w:val="28"/>
              </w:rPr>
            </w:pPr>
            <w:proofErr w:type="spellStart"/>
            <w:r w:rsidRPr="00846273">
              <w:rPr>
                <w:rFonts w:ascii="Times New Roman" w:hAnsi="Times New Roman" w:cs="Times New Roman"/>
                <w:sz w:val="28"/>
                <w:szCs w:val="28"/>
              </w:rPr>
              <w:lastRenderedPageBreak/>
              <w:t>Глухова</w:t>
            </w:r>
            <w:proofErr w:type="spellEnd"/>
            <w:r w:rsidRPr="00846273">
              <w:rPr>
                <w:rFonts w:ascii="Times New Roman" w:hAnsi="Times New Roman" w:cs="Times New Roman"/>
                <w:sz w:val="28"/>
                <w:szCs w:val="28"/>
              </w:rPr>
              <w:t xml:space="preserve"> Ольга Евгеньевна</w:t>
            </w:r>
          </w:p>
        </w:tc>
        <w:tc>
          <w:tcPr>
            <w:tcW w:w="1418"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E3545B">
              <w:rPr>
                <w:rFonts w:ascii="Times New Roman" w:hAnsi="Times New Roman" w:cs="Times New Roman"/>
                <w:sz w:val="28"/>
                <w:szCs w:val="28"/>
              </w:rPr>
              <w:t>27.11.2017-15.12.2017</w:t>
            </w:r>
          </w:p>
        </w:tc>
        <w:tc>
          <w:tcPr>
            <w:tcW w:w="1134" w:type="dxa"/>
            <w:shd w:val="clear" w:color="auto" w:fill="auto"/>
          </w:tcPr>
          <w:p w:rsidR="00014065" w:rsidRPr="00E3545B" w:rsidRDefault="00014065" w:rsidP="00014065">
            <w:pPr>
              <w:spacing w:after="0" w:line="240" w:lineRule="auto"/>
              <w:jc w:val="both"/>
              <w:rPr>
                <w:rFonts w:ascii="Times New Roman" w:hAnsi="Times New Roman" w:cs="Times New Roman"/>
                <w:sz w:val="28"/>
                <w:szCs w:val="28"/>
              </w:rPr>
            </w:pPr>
            <w:r w:rsidRPr="00E3545B">
              <w:rPr>
                <w:rFonts w:ascii="Times New Roman" w:hAnsi="Times New Roman" w:cs="Times New Roman"/>
                <w:sz w:val="28"/>
                <w:szCs w:val="28"/>
              </w:rPr>
              <w:t>МИЭТ</w:t>
            </w:r>
          </w:p>
        </w:tc>
        <w:tc>
          <w:tcPr>
            <w:tcW w:w="1162" w:type="dxa"/>
          </w:tcPr>
          <w:p w:rsidR="00014065" w:rsidRPr="00846273" w:rsidRDefault="00014065" w:rsidP="00014065">
            <w:pPr>
              <w:spacing w:after="0" w:line="240" w:lineRule="auto"/>
              <w:jc w:val="center"/>
              <w:rPr>
                <w:rFonts w:ascii="Times New Roman" w:hAnsi="Times New Roman" w:cs="Times New Roman"/>
                <w:sz w:val="28"/>
                <w:szCs w:val="28"/>
              </w:rPr>
            </w:pPr>
            <w:r w:rsidRPr="00E3545B">
              <w:rPr>
                <w:rFonts w:ascii="Times New Roman" w:hAnsi="Times New Roman" w:cs="Times New Roman"/>
                <w:sz w:val="28"/>
                <w:szCs w:val="28"/>
              </w:rPr>
              <w:t>2 200 000</w:t>
            </w:r>
          </w:p>
        </w:tc>
        <w:tc>
          <w:tcPr>
            <w:tcW w:w="1638" w:type="dxa"/>
            <w:shd w:val="clear" w:color="auto" w:fill="auto"/>
          </w:tcPr>
          <w:p w:rsidR="00014065" w:rsidRPr="00846273" w:rsidRDefault="00014065" w:rsidP="00014065">
            <w:pPr>
              <w:spacing w:after="0"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Хоз</w:t>
            </w:r>
            <w:proofErr w:type="spellEnd"/>
            <w:r>
              <w:rPr>
                <w:rFonts w:ascii="Times New Roman" w:hAnsi="Times New Roman" w:cs="Times New Roman"/>
                <w:sz w:val="28"/>
                <w:szCs w:val="28"/>
              </w:rPr>
              <w:t xml:space="preserve">. </w:t>
            </w:r>
            <w:r w:rsidRPr="00E3545B">
              <w:rPr>
                <w:rFonts w:ascii="Times New Roman" w:hAnsi="Times New Roman" w:cs="Times New Roman"/>
                <w:sz w:val="28"/>
                <w:szCs w:val="28"/>
              </w:rPr>
              <w:t>договор</w:t>
            </w:r>
            <w:proofErr w:type="gramEnd"/>
            <w:r w:rsidRPr="00E3545B">
              <w:rPr>
                <w:rFonts w:ascii="Times New Roman" w:hAnsi="Times New Roman" w:cs="Times New Roman"/>
                <w:sz w:val="28"/>
                <w:szCs w:val="28"/>
              </w:rPr>
              <w:t xml:space="preserve"> №192/194</w:t>
            </w:r>
          </w:p>
        </w:tc>
      </w:tr>
      <w:tr w:rsidR="00014065" w:rsidRPr="00355393" w:rsidTr="00014065">
        <w:tc>
          <w:tcPr>
            <w:tcW w:w="1463"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46273">
              <w:rPr>
                <w:rFonts w:ascii="Times New Roman" w:hAnsi="Times New Roman" w:cs="Times New Roman"/>
                <w:sz w:val="28"/>
                <w:szCs w:val="28"/>
              </w:rPr>
              <w:lastRenderedPageBreak/>
              <w:t>Кластеры высокопроизводительных вычислений</w:t>
            </w:r>
          </w:p>
        </w:tc>
        <w:tc>
          <w:tcPr>
            <w:tcW w:w="1657"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proofErr w:type="spellStart"/>
            <w:r w:rsidRPr="008A5A40">
              <w:rPr>
                <w:rFonts w:ascii="Times New Roman" w:hAnsi="Times New Roman" w:cs="Times New Roman"/>
                <w:sz w:val="28"/>
                <w:szCs w:val="28"/>
              </w:rPr>
              <w:t>Графен</w:t>
            </w:r>
            <w:proofErr w:type="spellEnd"/>
            <w:r w:rsidRPr="008A5A40">
              <w:rPr>
                <w:rFonts w:ascii="Times New Roman" w:hAnsi="Times New Roman" w:cs="Times New Roman"/>
                <w:sz w:val="28"/>
                <w:szCs w:val="28"/>
              </w:rPr>
              <w:t>/</w:t>
            </w:r>
            <w:proofErr w:type="spellStart"/>
            <w:r w:rsidRPr="008A5A40">
              <w:rPr>
                <w:rFonts w:ascii="Times New Roman" w:hAnsi="Times New Roman" w:cs="Times New Roman"/>
                <w:sz w:val="28"/>
                <w:szCs w:val="28"/>
              </w:rPr>
              <w:t>графановые</w:t>
            </w:r>
            <w:proofErr w:type="spellEnd"/>
            <w:r w:rsidRPr="008A5A40">
              <w:rPr>
                <w:rFonts w:ascii="Times New Roman" w:hAnsi="Times New Roman" w:cs="Times New Roman"/>
                <w:sz w:val="28"/>
                <w:szCs w:val="28"/>
              </w:rPr>
              <w:t xml:space="preserve"> блистеры как новый источник энергии</w:t>
            </w:r>
          </w:p>
        </w:tc>
        <w:tc>
          <w:tcPr>
            <w:tcW w:w="1417" w:type="dxa"/>
          </w:tcPr>
          <w:p w:rsidR="00014065" w:rsidRPr="00846273" w:rsidRDefault="00014065" w:rsidP="000140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Слепченков</w:t>
            </w:r>
            <w:proofErr w:type="spellEnd"/>
            <w:r>
              <w:rPr>
                <w:rFonts w:ascii="Times New Roman" w:hAnsi="Times New Roman" w:cs="Times New Roman"/>
                <w:sz w:val="28"/>
                <w:szCs w:val="28"/>
              </w:rPr>
              <w:t xml:space="preserve"> Михаил Михайлович</w:t>
            </w:r>
          </w:p>
        </w:tc>
        <w:tc>
          <w:tcPr>
            <w:tcW w:w="1418" w:type="dxa"/>
            <w:shd w:val="clear" w:color="auto" w:fill="auto"/>
          </w:tcPr>
          <w:p w:rsidR="00014065" w:rsidRPr="00846273" w:rsidRDefault="00014065" w:rsidP="00014065">
            <w:pPr>
              <w:spacing w:after="0" w:line="240" w:lineRule="auto"/>
              <w:jc w:val="both"/>
              <w:rPr>
                <w:rFonts w:ascii="Times New Roman" w:hAnsi="Times New Roman" w:cs="Times New Roman"/>
                <w:sz w:val="28"/>
                <w:szCs w:val="28"/>
              </w:rPr>
            </w:pPr>
            <w:r w:rsidRPr="008A5A40">
              <w:rPr>
                <w:rFonts w:ascii="Times New Roman" w:hAnsi="Times New Roman" w:cs="Times New Roman"/>
                <w:sz w:val="28"/>
                <w:szCs w:val="28"/>
              </w:rPr>
              <w:t>01.01.2017 – 31.12.2017</w:t>
            </w:r>
          </w:p>
        </w:tc>
        <w:tc>
          <w:tcPr>
            <w:tcW w:w="1134" w:type="dxa"/>
            <w:shd w:val="clear" w:color="auto" w:fill="auto"/>
          </w:tcPr>
          <w:p w:rsidR="00014065" w:rsidRPr="00846273" w:rsidRDefault="00014065" w:rsidP="00014065">
            <w:pPr>
              <w:spacing w:after="0" w:line="240" w:lineRule="auto"/>
              <w:jc w:val="both"/>
              <w:rPr>
                <w:rFonts w:ascii="Times New Roman" w:hAnsi="Times New Roman" w:cs="Times New Roman"/>
                <w:i/>
                <w:sz w:val="28"/>
                <w:szCs w:val="28"/>
              </w:rPr>
            </w:pPr>
          </w:p>
        </w:tc>
        <w:tc>
          <w:tcPr>
            <w:tcW w:w="1162" w:type="dxa"/>
          </w:tcPr>
          <w:p w:rsidR="00014065" w:rsidRPr="00846273"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273 600</w:t>
            </w:r>
          </w:p>
        </w:tc>
        <w:tc>
          <w:tcPr>
            <w:tcW w:w="1638" w:type="dxa"/>
            <w:shd w:val="clear" w:color="auto" w:fill="auto"/>
          </w:tcPr>
          <w:p w:rsidR="00014065" w:rsidRPr="00846273"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Стипендия Президента РФ молодым ученым и аспирантам №СП-3135.2016.1</w:t>
            </w:r>
          </w:p>
        </w:tc>
      </w:tr>
      <w:tr w:rsidR="00014065" w:rsidRPr="00355393" w:rsidTr="00014065">
        <w:tc>
          <w:tcPr>
            <w:tcW w:w="1463" w:type="dxa"/>
            <w:shd w:val="clear" w:color="auto" w:fill="auto"/>
          </w:tcPr>
          <w:p w:rsidR="00014065" w:rsidRPr="005E155E"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Вычислительный кластер СГУ</w:t>
            </w:r>
          </w:p>
        </w:tc>
        <w:tc>
          <w:tcPr>
            <w:tcW w:w="1657" w:type="dxa"/>
            <w:shd w:val="clear" w:color="auto" w:fill="auto"/>
          </w:tcPr>
          <w:p w:rsidR="00014065" w:rsidRPr="005E155E" w:rsidRDefault="00014065" w:rsidP="00014065">
            <w:pPr>
              <w:jc w:val="center"/>
              <w:rPr>
                <w:rFonts w:ascii="Times New Roman" w:hAnsi="Times New Roman" w:cs="Times New Roman"/>
                <w:sz w:val="28"/>
                <w:szCs w:val="28"/>
              </w:rPr>
            </w:pPr>
            <w:r w:rsidRPr="00140415">
              <w:rPr>
                <w:rFonts w:ascii="Times New Roman" w:hAnsi="Times New Roman" w:cs="Times New Roman"/>
                <w:sz w:val="28"/>
                <w:szCs w:val="28"/>
              </w:rPr>
              <w:t xml:space="preserve">Кинетическое описание </w:t>
            </w:r>
            <w:proofErr w:type="spellStart"/>
            <w:r w:rsidRPr="00140415">
              <w:rPr>
                <w:rFonts w:ascii="Times New Roman" w:hAnsi="Times New Roman" w:cs="Times New Roman"/>
                <w:sz w:val="28"/>
                <w:szCs w:val="28"/>
              </w:rPr>
              <w:t>квантовоэлектродинамических</w:t>
            </w:r>
            <w:proofErr w:type="spellEnd"/>
            <w:r w:rsidRPr="00140415">
              <w:rPr>
                <w:rFonts w:ascii="Times New Roman" w:hAnsi="Times New Roman" w:cs="Times New Roman"/>
                <w:sz w:val="28"/>
                <w:szCs w:val="28"/>
              </w:rPr>
              <w:t xml:space="preserve"> процессов в сильных лазерных полях</w:t>
            </w:r>
          </w:p>
        </w:tc>
        <w:tc>
          <w:tcPr>
            <w:tcW w:w="1417" w:type="dxa"/>
          </w:tcPr>
          <w:p w:rsidR="00014065" w:rsidRPr="005E155E"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С.А.Смолянский</w:t>
            </w:r>
          </w:p>
        </w:tc>
        <w:tc>
          <w:tcPr>
            <w:tcW w:w="1418" w:type="dxa"/>
            <w:shd w:val="clear" w:color="auto" w:fill="auto"/>
          </w:tcPr>
          <w:p w:rsidR="00014065" w:rsidRPr="005E155E" w:rsidRDefault="00014065" w:rsidP="00014065">
            <w:pPr>
              <w:spacing w:after="0" w:line="240" w:lineRule="auto"/>
              <w:jc w:val="both"/>
              <w:rPr>
                <w:rFonts w:ascii="Times New Roman" w:hAnsi="Times New Roman" w:cs="Times New Roman"/>
                <w:sz w:val="28"/>
                <w:szCs w:val="28"/>
              </w:rPr>
            </w:pPr>
            <w:r w:rsidRPr="00140415">
              <w:rPr>
                <w:rFonts w:ascii="Times New Roman" w:hAnsi="Times New Roman" w:cs="Times New Roman"/>
                <w:sz w:val="28"/>
                <w:szCs w:val="28"/>
              </w:rPr>
              <w:t>01.01.201</w:t>
            </w:r>
            <w:r>
              <w:rPr>
                <w:rFonts w:ascii="Times New Roman" w:hAnsi="Times New Roman" w:cs="Times New Roman"/>
                <w:sz w:val="28"/>
                <w:szCs w:val="28"/>
              </w:rPr>
              <w:t>7</w:t>
            </w:r>
            <w:r w:rsidRPr="00140415">
              <w:rPr>
                <w:rFonts w:ascii="Times New Roman" w:hAnsi="Times New Roman" w:cs="Times New Roman"/>
                <w:sz w:val="28"/>
                <w:szCs w:val="28"/>
              </w:rPr>
              <w:t xml:space="preserve"> г. - 31.12.201</w:t>
            </w:r>
            <w:r>
              <w:rPr>
                <w:rFonts w:ascii="Times New Roman" w:hAnsi="Times New Roman" w:cs="Times New Roman"/>
                <w:sz w:val="28"/>
                <w:szCs w:val="28"/>
              </w:rPr>
              <w:t>7</w:t>
            </w:r>
            <w:r w:rsidRPr="00140415">
              <w:rPr>
                <w:rFonts w:ascii="Times New Roman" w:hAnsi="Times New Roman" w:cs="Times New Roman"/>
                <w:sz w:val="28"/>
                <w:szCs w:val="28"/>
              </w:rPr>
              <w:t xml:space="preserve"> г</w:t>
            </w:r>
          </w:p>
        </w:tc>
        <w:tc>
          <w:tcPr>
            <w:tcW w:w="1134" w:type="dxa"/>
            <w:shd w:val="clear" w:color="auto" w:fill="auto"/>
          </w:tcPr>
          <w:p w:rsidR="00014065" w:rsidRPr="005E155E"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РФФИ</w:t>
            </w:r>
          </w:p>
        </w:tc>
        <w:tc>
          <w:tcPr>
            <w:tcW w:w="1162" w:type="dxa"/>
          </w:tcPr>
          <w:p w:rsidR="00014065" w:rsidRPr="005E155E"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700</w:t>
            </w:r>
          </w:p>
        </w:tc>
        <w:tc>
          <w:tcPr>
            <w:tcW w:w="1638" w:type="dxa"/>
            <w:shd w:val="clear" w:color="auto" w:fill="auto"/>
          </w:tcPr>
          <w:p w:rsidR="00014065" w:rsidRPr="005E155E"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РФФИ</w:t>
            </w:r>
          </w:p>
        </w:tc>
      </w:tr>
    </w:tbl>
    <w:p w:rsidR="00014065" w:rsidRDefault="00014065" w:rsidP="00014065">
      <w:pPr>
        <w:spacing w:after="0" w:line="240" w:lineRule="auto"/>
        <w:ind w:firstLine="709"/>
        <w:jc w:val="both"/>
        <w:rPr>
          <w:rFonts w:ascii="Times New Roman" w:hAnsi="Times New Roman" w:cs="Times New Roman"/>
          <w:i/>
          <w:sz w:val="28"/>
          <w:szCs w:val="28"/>
        </w:rPr>
      </w:pPr>
    </w:p>
    <w:p w:rsidR="00014065" w:rsidRDefault="00014065" w:rsidP="00014065">
      <w:pPr>
        <w:numPr>
          <w:ilvl w:val="0"/>
          <w:numId w:val="32"/>
        </w:numPr>
        <w:spacing w:after="0" w:line="240" w:lineRule="auto"/>
        <w:ind w:left="-426" w:firstLine="786"/>
        <w:jc w:val="both"/>
        <w:rPr>
          <w:rFonts w:ascii="Times New Roman" w:hAnsi="Times New Roman" w:cs="Times New Roman"/>
          <w:sz w:val="28"/>
          <w:szCs w:val="28"/>
        </w:rPr>
      </w:pPr>
      <w:r w:rsidRPr="00360838">
        <w:rPr>
          <w:rFonts w:ascii="Times New Roman" w:hAnsi="Times New Roman" w:cs="Times New Roman"/>
          <w:sz w:val="28"/>
          <w:szCs w:val="28"/>
        </w:rPr>
        <w:t xml:space="preserve">Защищенные по итогам исследовательской деятельности </w:t>
      </w:r>
      <w:r w:rsidRPr="00467BEE">
        <w:rPr>
          <w:rFonts w:ascii="Times New Roman" w:hAnsi="Times New Roman" w:cs="Times New Roman"/>
          <w:sz w:val="28"/>
          <w:szCs w:val="28"/>
          <w:u w:val="single"/>
        </w:rPr>
        <w:t>на закупленном оборудовании</w:t>
      </w:r>
      <w:r w:rsidRPr="00360838">
        <w:rPr>
          <w:rFonts w:ascii="Times New Roman" w:hAnsi="Times New Roman" w:cs="Times New Roman"/>
          <w:sz w:val="28"/>
          <w:szCs w:val="28"/>
        </w:rPr>
        <w:t xml:space="preserve"> курсовые, выпускные квалификационные работы и диссертационные исследования (в данной таблице необходимо указать количество выполненных работ, более подробную информацию отразить в прил</w:t>
      </w:r>
      <w:r>
        <w:rPr>
          <w:rFonts w:ascii="Times New Roman" w:hAnsi="Times New Roman" w:cs="Times New Roman"/>
          <w:sz w:val="28"/>
          <w:szCs w:val="28"/>
        </w:rPr>
        <w:t>ожении № 1</w:t>
      </w:r>
      <w:r w:rsidRPr="00360838">
        <w:rPr>
          <w:rFonts w:ascii="Times New Roman" w:hAnsi="Times New Roman" w:cs="Times New Roman"/>
          <w:sz w:val="28"/>
          <w:szCs w:val="28"/>
        </w:rPr>
        <w:t>)</w:t>
      </w:r>
      <w:r>
        <w:rPr>
          <w:rFonts w:ascii="Times New Roman" w:hAnsi="Times New Roman" w:cs="Times New Roman"/>
          <w:sz w:val="28"/>
          <w:szCs w:val="28"/>
        </w:rPr>
        <w:t>:</w:t>
      </w:r>
    </w:p>
    <w:p w:rsidR="00014065" w:rsidRDefault="00014065" w:rsidP="00014065">
      <w:pPr>
        <w:spacing w:after="0" w:line="240" w:lineRule="auto"/>
        <w:ind w:left="360"/>
        <w:jc w:val="both"/>
        <w:rPr>
          <w:rFonts w:ascii="Times New Roman" w:hAnsi="Times New Roman" w:cs="Times New Roman"/>
          <w:sz w:val="28"/>
          <w:szCs w:val="28"/>
        </w:rPr>
      </w:pPr>
      <w:r w:rsidRPr="00360838">
        <w:rPr>
          <w:rFonts w:ascii="Times New Roman" w:hAnsi="Times New Roman" w:cs="Times New Roman"/>
          <w:sz w:val="28"/>
          <w:szCs w:val="28"/>
        </w:rPr>
        <w:t xml:space="preserve"> </w:t>
      </w: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35"/>
        <w:gridCol w:w="5339"/>
      </w:tblGrid>
      <w:tr w:rsidR="00014065" w:rsidRPr="00355393" w:rsidTr="00014065">
        <w:trPr>
          <w:trHeight w:val="1906"/>
        </w:trPr>
        <w:tc>
          <w:tcPr>
            <w:tcW w:w="2127" w:type="dxa"/>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sidRPr="00355393">
              <w:rPr>
                <w:rFonts w:ascii="Times New Roman" w:hAnsi="Times New Roman" w:cs="Times New Roman"/>
                <w:sz w:val="28"/>
                <w:szCs w:val="28"/>
              </w:rPr>
              <w:t xml:space="preserve">Наименование </w:t>
            </w:r>
            <w:proofErr w:type="gramStart"/>
            <w:r w:rsidRPr="00355393">
              <w:rPr>
                <w:rFonts w:ascii="Times New Roman" w:hAnsi="Times New Roman" w:cs="Times New Roman"/>
                <w:sz w:val="28"/>
                <w:szCs w:val="28"/>
              </w:rPr>
              <w:t>оборудования</w:t>
            </w:r>
            <w:proofErr w:type="gramEnd"/>
            <w:r w:rsidRPr="00355393">
              <w:rPr>
                <w:rFonts w:ascii="Times New Roman" w:hAnsi="Times New Roman" w:cs="Times New Roman"/>
                <w:sz w:val="28"/>
                <w:szCs w:val="28"/>
              </w:rPr>
              <w:t xml:space="preserve"> с помощью которого выполнялась работа</w:t>
            </w:r>
          </w:p>
        </w:tc>
        <w:tc>
          <w:tcPr>
            <w:tcW w:w="2835" w:type="dxa"/>
            <w:shd w:val="clear" w:color="auto" w:fill="auto"/>
            <w:vAlign w:val="center"/>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работы</w:t>
            </w:r>
          </w:p>
        </w:tc>
        <w:tc>
          <w:tcPr>
            <w:tcW w:w="5339" w:type="dxa"/>
            <w:tcBorders>
              <w:top w:val="single" w:sz="4" w:space="0" w:color="auto"/>
            </w:tcBorders>
            <w:vAlign w:val="center"/>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выполненных работ за 2017 г., шт.</w:t>
            </w:r>
          </w:p>
        </w:tc>
      </w:tr>
      <w:tr w:rsidR="00014065" w:rsidRPr="00355393" w:rsidTr="00014065">
        <w:trPr>
          <w:trHeight w:val="512"/>
        </w:trPr>
        <w:tc>
          <w:tcPr>
            <w:tcW w:w="2127" w:type="dxa"/>
            <w:vMerge w:val="restart"/>
            <w:shd w:val="clear" w:color="auto" w:fill="auto"/>
          </w:tcPr>
          <w:p w:rsidR="00014065" w:rsidRDefault="00014065" w:rsidP="00014065">
            <w:r w:rsidRPr="005437F2">
              <w:rPr>
                <w:rFonts w:ascii="Times New Roman" w:hAnsi="Times New Roman" w:cs="Times New Roman"/>
                <w:sz w:val="28"/>
                <w:szCs w:val="28"/>
              </w:rPr>
              <w:lastRenderedPageBreak/>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c>
          <w:tcPr>
            <w:tcW w:w="2835" w:type="dxa"/>
            <w:shd w:val="clear" w:color="auto" w:fill="auto"/>
          </w:tcPr>
          <w:p w:rsidR="00014065" w:rsidRPr="008E67CB"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Курсовые работы бакалавров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014065" w:rsidRPr="00355393" w:rsidTr="00014065">
        <w:trPr>
          <w:trHeight w:val="512"/>
        </w:trPr>
        <w:tc>
          <w:tcPr>
            <w:tcW w:w="2127" w:type="dxa"/>
            <w:vMerge/>
            <w:shd w:val="clear" w:color="auto" w:fill="auto"/>
          </w:tcPr>
          <w:p w:rsidR="00014065" w:rsidRPr="005437F2" w:rsidRDefault="00014065" w:rsidP="00014065">
            <w:pPr>
              <w:rPr>
                <w:rFonts w:ascii="Times New Roman" w:hAnsi="Times New Roman" w:cs="Times New Roman"/>
                <w:sz w:val="28"/>
                <w:szCs w:val="28"/>
              </w:rPr>
            </w:pPr>
          </w:p>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Курсовые работы специалистов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Курсовые работы магистров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Выпускные квалификационные работы бакалавров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Выпускные квалификационные работы специалистов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Выпускные квалификационные работы магистров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Научные квалификационные работы аспирантов</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Кандидатские работы</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014065" w:rsidRPr="00355393" w:rsidTr="00014065">
        <w:trPr>
          <w:trHeight w:val="512"/>
        </w:trPr>
        <w:tc>
          <w:tcPr>
            <w:tcW w:w="2127" w:type="dxa"/>
            <w:vMerge/>
            <w:shd w:val="clear" w:color="auto" w:fill="auto"/>
          </w:tcPr>
          <w:p w:rsidR="00014065" w:rsidRDefault="00014065" w:rsidP="00014065"/>
        </w:tc>
        <w:tc>
          <w:tcPr>
            <w:tcW w:w="2835" w:type="dxa"/>
            <w:shd w:val="clear" w:color="auto" w:fill="auto"/>
          </w:tcPr>
          <w:p w:rsidR="00014065" w:rsidRDefault="00014065" w:rsidP="00014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Докторские работы</w:t>
            </w:r>
          </w:p>
        </w:tc>
        <w:tc>
          <w:tcPr>
            <w:tcW w:w="5339" w:type="dxa"/>
          </w:tcPr>
          <w:p w:rsidR="00014065" w:rsidRPr="008E67C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014065" w:rsidRPr="007A34ED" w:rsidRDefault="00014065" w:rsidP="00014065">
      <w:pPr>
        <w:spacing w:after="0" w:line="240" w:lineRule="auto"/>
        <w:jc w:val="both"/>
        <w:rPr>
          <w:rFonts w:ascii="Times New Roman" w:hAnsi="Times New Roman" w:cs="Times New Roman"/>
          <w:sz w:val="28"/>
          <w:szCs w:val="28"/>
        </w:rPr>
      </w:pPr>
    </w:p>
    <w:p w:rsidR="00014065" w:rsidRDefault="00014065" w:rsidP="00014065">
      <w:pPr>
        <w:numPr>
          <w:ilvl w:val="0"/>
          <w:numId w:val="32"/>
        </w:numPr>
        <w:spacing w:after="0" w:line="240" w:lineRule="auto"/>
        <w:ind w:left="-426" w:firstLine="786"/>
        <w:jc w:val="both"/>
        <w:rPr>
          <w:rFonts w:ascii="Times New Roman" w:hAnsi="Times New Roman" w:cs="Times New Roman"/>
          <w:sz w:val="28"/>
          <w:szCs w:val="28"/>
        </w:rPr>
      </w:pPr>
      <w:r w:rsidRPr="008335E0">
        <w:rPr>
          <w:rFonts w:ascii="Times New Roman" w:hAnsi="Times New Roman" w:cs="Times New Roman"/>
          <w:sz w:val="28"/>
          <w:szCs w:val="28"/>
        </w:rPr>
        <w:t xml:space="preserve">Результаты учебно-методической работы, проводимой </w:t>
      </w:r>
      <w:r w:rsidRPr="00467BEE">
        <w:rPr>
          <w:rFonts w:ascii="Times New Roman" w:hAnsi="Times New Roman" w:cs="Times New Roman"/>
          <w:sz w:val="28"/>
          <w:szCs w:val="28"/>
          <w:u w:val="single"/>
        </w:rPr>
        <w:t>с использованием закупленного оборудования</w:t>
      </w:r>
      <w:r>
        <w:rPr>
          <w:rFonts w:ascii="Times New Roman" w:hAnsi="Times New Roman" w:cs="Times New Roman"/>
          <w:sz w:val="28"/>
          <w:szCs w:val="28"/>
        </w:rPr>
        <w:t xml:space="preserve"> </w:t>
      </w:r>
      <w:r w:rsidRPr="00360838">
        <w:rPr>
          <w:rFonts w:ascii="Times New Roman" w:hAnsi="Times New Roman" w:cs="Times New Roman"/>
          <w:sz w:val="28"/>
          <w:szCs w:val="28"/>
        </w:rPr>
        <w:t>(в данной таблице необходимо указать количество выполненных ра</w:t>
      </w:r>
      <w:r>
        <w:rPr>
          <w:rFonts w:ascii="Times New Roman" w:hAnsi="Times New Roman" w:cs="Times New Roman"/>
          <w:sz w:val="28"/>
          <w:szCs w:val="28"/>
        </w:rPr>
        <w:t>зра</w:t>
      </w:r>
      <w:r w:rsidRPr="00360838">
        <w:rPr>
          <w:rFonts w:ascii="Times New Roman" w:hAnsi="Times New Roman" w:cs="Times New Roman"/>
          <w:sz w:val="28"/>
          <w:szCs w:val="28"/>
        </w:rPr>
        <w:t>бот</w:t>
      </w:r>
      <w:r>
        <w:rPr>
          <w:rFonts w:ascii="Times New Roman" w:hAnsi="Times New Roman" w:cs="Times New Roman"/>
          <w:sz w:val="28"/>
          <w:szCs w:val="28"/>
        </w:rPr>
        <w:t>ок</w:t>
      </w:r>
      <w:r w:rsidRPr="00360838">
        <w:rPr>
          <w:rFonts w:ascii="Times New Roman" w:hAnsi="Times New Roman" w:cs="Times New Roman"/>
          <w:sz w:val="28"/>
          <w:szCs w:val="28"/>
        </w:rPr>
        <w:t>, более подробную информацию отразить в прил</w:t>
      </w:r>
      <w:r>
        <w:rPr>
          <w:rFonts w:ascii="Times New Roman" w:hAnsi="Times New Roman" w:cs="Times New Roman"/>
          <w:sz w:val="28"/>
          <w:szCs w:val="28"/>
        </w:rPr>
        <w:t>ожении № 2</w:t>
      </w:r>
      <w:r w:rsidRPr="00360838">
        <w:rPr>
          <w:rFonts w:ascii="Times New Roman" w:hAnsi="Times New Roman" w:cs="Times New Roman"/>
          <w:sz w:val="28"/>
          <w:szCs w:val="28"/>
        </w:rPr>
        <w:t>)</w:t>
      </w:r>
      <w:r>
        <w:rPr>
          <w:rFonts w:ascii="Times New Roman" w:hAnsi="Times New Roman" w:cs="Times New Roman"/>
          <w:sz w:val="28"/>
          <w:szCs w:val="28"/>
        </w:rPr>
        <w:t>:</w:t>
      </w:r>
    </w:p>
    <w:p w:rsidR="00014065" w:rsidRDefault="00014065" w:rsidP="00014065">
      <w:pPr>
        <w:spacing w:after="0" w:line="240" w:lineRule="auto"/>
        <w:jc w:val="both"/>
        <w:rPr>
          <w:rFonts w:ascii="Times New Roman" w:hAnsi="Times New Roman" w:cs="Times New Roman"/>
          <w:sz w:val="28"/>
          <w:szCs w:val="28"/>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2396"/>
        <w:gridCol w:w="4962"/>
      </w:tblGrid>
      <w:tr w:rsidR="00014065" w:rsidRPr="00355393" w:rsidTr="00014065">
        <w:trPr>
          <w:trHeight w:val="1932"/>
        </w:trPr>
        <w:tc>
          <w:tcPr>
            <w:tcW w:w="2283" w:type="dxa"/>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sidRPr="00355393">
              <w:rPr>
                <w:rFonts w:ascii="Times New Roman" w:hAnsi="Times New Roman" w:cs="Times New Roman"/>
                <w:sz w:val="28"/>
                <w:szCs w:val="28"/>
              </w:rPr>
              <w:t xml:space="preserve">Наименование </w:t>
            </w:r>
            <w:proofErr w:type="gramStart"/>
            <w:r w:rsidRPr="00355393">
              <w:rPr>
                <w:rFonts w:ascii="Times New Roman" w:hAnsi="Times New Roman" w:cs="Times New Roman"/>
                <w:sz w:val="28"/>
                <w:szCs w:val="28"/>
              </w:rPr>
              <w:t>оборудования</w:t>
            </w:r>
            <w:proofErr w:type="gramEnd"/>
            <w:r w:rsidRPr="00355393">
              <w:rPr>
                <w:rFonts w:ascii="Times New Roman" w:hAnsi="Times New Roman" w:cs="Times New Roman"/>
                <w:sz w:val="28"/>
                <w:szCs w:val="28"/>
              </w:rPr>
              <w:t xml:space="preserve"> с помощью которого выполнял</w:t>
            </w:r>
            <w:r>
              <w:rPr>
                <w:rFonts w:ascii="Times New Roman" w:hAnsi="Times New Roman" w:cs="Times New Roman"/>
                <w:sz w:val="28"/>
                <w:szCs w:val="28"/>
              </w:rPr>
              <w:t>и</w:t>
            </w:r>
            <w:r w:rsidRPr="00355393">
              <w:rPr>
                <w:rFonts w:ascii="Times New Roman" w:hAnsi="Times New Roman" w:cs="Times New Roman"/>
                <w:sz w:val="28"/>
                <w:szCs w:val="28"/>
              </w:rPr>
              <w:t xml:space="preserve">сь </w:t>
            </w:r>
            <w:r>
              <w:rPr>
                <w:rFonts w:ascii="Times New Roman" w:hAnsi="Times New Roman" w:cs="Times New Roman"/>
                <w:sz w:val="28"/>
                <w:szCs w:val="28"/>
              </w:rPr>
              <w:t>разработки</w:t>
            </w:r>
          </w:p>
        </w:tc>
        <w:tc>
          <w:tcPr>
            <w:tcW w:w="7358" w:type="dxa"/>
            <w:gridSpan w:val="2"/>
            <w:shd w:val="clear" w:color="auto" w:fill="auto"/>
            <w:vAlign w:val="center"/>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разработок за 2017 г., шт.</w:t>
            </w:r>
          </w:p>
        </w:tc>
      </w:tr>
      <w:tr w:rsidR="00014065" w:rsidRPr="00355393" w:rsidTr="00014065">
        <w:trPr>
          <w:trHeight w:val="150"/>
        </w:trPr>
        <w:tc>
          <w:tcPr>
            <w:tcW w:w="2283" w:type="dxa"/>
            <w:vMerge w:val="restart"/>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c>
          <w:tcPr>
            <w:tcW w:w="2396"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СУОС</w:t>
            </w:r>
          </w:p>
        </w:tc>
        <w:tc>
          <w:tcPr>
            <w:tcW w:w="4962"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p>
        </w:tc>
      </w:tr>
      <w:tr w:rsidR="00014065" w:rsidRPr="00355393" w:rsidTr="00014065">
        <w:trPr>
          <w:trHeight w:val="150"/>
        </w:trPr>
        <w:tc>
          <w:tcPr>
            <w:tcW w:w="2283" w:type="dxa"/>
            <w:vMerge/>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p>
        </w:tc>
        <w:tc>
          <w:tcPr>
            <w:tcW w:w="2396"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образовательные программы</w:t>
            </w:r>
          </w:p>
        </w:tc>
        <w:tc>
          <w:tcPr>
            <w:tcW w:w="4962"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014065" w:rsidRPr="00355393" w:rsidTr="00014065">
        <w:trPr>
          <w:trHeight w:val="150"/>
        </w:trPr>
        <w:tc>
          <w:tcPr>
            <w:tcW w:w="2283" w:type="dxa"/>
            <w:vMerge/>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p>
        </w:tc>
        <w:tc>
          <w:tcPr>
            <w:tcW w:w="2396"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Рабочие программы</w:t>
            </w:r>
          </w:p>
        </w:tc>
        <w:tc>
          <w:tcPr>
            <w:tcW w:w="4962"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r w:rsidR="00014065" w:rsidRPr="00355393" w:rsidTr="00014065">
        <w:trPr>
          <w:trHeight w:val="150"/>
        </w:trPr>
        <w:tc>
          <w:tcPr>
            <w:tcW w:w="2283" w:type="dxa"/>
            <w:vMerge/>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p>
        </w:tc>
        <w:tc>
          <w:tcPr>
            <w:tcW w:w="2396"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Учебные пособия</w:t>
            </w:r>
          </w:p>
        </w:tc>
        <w:tc>
          <w:tcPr>
            <w:tcW w:w="4962"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r>
      <w:tr w:rsidR="00014065" w:rsidRPr="00355393" w:rsidTr="00014065">
        <w:trPr>
          <w:trHeight w:val="150"/>
        </w:trPr>
        <w:tc>
          <w:tcPr>
            <w:tcW w:w="2283" w:type="dxa"/>
            <w:vMerge/>
            <w:shd w:val="clear" w:color="auto" w:fill="auto"/>
          </w:tcPr>
          <w:p w:rsidR="00014065" w:rsidRPr="00355393" w:rsidRDefault="00014065" w:rsidP="00014065">
            <w:pPr>
              <w:spacing w:after="0" w:line="240" w:lineRule="auto"/>
              <w:jc w:val="both"/>
              <w:rPr>
                <w:rFonts w:ascii="Times New Roman" w:hAnsi="Times New Roman" w:cs="Times New Roman"/>
                <w:sz w:val="28"/>
                <w:szCs w:val="28"/>
              </w:rPr>
            </w:pPr>
          </w:p>
        </w:tc>
        <w:tc>
          <w:tcPr>
            <w:tcW w:w="2396"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Лабораторные практикумы</w:t>
            </w:r>
          </w:p>
        </w:tc>
        <w:tc>
          <w:tcPr>
            <w:tcW w:w="4962" w:type="dxa"/>
            <w:shd w:val="clear" w:color="auto" w:fill="auto"/>
            <w:vAlign w:val="center"/>
          </w:tcPr>
          <w:p w:rsidR="00014065" w:rsidRDefault="00014065" w:rsidP="00014065">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r>
    </w:tbl>
    <w:p w:rsidR="00014065" w:rsidRDefault="00014065" w:rsidP="00014065">
      <w:pPr>
        <w:spacing w:after="0" w:line="240" w:lineRule="auto"/>
        <w:jc w:val="both"/>
        <w:rPr>
          <w:rFonts w:ascii="Times New Roman" w:hAnsi="Times New Roman" w:cs="Times New Roman"/>
          <w:i/>
          <w:sz w:val="28"/>
          <w:szCs w:val="28"/>
        </w:rPr>
      </w:pPr>
    </w:p>
    <w:p w:rsidR="00014065" w:rsidRDefault="00014065" w:rsidP="00014065">
      <w:pPr>
        <w:spacing w:after="0" w:line="240" w:lineRule="auto"/>
        <w:jc w:val="both"/>
        <w:rPr>
          <w:rFonts w:ascii="Times New Roman" w:hAnsi="Times New Roman" w:cs="Times New Roman"/>
          <w:i/>
          <w:sz w:val="28"/>
          <w:szCs w:val="28"/>
        </w:rPr>
      </w:pPr>
    </w:p>
    <w:p w:rsidR="00014065"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Реестр курсовых работ (бакалавры)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3875"/>
        <w:gridCol w:w="3324"/>
      </w:tblGrid>
      <w:tr w:rsidR="00014065" w:rsidRPr="00D800DB" w:rsidTr="00014065">
        <w:tc>
          <w:tcPr>
            <w:tcW w:w="2235"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ФИО студента</w:t>
            </w:r>
          </w:p>
        </w:tc>
        <w:tc>
          <w:tcPr>
            <w:tcW w:w="4012"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выполнялась работа</w:t>
            </w:r>
          </w:p>
        </w:tc>
      </w:tr>
      <w:tr w:rsidR="00014065" w:rsidRPr="00083C9C" w:rsidTr="00014065">
        <w:tc>
          <w:tcPr>
            <w:tcW w:w="2235"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proofErr w:type="spellStart"/>
            <w:r w:rsidRPr="00930CE7">
              <w:rPr>
                <w:rFonts w:ascii="Times New Roman" w:hAnsi="Times New Roman" w:cs="Times New Roman"/>
                <w:bCs/>
                <w:iCs/>
                <w:sz w:val="28"/>
                <w:szCs w:val="28"/>
              </w:rPr>
              <w:t>Голубин</w:t>
            </w:r>
            <w:proofErr w:type="spellEnd"/>
            <w:r w:rsidRPr="00930CE7">
              <w:rPr>
                <w:rFonts w:ascii="Times New Roman" w:hAnsi="Times New Roman" w:cs="Times New Roman"/>
                <w:bCs/>
                <w:iCs/>
                <w:sz w:val="28"/>
                <w:szCs w:val="28"/>
              </w:rPr>
              <w:t xml:space="preserve"> Данил Эдуардович</w:t>
            </w:r>
          </w:p>
        </w:tc>
        <w:tc>
          <w:tcPr>
            <w:tcW w:w="4012"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 xml:space="preserve">Ионно-литиевые батареи на базе </w:t>
            </w:r>
            <w:proofErr w:type="gramStart"/>
            <w:r w:rsidRPr="00930CE7">
              <w:rPr>
                <w:rFonts w:ascii="Times New Roman" w:hAnsi="Times New Roman" w:cs="Times New Roman"/>
                <w:bCs/>
                <w:iCs/>
                <w:sz w:val="28"/>
                <w:szCs w:val="28"/>
              </w:rPr>
              <w:t>углеродных</w:t>
            </w:r>
            <w:proofErr w:type="gramEnd"/>
            <w:r w:rsidRPr="00930CE7">
              <w:rPr>
                <w:rFonts w:ascii="Times New Roman" w:hAnsi="Times New Roman" w:cs="Times New Roman"/>
                <w:bCs/>
                <w:iCs/>
                <w:sz w:val="28"/>
                <w:szCs w:val="28"/>
              </w:rPr>
              <w:t xml:space="preserve"> </w:t>
            </w:r>
            <w:proofErr w:type="spellStart"/>
            <w:r w:rsidRPr="00930CE7">
              <w:rPr>
                <w:rFonts w:ascii="Times New Roman" w:hAnsi="Times New Roman" w:cs="Times New Roman"/>
                <w:bCs/>
                <w:iCs/>
                <w:sz w:val="28"/>
                <w:szCs w:val="28"/>
              </w:rPr>
              <w:t>наноструктур</w:t>
            </w:r>
            <w:proofErr w:type="spellEnd"/>
          </w:p>
        </w:tc>
        <w:tc>
          <w:tcPr>
            <w:tcW w:w="3324"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 xml:space="preserve">Исмаилов </w:t>
            </w:r>
            <w:proofErr w:type="spellStart"/>
            <w:r w:rsidRPr="00930CE7">
              <w:rPr>
                <w:rFonts w:ascii="Times New Roman" w:hAnsi="Times New Roman" w:cs="Times New Roman"/>
                <w:bCs/>
                <w:iCs/>
                <w:sz w:val="28"/>
                <w:szCs w:val="28"/>
              </w:rPr>
              <w:t>Шахбан</w:t>
            </w:r>
            <w:proofErr w:type="spellEnd"/>
            <w:r w:rsidRPr="00930CE7">
              <w:rPr>
                <w:rFonts w:ascii="Times New Roman" w:hAnsi="Times New Roman" w:cs="Times New Roman"/>
                <w:bCs/>
                <w:iCs/>
                <w:sz w:val="28"/>
                <w:szCs w:val="28"/>
              </w:rPr>
              <w:t xml:space="preserve"> </w:t>
            </w:r>
            <w:proofErr w:type="spellStart"/>
            <w:r w:rsidRPr="00930CE7">
              <w:rPr>
                <w:rFonts w:ascii="Times New Roman" w:hAnsi="Times New Roman" w:cs="Times New Roman"/>
                <w:bCs/>
                <w:iCs/>
                <w:sz w:val="28"/>
                <w:szCs w:val="28"/>
              </w:rPr>
              <w:t>Рамазанович</w:t>
            </w:r>
            <w:proofErr w:type="spellEnd"/>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Гибкая и растяжимая электроника на основе новых 2D полупроводниковых материалов</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Кузьмин Пётр Евгеньевич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 xml:space="preserve">Новый материал современной электроники - колонный </w:t>
            </w:r>
            <w:proofErr w:type="spellStart"/>
            <w:r w:rsidRPr="00930CE7">
              <w:rPr>
                <w:rFonts w:ascii="Times New Roman" w:hAnsi="Times New Roman" w:cs="Times New Roman"/>
                <w:bCs/>
                <w:iCs/>
                <w:sz w:val="28"/>
                <w:szCs w:val="28"/>
              </w:rPr>
              <w:t>графен</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proofErr w:type="spellStart"/>
            <w:r w:rsidRPr="00930CE7">
              <w:rPr>
                <w:rFonts w:ascii="Times New Roman" w:hAnsi="Times New Roman" w:cs="Times New Roman"/>
                <w:bCs/>
                <w:iCs/>
                <w:sz w:val="28"/>
                <w:szCs w:val="28"/>
              </w:rPr>
              <w:t>Норцев</w:t>
            </w:r>
            <w:proofErr w:type="spellEnd"/>
            <w:r w:rsidRPr="00930CE7">
              <w:rPr>
                <w:rFonts w:ascii="Times New Roman" w:hAnsi="Times New Roman" w:cs="Times New Roman"/>
                <w:bCs/>
                <w:iCs/>
                <w:sz w:val="28"/>
                <w:szCs w:val="28"/>
              </w:rPr>
              <w:t xml:space="preserve"> Олег Андреевич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 xml:space="preserve">Атомистическое моделирование Т-образных соединений </w:t>
            </w:r>
            <w:proofErr w:type="gramStart"/>
            <w:r w:rsidRPr="00930CE7">
              <w:rPr>
                <w:rFonts w:ascii="Times New Roman" w:hAnsi="Times New Roman" w:cs="Times New Roman"/>
                <w:bCs/>
                <w:iCs/>
                <w:sz w:val="28"/>
                <w:szCs w:val="28"/>
              </w:rPr>
              <w:t>из</w:t>
            </w:r>
            <w:proofErr w:type="gramEnd"/>
            <w:r w:rsidRPr="00930CE7">
              <w:rPr>
                <w:rFonts w:ascii="Times New Roman" w:hAnsi="Times New Roman" w:cs="Times New Roman"/>
                <w:bCs/>
                <w:iCs/>
                <w:sz w:val="28"/>
                <w:szCs w:val="28"/>
              </w:rPr>
              <w:t xml:space="preserve"> углеродных </w:t>
            </w:r>
            <w:proofErr w:type="spellStart"/>
            <w:r w:rsidRPr="00930CE7">
              <w:rPr>
                <w:rFonts w:ascii="Times New Roman" w:hAnsi="Times New Roman" w:cs="Times New Roman"/>
                <w:bCs/>
                <w:iCs/>
                <w:sz w:val="28"/>
                <w:szCs w:val="28"/>
              </w:rPr>
              <w:t>нанотрубок</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proofErr w:type="spellStart"/>
            <w:r w:rsidRPr="00930CE7">
              <w:rPr>
                <w:rFonts w:ascii="Times New Roman" w:hAnsi="Times New Roman" w:cs="Times New Roman"/>
                <w:bCs/>
                <w:iCs/>
                <w:sz w:val="28"/>
                <w:szCs w:val="28"/>
              </w:rPr>
              <w:t>Плужнов</w:t>
            </w:r>
            <w:proofErr w:type="spellEnd"/>
            <w:r w:rsidRPr="00930CE7">
              <w:rPr>
                <w:rFonts w:ascii="Times New Roman" w:hAnsi="Times New Roman" w:cs="Times New Roman"/>
                <w:bCs/>
                <w:iCs/>
                <w:sz w:val="28"/>
                <w:szCs w:val="28"/>
              </w:rPr>
              <w:t xml:space="preserve"> Вячеслав Алексеевич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bCs/>
                <w:iCs/>
                <w:sz w:val="28"/>
                <w:szCs w:val="28"/>
              </w:rPr>
              <w:t xml:space="preserve">Устройства </w:t>
            </w:r>
            <w:proofErr w:type="spellStart"/>
            <w:r w:rsidRPr="00930CE7">
              <w:rPr>
                <w:rFonts w:ascii="Times New Roman" w:hAnsi="Times New Roman" w:cs="Times New Roman"/>
                <w:bCs/>
                <w:iCs/>
                <w:sz w:val="28"/>
                <w:szCs w:val="28"/>
              </w:rPr>
              <w:t>фотовольтаики</w:t>
            </w:r>
            <w:proofErr w:type="spellEnd"/>
            <w:r w:rsidRPr="00930CE7">
              <w:rPr>
                <w:rFonts w:ascii="Times New Roman" w:hAnsi="Times New Roman" w:cs="Times New Roman"/>
                <w:bCs/>
                <w:iCs/>
                <w:sz w:val="28"/>
                <w:szCs w:val="28"/>
              </w:rPr>
              <w:t xml:space="preserve"> на </w:t>
            </w:r>
            <w:proofErr w:type="spellStart"/>
            <w:r w:rsidRPr="00930CE7">
              <w:rPr>
                <w:rFonts w:ascii="Times New Roman" w:hAnsi="Times New Roman" w:cs="Times New Roman"/>
                <w:bCs/>
                <w:iCs/>
                <w:sz w:val="28"/>
                <w:szCs w:val="28"/>
              </w:rPr>
              <w:t>графеновых</w:t>
            </w:r>
            <w:proofErr w:type="spellEnd"/>
            <w:r w:rsidRPr="00930CE7">
              <w:rPr>
                <w:rFonts w:ascii="Times New Roman" w:hAnsi="Times New Roman" w:cs="Times New Roman"/>
                <w:bCs/>
                <w:iCs/>
                <w:sz w:val="28"/>
                <w:szCs w:val="28"/>
              </w:rPr>
              <w:t xml:space="preserve"> </w:t>
            </w:r>
            <w:proofErr w:type="spellStart"/>
            <w:r w:rsidRPr="00930CE7">
              <w:rPr>
                <w:rFonts w:ascii="Times New Roman" w:hAnsi="Times New Roman" w:cs="Times New Roman"/>
                <w:bCs/>
                <w:iCs/>
                <w:sz w:val="28"/>
                <w:szCs w:val="28"/>
              </w:rPr>
              <w:t>наноструктурах</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sz w:val="28"/>
                <w:szCs w:val="28"/>
              </w:rPr>
              <w:t>Попов Николай Александрович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bCs/>
                <w:iCs/>
                <w:sz w:val="28"/>
                <w:szCs w:val="28"/>
              </w:rPr>
            </w:pPr>
            <w:r w:rsidRPr="00930CE7">
              <w:rPr>
                <w:rFonts w:ascii="Times New Roman" w:hAnsi="Times New Roman" w:cs="Times New Roman"/>
                <w:sz w:val="28"/>
                <w:szCs w:val="28"/>
              </w:rPr>
              <w:t xml:space="preserve">Атомистическое моделирование </w:t>
            </w:r>
            <w:proofErr w:type="gramStart"/>
            <w:r w:rsidRPr="00930CE7">
              <w:rPr>
                <w:rFonts w:ascii="Times New Roman" w:hAnsi="Times New Roman" w:cs="Times New Roman"/>
                <w:sz w:val="28"/>
                <w:szCs w:val="28"/>
              </w:rPr>
              <w:t>углеродных</w:t>
            </w:r>
            <w:proofErr w:type="gramEnd"/>
            <w:r w:rsidRPr="00930CE7">
              <w:rPr>
                <w:rFonts w:ascii="Times New Roman" w:hAnsi="Times New Roman" w:cs="Times New Roman"/>
                <w:sz w:val="28"/>
                <w:szCs w:val="28"/>
              </w:rPr>
              <w:t xml:space="preserve"> гибридных </w:t>
            </w:r>
            <w:proofErr w:type="spellStart"/>
            <w:r w:rsidRPr="00930CE7">
              <w:rPr>
                <w:rFonts w:ascii="Times New Roman" w:hAnsi="Times New Roman" w:cs="Times New Roman"/>
                <w:sz w:val="28"/>
                <w:szCs w:val="28"/>
              </w:rPr>
              <w:t>наноструктур</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sz w:val="28"/>
                <w:szCs w:val="28"/>
              </w:rPr>
              <w:t>Стрельцов Алексей Дмитриевич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sz w:val="28"/>
                <w:szCs w:val="28"/>
              </w:rPr>
              <w:t>2</w:t>
            </w:r>
            <w:r w:rsidRPr="00930CE7">
              <w:rPr>
                <w:rFonts w:ascii="Times New Roman" w:hAnsi="Times New Roman" w:cs="Times New Roman"/>
                <w:sz w:val="28"/>
                <w:szCs w:val="28"/>
                <w:lang w:val="en-US"/>
              </w:rPr>
              <w:t>D</w:t>
            </w:r>
            <w:r w:rsidRPr="00930CE7">
              <w:rPr>
                <w:rFonts w:ascii="Times New Roman" w:hAnsi="Times New Roman" w:cs="Times New Roman"/>
                <w:sz w:val="28"/>
                <w:szCs w:val="28"/>
              </w:rPr>
              <w:t>/3</w:t>
            </w:r>
            <w:r w:rsidRPr="00930CE7">
              <w:rPr>
                <w:rFonts w:ascii="Times New Roman" w:hAnsi="Times New Roman" w:cs="Times New Roman"/>
                <w:sz w:val="28"/>
                <w:szCs w:val="28"/>
                <w:lang w:val="en-US"/>
              </w:rPr>
              <w:t>D</w:t>
            </w:r>
            <w:r w:rsidRPr="00930CE7">
              <w:rPr>
                <w:rFonts w:ascii="Times New Roman" w:hAnsi="Times New Roman" w:cs="Times New Roman"/>
                <w:sz w:val="28"/>
                <w:szCs w:val="28"/>
              </w:rPr>
              <w:t xml:space="preserve"> композиты на базе соединений углеродные </w:t>
            </w:r>
            <w:proofErr w:type="spellStart"/>
            <w:r w:rsidRPr="00930CE7">
              <w:rPr>
                <w:rFonts w:ascii="Times New Roman" w:hAnsi="Times New Roman" w:cs="Times New Roman"/>
                <w:sz w:val="28"/>
                <w:szCs w:val="28"/>
              </w:rPr>
              <w:t>нанотрубки</w:t>
            </w:r>
            <w:proofErr w:type="spellEnd"/>
            <w:r w:rsidRPr="00930CE7">
              <w:rPr>
                <w:rFonts w:ascii="Times New Roman" w:hAnsi="Times New Roman" w:cs="Times New Roman"/>
                <w:sz w:val="28"/>
                <w:szCs w:val="28"/>
              </w:rPr>
              <w:t>/</w:t>
            </w:r>
            <w:proofErr w:type="spellStart"/>
            <w:r w:rsidRPr="00930CE7">
              <w:rPr>
                <w:rFonts w:ascii="Times New Roman" w:hAnsi="Times New Roman" w:cs="Times New Roman"/>
                <w:sz w:val="28"/>
                <w:szCs w:val="28"/>
              </w:rPr>
              <w:t>графен</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proofErr w:type="spellStart"/>
            <w:r w:rsidRPr="00930CE7">
              <w:rPr>
                <w:rFonts w:ascii="Times New Roman" w:hAnsi="Times New Roman" w:cs="Times New Roman"/>
                <w:sz w:val="28"/>
                <w:szCs w:val="28"/>
              </w:rPr>
              <w:t>Болванов</w:t>
            </w:r>
            <w:proofErr w:type="spellEnd"/>
            <w:r w:rsidRPr="00930CE7">
              <w:rPr>
                <w:rFonts w:ascii="Times New Roman" w:hAnsi="Times New Roman" w:cs="Times New Roman"/>
                <w:sz w:val="28"/>
                <w:szCs w:val="28"/>
              </w:rPr>
              <w:t xml:space="preserve"> Владислав Олегович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sz w:val="28"/>
                <w:szCs w:val="28"/>
              </w:rPr>
              <w:t>Термодинамическая устойчивость композита УНТ/</w:t>
            </w:r>
            <w:proofErr w:type="spellStart"/>
            <w:r w:rsidRPr="00930CE7">
              <w:rPr>
                <w:rFonts w:ascii="Times New Roman" w:hAnsi="Times New Roman" w:cs="Times New Roman"/>
                <w:sz w:val="28"/>
                <w:szCs w:val="28"/>
              </w:rPr>
              <w:t>графен</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sz w:val="28"/>
                <w:szCs w:val="28"/>
              </w:rPr>
              <w:t xml:space="preserve">Бурцева </w:t>
            </w:r>
            <w:proofErr w:type="spellStart"/>
            <w:r w:rsidRPr="00930CE7">
              <w:rPr>
                <w:rFonts w:ascii="Times New Roman" w:hAnsi="Times New Roman" w:cs="Times New Roman"/>
                <w:sz w:val="28"/>
                <w:szCs w:val="28"/>
              </w:rPr>
              <w:t>Эвелина</w:t>
            </w:r>
            <w:proofErr w:type="spellEnd"/>
            <w:r w:rsidRPr="00930CE7">
              <w:rPr>
                <w:rFonts w:ascii="Times New Roman" w:hAnsi="Times New Roman" w:cs="Times New Roman"/>
                <w:sz w:val="28"/>
                <w:szCs w:val="28"/>
              </w:rPr>
              <w:t xml:space="preserve"> Олеговна</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bCs/>
                <w:sz w:val="28"/>
                <w:szCs w:val="28"/>
              </w:rPr>
              <w:t xml:space="preserve">Атомистическое моделирование слоистых структур </w:t>
            </w:r>
            <w:proofErr w:type="spellStart"/>
            <w:r w:rsidRPr="00930CE7">
              <w:rPr>
                <w:rFonts w:ascii="Times New Roman" w:hAnsi="Times New Roman" w:cs="Times New Roman"/>
                <w:bCs/>
                <w:sz w:val="28"/>
                <w:szCs w:val="28"/>
              </w:rPr>
              <w:t>графен</w:t>
            </w:r>
            <w:proofErr w:type="spellEnd"/>
            <w:r w:rsidRPr="00930CE7">
              <w:rPr>
                <w:rFonts w:ascii="Times New Roman" w:hAnsi="Times New Roman" w:cs="Times New Roman"/>
                <w:bCs/>
                <w:sz w:val="28"/>
                <w:szCs w:val="28"/>
              </w:rPr>
              <w:t>/</w:t>
            </w:r>
            <w:proofErr w:type="spellStart"/>
            <w:r w:rsidRPr="00930CE7">
              <w:rPr>
                <w:rFonts w:ascii="Times New Roman" w:hAnsi="Times New Roman" w:cs="Times New Roman"/>
                <w:bCs/>
                <w:sz w:val="28"/>
                <w:szCs w:val="28"/>
              </w:rPr>
              <w:t>графан</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proofErr w:type="spellStart"/>
            <w:r w:rsidRPr="00930CE7">
              <w:rPr>
                <w:rFonts w:ascii="Times New Roman" w:hAnsi="Times New Roman" w:cs="Times New Roman"/>
                <w:sz w:val="28"/>
                <w:szCs w:val="28"/>
              </w:rPr>
              <w:t>Зогов</w:t>
            </w:r>
            <w:proofErr w:type="spellEnd"/>
            <w:r w:rsidRPr="00930CE7">
              <w:rPr>
                <w:rFonts w:ascii="Times New Roman" w:hAnsi="Times New Roman" w:cs="Times New Roman"/>
                <w:sz w:val="28"/>
                <w:szCs w:val="28"/>
              </w:rPr>
              <w:t xml:space="preserve"> Андрей </w:t>
            </w:r>
            <w:proofErr w:type="spellStart"/>
            <w:r w:rsidRPr="00930CE7">
              <w:rPr>
                <w:rFonts w:ascii="Times New Roman" w:hAnsi="Times New Roman" w:cs="Times New Roman"/>
                <w:sz w:val="28"/>
                <w:szCs w:val="28"/>
              </w:rPr>
              <w:t>Фархадович</w:t>
            </w:r>
            <w:proofErr w:type="spellEnd"/>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bCs/>
                <w:sz w:val="28"/>
                <w:szCs w:val="28"/>
              </w:rPr>
            </w:pPr>
            <w:r w:rsidRPr="00930CE7">
              <w:rPr>
                <w:rFonts w:ascii="Times New Roman" w:hAnsi="Times New Roman" w:cs="Times New Roman"/>
                <w:sz w:val="28"/>
                <w:szCs w:val="28"/>
                <w:lang w:val="en-US"/>
              </w:rPr>
              <w:t>X</w:t>
            </w:r>
            <w:r w:rsidRPr="00930CE7">
              <w:rPr>
                <w:rFonts w:ascii="Times New Roman" w:hAnsi="Times New Roman" w:cs="Times New Roman"/>
                <w:sz w:val="28"/>
                <w:szCs w:val="28"/>
              </w:rPr>
              <w:t xml:space="preserve">- и </w:t>
            </w:r>
            <w:r w:rsidRPr="00930CE7">
              <w:rPr>
                <w:rFonts w:ascii="Times New Roman" w:hAnsi="Times New Roman" w:cs="Times New Roman"/>
                <w:sz w:val="28"/>
                <w:szCs w:val="28"/>
                <w:lang w:val="en-US"/>
              </w:rPr>
              <w:t>Y</w:t>
            </w:r>
            <w:r w:rsidRPr="00930CE7">
              <w:rPr>
                <w:rFonts w:ascii="Times New Roman" w:hAnsi="Times New Roman" w:cs="Times New Roman"/>
                <w:sz w:val="28"/>
                <w:szCs w:val="28"/>
              </w:rPr>
              <w:t xml:space="preserve">-образные соединения </w:t>
            </w:r>
            <w:proofErr w:type="spellStart"/>
            <w:r w:rsidRPr="00930CE7">
              <w:rPr>
                <w:rFonts w:ascii="Times New Roman" w:hAnsi="Times New Roman" w:cs="Times New Roman"/>
                <w:sz w:val="28"/>
                <w:szCs w:val="28"/>
              </w:rPr>
              <w:t>нанотрубок</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sz w:val="28"/>
                <w:szCs w:val="28"/>
              </w:rPr>
              <w:t>Сомов Сергей Алексеевич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lang w:val="en-US"/>
              </w:rPr>
            </w:pPr>
            <w:r w:rsidRPr="00930CE7">
              <w:rPr>
                <w:rFonts w:ascii="Times New Roman" w:hAnsi="Times New Roman" w:cs="Times New Roman"/>
                <w:sz w:val="28"/>
                <w:szCs w:val="28"/>
              </w:rPr>
              <w:t xml:space="preserve">Сенсоры на </w:t>
            </w:r>
            <w:proofErr w:type="gramStart"/>
            <w:r w:rsidRPr="00930CE7">
              <w:rPr>
                <w:rFonts w:ascii="Times New Roman" w:hAnsi="Times New Roman" w:cs="Times New Roman"/>
                <w:sz w:val="28"/>
                <w:szCs w:val="28"/>
              </w:rPr>
              <w:t>углеродных</w:t>
            </w:r>
            <w:proofErr w:type="gramEnd"/>
            <w:r w:rsidRPr="00930CE7">
              <w:rPr>
                <w:rFonts w:ascii="Times New Roman" w:hAnsi="Times New Roman" w:cs="Times New Roman"/>
                <w:sz w:val="28"/>
                <w:szCs w:val="28"/>
              </w:rPr>
              <w:t xml:space="preserve"> </w:t>
            </w:r>
            <w:proofErr w:type="spellStart"/>
            <w:r w:rsidRPr="00930CE7">
              <w:rPr>
                <w:rFonts w:ascii="Times New Roman" w:hAnsi="Times New Roman" w:cs="Times New Roman"/>
                <w:sz w:val="28"/>
                <w:szCs w:val="28"/>
              </w:rPr>
              <w:t>нанопленках</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rPr>
            </w:pPr>
            <w:r w:rsidRPr="00930CE7">
              <w:rPr>
                <w:rFonts w:ascii="Times New Roman" w:hAnsi="Times New Roman" w:cs="Times New Roman"/>
                <w:sz w:val="28"/>
                <w:szCs w:val="28"/>
              </w:rPr>
              <w:t>Ульянин Максим Вадимович</w:t>
            </w:r>
          </w:p>
        </w:tc>
        <w:tc>
          <w:tcPr>
            <w:tcW w:w="4012" w:type="dxa"/>
            <w:shd w:val="clear" w:color="auto" w:fill="auto"/>
          </w:tcPr>
          <w:p w:rsidR="00014065" w:rsidRPr="00930CE7" w:rsidRDefault="00014065" w:rsidP="00014065">
            <w:pPr>
              <w:spacing w:after="0" w:line="240" w:lineRule="auto"/>
              <w:jc w:val="center"/>
              <w:rPr>
                <w:rFonts w:ascii="Times New Roman" w:hAnsi="Times New Roman" w:cs="Times New Roman"/>
                <w:sz w:val="28"/>
                <w:szCs w:val="28"/>
                <w:lang w:val="en-US"/>
              </w:rPr>
            </w:pPr>
            <w:r w:rsidRPr="00930CE7">
              <w:rPr>
                <w:rFonts w:ascii="Times New Roman" w:hAnsi="Times New Roman" w:cs="Times New Roman"/>
                <w:sz w:val="28"/>
                <w:szCs w:val="28"/>
              </w:rPr>
              <w:t xml:space="preserve">Солнечные батареи на </w:t>
            </w:r>
            <w:proofErr w:type="spellStart"/>
            <w:r w:rsidRPr="00930CE7">
              <w:rPr>
                <w:rFonts w:ascii="Times New Roman" w:hAnsi="Times New Roman" w:cs="Times New Roman"/>
                <w:sz w:val="28"/>
                <w:szCs w:val="28"/>
              </w:rPr>
              <w:t>графене</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083C9C" w:rsidTr="00014065">
        <w:tc>
          <w:tcPr>
            <w:tcW w:w="2235"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proofErr w:type="spellStart"/>
            <w:r>
              <w:rPr>
                <w:rFonts w:ascii="Times New Roman" w:hAnsi="Times New Roman" w:cs="Times New Roman"/>
                <w:bCs/>
                <w:iCs/>
                <w:sz w:val="28"/>
                <w:szCs w:val="28"/>
              </w:rPr>
              <w:t>Мокиенко</w:t>
            </w:r>
            <w:proofErr w:type="spellEnd"/>
            <w:r>
              <w:rPr>
                <w:rFonts w:ascii="Times New Roman" w:hAnsi="Times New Roman" w:cs="Times New Roman"/>
                <w:bCs/>
                <w:iCs/>
                <w:sz w:val="28"/>
                <w:szCs w:val="28"/>
              </w:rPr>
              <w:t xml:space="preserve"> </w:t>
            </w:r>
            <w:r>
              <w:rPr>
                <w:rFonts w:ascii="Times New Roman" w:hAnsi="Times New Roman" w:cs="Times New Roman"/>
                <w:bCs/>
                <w:iCs/>
                <w:sz w:val="28"/>
                <w:szCs w:val="28"/>
              </w:rPr>
              <w:lastRenderedPageBreak/>
              <w:t>Дмитрий Константинович</w:t>
            </w:r>
          </w:p>
        </w:tc>
        <w:tc>
          <w:tcPr>
            <w:tcW w:w="4012"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Параллельные алгоритмы </w:t>
            </w:r>
            <w:r>
              <w:rPr>
                <w:rFonts w:ascii="Times New Roman" w:hAnsi="Times New Roman" w:cs="Times New Roman"/>
                <w:bCs/>
                <w:iCs/>
                <w:sz w:val="28"/>
                <w:szCs w:val="28"/>
              </w:rPr>
              <w:lastRenderedPageBreak/>
              <w:t>факторизации разреженных матриц</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Кластер ПРЦНИТ</w:t>
            </w:r>
          </w:p>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lastRenderedPageBreak/>
              <w:t xml:space="preserve">Кластер </w:t>
            </w:r>
            <w:proofErr w:type="spellStart"/>
            <w:r>
              <w:rPr>
                <w:rFonts w:ascii="Times New Roman" w:hAnsi="Times New Roman" w:cs="Times New Roman"/>
                <w:b/>
                <w:i/>
                <w:sz w:val="28"/>
                <w:szCs w:val="28"/>
              </w:rPr>
              <w:t>КНиИТ</w:t>
            </w:r>
            <w:proofErr w:type="spellEnd"/>
          </w:p>
        </w:tc>
      </w:tr>
      <w:tr w:rsidR="00014065" w:rsidRPr="00083C9C" w:rsidTr="00014065">
        <w:tc>
          <w:tcPr>
            <w:tcW w:w="2235"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proofErr w:type="spellStart"/>
            <w:r>
              <w:rPr>
                <w:rFonts w:ascii="Times New Roman" w:hAnsi="Times New Roman" w:cs="Times New Roman"/>
                <w:bCs/>
                <w:iCs/>
                <w:sz w:val="28"/>
                <w:szCs w:val="28"/>
              </w:rPr>
              <w:lastRenderedPageBreak/>
              <w:t>Гараничева</w:t>
            </w:r>
            <w:proofErr w:type="spellEnd"/>
            <w:r>
              <w:rPr>
                <w:rFonts w:ascii="Times New Roman" w:hAnsi="Times New Roman" w:cs="Times New Roman"/>
                <w:bCs/>
                <w:iCs/>
                <w:sz w:val="28"/>
                <w:szCs w:val="28"/>
              </w:rPr>
              <w:t xml:space="preserve"> Анна Александровна </w:t>
            </w:r>
          </w:p>
        </w:tc>
        <w:tc>
          <w:tcPr>
            <w:tcW w:w="4012"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Параллельные алгоритмы разделения больших разреженных графов</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083C9C" w:rsidTr="00014065">
        <w:tc>
          <w:tcPr>
            <w:tcW w:w="2235"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Степанян </w:t>
            </w:r>
            <w:proofErr w:type="spellStart"/>
            <w:r>
              <w:rPr>
                <w:rFonts w:ascii="Times New Roman" w:hAnsi="Times New Roman" w:cs="Times New Roman"/>
                <w:bCs/>
                <w:iCs/>
                <w:sz w:val="28"/>
                <w:szCs w:val="28"/>
              </w:rPr>
              <w:t>Унан</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Рубикович</w:t>
            </w:r>
            <w:proofErr w:type="spellEnd"/>
          </w:p>
        </w:tc>
        <w:tc>
          <w:tcPr>
            <w:tcW w:w="4012"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Параллельный алгоритм Джонсона для больших разреженных графов</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083C9C" w:rsidTr="00014065">
        <w:tc>
          <w:tcPr>
            <w:tcW w:w="2235"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Денисенко С.А.</w:t>
            </w:r>
          </w:p>
        </w:tc>
        <w:tc>
          <w:tcPr>
            <w:tcW w:w="4012"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 xml:space="preserve">Использование </w:t>
            </w:r>
            <w:proofErr w:type="spellStart"/>
            <w:r w:rsidRPr="00D075D6">
              <w:rPr>
                <w:rFonts w:ascii="Times New Roman" w:hAnsi="Times New Roman" w:cs="Times New Roman"/>
                <w:bCs/>
                <w:iCs/>
                <w:sz w:val="28"/>
                <w:szCs w:val="28"/>
              </w:rPr>
              <w:t>OpenMP</w:t>
            </w:r>
            <w:proofErr w:type="spellEnd"/>
            <w:r w:rsidRPr="00D075D6">
              <w:rPr>
                <w:rFonts w:ascii="Times New Roman" w:hAnsi="Times New Roman" w:cs="Times New Roman"/>
                <w:bCs/>
                <w:iCs/>
                <w:sz w:val="28"/>
                <w:szCs w:val="28"/>
              </w:rPr>
              <w:t xml:space="preserve"> для параллельных вычислений </w:t>
            </w:r>
          </w:p>
        </w:tc>
        <w:tc>
          <w:tcPr>
            <w:tcW w:w="3324"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Вычислительный кластер СГУ</w:t>
            </w:r>
          </w:p>
        </w:tc>
      </w:tr>
      <w:tr w:rsidR="00014065" w:rsidRPr="00083C9C" w:rsidTr="00014065">
        <w:tc>
          <w:tcPr>
            <w:tcW w:w="2235"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Филатова А.</w:t>
            </w:r>
          </w:p>
        </w:tc>
        <w:tc>
          <w:tcPr>
            <w:tcW w:w="4012" w:type="dxa"/>
            <w:shd w:val="clear" w:color="auto" w:fill="auto"/>
          </w:tcPr>
          <w:p w:rsidR="00014065" w:rsidRPr="00D075D6"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Использование аппаратного параллелизма мультипроцессоров</w:t>
            </w:r>
          </w:p>
        </w:tc>
        <w:tc>
          <w:tcPr>
            <w:tcW w:w="3324"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Вычислительный кластер СГУ</w:t>
            </w:r>
          </w:p>
        </w:tc>
      </w:tr>
    </w:tbl>
    <w:p w:rsidR="00014065" w:rsidRDefault="00014065" w:rsidP="00014065">
      <w:pPr>
        <w:spacing w:after="0" w:line="240" w:lineRule="auto"/>
        <w:rPr>
          <w:rFonts w:ascii="Times New Roman" w:hAnsi="Times New Roman" w:cs="Times New Roman"/>
          <w:b/>
          <w:bCs/>
          <w:i/>
          <w:iCs/>
          <w:sz w:val="28"/>
          <w:szCs w:val="28"/>
        </w:rPr>
      </w:pPr>
    </w:p>
    <w:p w:rsidR="00014065"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Реестр курсовых работ (специалисты)</w:t>
      </w:r>
      <w:r w:rsidRPr="00062CBB">
        <w:rPr>
          <w:rFonts w:ascii="Times New Roman" w:hAnsi="Times New Roman" w:cs="Times New Roman"/>
          <w:b/>
          <w:bCs/>
          <w:i/>
          <w:iCs/>
          <w:sz w:val="28"/>
          <w:szCs w:val="28"/>
        </w:rPr>
        <w:t xml:space="preserve"> </w:t>
      </w:r>
      <w:r>
        <w:rPr>
          <w:rFonts w:ascii="Times New Roman" w:hAnsi="Times New Roman" w:cs="Times New Roman"/>
          <w:b/>
          <w:bCs/>
          <w:i/>
          <w:iCs/>
          <w:sz w:val="28"/>
          <w:szCs w:val="28"/>
        </w:rPr>
        <w:t>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5300"/>
        <w:gridCol w:w="2315"/>
      </w:tblGrid>
      <w:tr w:rsidR="00014065" w:rsidRPr="00D800DB" w:rsidTr="00014065">
        <w:tc>
          <w:tcPr>
            <w:tcW w:w="1826"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ФИО студента</w:t>
            </w:r>
          </w:p>
        </w:tc>
        <w:tc>
          <w:tcPr>
            <w:tcW w:w="5417"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2328"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выполнялась работа</w:t>
            </w:r>
          </w:p>
        </w:tc>
      </w:tr>
      <w:tr w:rsidR="00014065" w:rsidRPr="00D800DB" w:rsidTr="00014065">
        <w:tc>
          <w:tcPr>
            <w:tcW w:w="1826"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Cs/>
                <w:iCs/>
                <w:sz w:val="28"/>
                <w:szCs w:val="28"/>
              </w:rPr>
              <w:t>Лобов Александр Андреевич</w:t>
            </w:r>
          </w:p>
        </w:tc>
        <w:tc>
          <w:tcPr>
            <w:tcW w:w="5417" w:type="dxa"/>
            <w:shd w:val="clear" w:color="auto" w:fill="auto"/>
          </w:tcPr>
          <w:p w:rsidR="00014065" w:rsidRPr="00B869D2" w:rsidRDefault="00014065" w:rsidP="00014065">
            <w:pPr>
              <w:spacing w:after="0" w:line="240" w:lineRule="auto"/>
              <w:jc w:val="center"/>
              <w:rPr>
                <w:rFonts w:ascii="Times New Roman" w:hAnsi="Times New Roman" w:cs="Times New Roman"/>
                <w:bCs/>
                <w:i/>
                <w:iCs/>
                <w:sz w:val="28"/>
                <w:szCs w:val="28"/>
              </w:rPr>
            </w:pPr>
            <w:proofErr w:type="gramStart"/>
            <w:r w:rsidRPr="00B869D2">
              <w:rPr>
                <w:rFonts w:ascii="TimesNewRomanPS-BoldMT" w:eastAsia="Calibri" w:hAnsi="TimesNewRomanPS-BoldMT" w:cs="TimesNewRomanPS-BoldMT"/>
                <w:bCs/>
                <w:sz w:val="28"/>
                <w:szCs w:val="28"/>
              </w:rPr>
              <w:t>Минимальные</w:t>
            </w:r>
            <w:proofErr w:type="gramEnd"/>
            <w:r w:rsidRPr="00B869D2">
              <w:rPr>
                <w:rFonts w:ascii="TimesNewRomanPS-BoldMT" w:eastAsia="Calibri" w:hAnsi="TimesNewRomanPS-BoldMT" w:cs="TimesNewRomanPS-BoldMT"/>
                <w:bCs/>
                <w:sz w:val="28"/>
                <w:szCs w:val="28"/>
              </w:rPr>
              <w:t xml:space="preserve"> рёберные 1-расширения гиперкубов</w:t>
            </w:r>
          </w:p>
        </w:tc>
        <w:tc>
          <w:tcPr>
            <w:tcW w:w="2328"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Кластер </w:t>
            </w:r>
            <w:proofErr w:type="spellStart"/>
            <w:r>
              <w:rPr>
                <w:rFonts w:ascii="Times New Roman" w:hAnsi="Times New Roman" w:cs="Times New Roman"/>
                <w:b/>
                <w:bCs/>
                <w:i/>
                <w:iCs/>
                <w:sz w:val="28"/>
                <w:szCs w:val="28"/>
              </w:rPr>
              <w:t>КНиИТ</w:t>
            </w:r>
            <w:proofErr w:type="spellEnd"/>
          </w:p>
        </w:tc>
      </w:tr>
    </w:tbl>
    <w:p w:rsidR="00014065" w:rsidRDefault="00014065" w:rsidP="00014065">
      <w:pPr>
        <w:spacing w:after="0" w:line="240" w:lineRule="auto"/>
        <w:jc w:val="center"/>
        <w:rPr>
          <w:rFonts w:ascii="Times New Roman" w:hAnsi="Times New Roman" w:cs="Times New Roman"/>
          <w:b/>
          <w:bCs/>
          <w:i/>
          <w:iCs/>
          <w:sz w:val="28"/>
          <w:szCs w:val="28"/>
        </w:rPr>
      </w:pPr>
    </w:p>
    <w:p w:rsidR="00014065"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Реестр курсовых работ (магистры)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3962"/>
        <w:gridCol w:w="3324"/>
      </w:tblGrid>
      <w:tr w:rsidR="00014065" w:rsidRPr="00D800DB" w:rsidTr="00014065">
        <w:tc>
          <w:tcPr>
            <w:tcW w:w="2158"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ФИО студента</w:t>
            </w:r>
          </w:p>
        </w:tc>
        <w:tc>
          <w:tcPr>
            <w:tcW w:w="4089"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выполнялась работа</w:t>
            </w:r>
          </w:p>
        </w:tc>
      </w:tr>
      <w:tr w:rsidR="00014065" w:rsidRPr="00D800DB" w:rsidTr="00014065">
        <w:tc>
          <w:tcPr>
            <w:tcW w:w="2158" w:type="dxa"/>
            <w:shd w:val="clear" w:color="auto" w:fill="auto"/>
          </w:tcPr>
          <w:p w:rsidR="00014065" w:rsidRPr="00187DEE" w:rsidRDefault="00014065" w:rsidP="00014065">
            <w:pPr>
              <w:spacing w:after="0" w:line="240" w:lineRule="auto"/>
              <w:jc w:val="center"/>
              <w:rPr>
                <w:rFonts w:ascii="Times New Roman" w:hAnsi="Times New Roman" w:cs="Times New Roman"/>
                <w:b/>
                <w:bCs/>
                <w:i/>
                <w:iCs/>
                <w:sz w:val="28"/>
                <w:szCs w:val="28"/>
              </w:rPr>
            </w:pPr>
            <w:proofErr w:type="spellStart"/>
            <w:r w:rsidRPr="00187DEE">
              <w:rPr>
                <w:rFonts w:ascii="Times New Roman" w:hAnsi="Times New Roman"/>
                <w:sz w:val="28"/>
                <w:szCs w:val="28"/>
              </w:rPr>
              <w:t>Корсунова</w:t>
            </w:r>
            <w:proofErr w:type="spellEnd"/>
            <w:r w:rsidRPr="00187DEE">
              <w:rPr>
                <w:rFonts w:ascii="Times New Roman" w:hAnsi="Times New Roman"/>
                <w:sz w:val="28"/>
                <w:szCs w:val="28"/>
              </w:rPr>
              <w:t xml:space="preserve"> Олеся Андреевна</w:t>
            </w:r>
          </w:p>
        </w:tc>
        <w:tc>
          <w:tcPr>
            <w:tcW w:w="4089" w:type="dxa"/>
            <w:shd w:val="clear" w:color="auto" w:fill="auto"/>
          </w:tcPr>
          <w:p w:rsidR="00014065" w:rsidRPr="00187DEE" w:rsidRDefault="00014065" w:rsidP="00014065">
            <w:pPr>
              <w:spacing w:after="0" w:line="240" w:lineRule="auto"/>
              <w:jc w:val="center"/>
              <w:rPr>
                <w:rFonts w:ascii="Times New Roman" w:hAnsi="Times New Roman" w:cs="Times New Roman"/>
                <w:b/>
                <w:bCs/>
                <w:i/>
                <w:iCs/>
                <w:sz w:val="28"/>
                <w:szCs w:val="28"/>
              </w:rPr>
            </w:pPr>
            <w:r w:rsidRPr="00187DEE">
              <w:rPr>
                <w:rFonts w:ascii="Times New Roman" w:hAnsi="Times New Roman"/>
                <w:sz w:val="28"/>
                <w:szCs w:val="28"/>
              </w:rPr>
              <w:t xml:space="preserve">Построение атомистических моделей гибридных соединений </w:t>
            </w:r>
            <w:proofErr w:type="gramStart"/>
            <w:r w:rsidRPr="00187DEE">
              <w:rPr>
                <w:rFonts w:ascii="Times New Roman" w:hAnsi="Times New Roman"/>
                <w:sz w:val="28"/>
                <w:szCs w:val="28"/>
              </w:rPr>
              <w:t>из</w:t>
            </w:r>
            <w:proofErr w:type="gramEnd"/>
            <w:r w:rsidRPr="00187DEE">
              <w:rPr>
                <w:rFonts w:ascii="Times New Roman" w:hAnsi="Times New Roman"/>
                <w:sz w:val="28"/>
                <w:szCs w:val="28"/>
              </w:rPr>
              <w:t xml:space="preserve"> углеродных </w:t>
            </w:r>
            <w:proofErr w:type="spellStart"/>
            <w:r w:rsidRPr="00187DEE">
              <w:rPr>
                <w:rFonts w:ascii="Times New Roman" w:hAnsi="Times New Roman"/>
                <w:sz w:val="28"/>
                <w:szCs w:val="28"/>
              </w:rPr>
              <w:t>нанотрубок</w:t>
            </w:r>
            <w:proofErr w:type="spellEnd"/>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158"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Поляков Вячеслав Андреевич</w:t>
            </w:r>
          </w:p>
        </w:tc>
        <w:tc>
          <w:tcPr>
            <w:tcW w:w="4089"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Параллельный алгоритм моделирования устойчивости комбинированных динамических систем с поддерживающими слоями сжимаемой жидкости</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158"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Демина Надежда Александровна</w:t>
            </w:r>
          </w:p>
        </w:tc>
        <w:tc>
          <w:tcPr>
            <w:tcW w:w="4089" w:type="dxa"/>
            <w:shd w:val="clear" w:color="auto" w:fill="auto"/>
          </w:tcPr>
          <w:p w:rsidR="00014065" w:rsidRPr="0046731E" w:rsidRDefault="00014065" w:rsidP="00014065">
            <w:pPr>
              <w:spacing w:after="0" w:line="240" w:lineRule="auto"/>
              <w:jc w:val="center"/>
              <w:rPr>
                <w:rFonts w:ascii="Times New Roman" w:hAnsi="Times New Roman" w:cs="Times New Roman"/>
                <w:bCs/>
                <w:iCs/>
                <w:sz w:val="28"/>
                <w:szCs w:val="28"/>
              </w:rPr>
            </w:pPr>
            <w:r w:rsidRPr="0046731E">
              <w:rPr>
                <w:rFonts w:ascii="Times New Roman" w:hAnsi="Times New Roman" w:cs="Times New Roman"/>
                <w:sz w:val="28"/>
                <w:szCs w:val="28"/>
              </w:rPr>
              <w:t xml:space="preserve">Уточнение модели поддерживающего слоя в плавающей </w:t>
            </w:r>
            <w:proofErr w:type="spellStart"/>
            <w:r w:rsidRPr="0046731E">
              <w:rPr>
                <w:rFonts w:ascii="Times New Roman" w:hAnsi="Times New Roman" w:cs="Times New Roman"/>
                <w:sz w:val="28"/>
                <w:szCs w:val="28"/>
              </w:rPr>
              <w:t>гиростабилизированной</w:t>
            </w:r>
            <w:proofErr w:type="spellEnd"/>
            <w:r w:rsidRPr="0046731E">
              <w:rPr>
                <w:rFonts w:ascii="Times New Roman" w:hAnsi="Times New Roman" w:cs="Times New Roman"/>
                <w:sz w:val="28"/>
                <w:szCs w:val="28"/>
              </w:rPr>
              <w:t xml:space="preserve"> </w:t>
            </w:r>
            <w:r w:rsidRPr="0046731E">
              <w:rPr>
                <w:rFonts w:ascii="Times New Roman" w:hAnsi="Times New Roman" w:cs="Times New Roman"/>
                <w:sz w:val="28"/>
                <w:szCs w:val="28"/>
              </w:rPr>
              <w:lastRenderedPageBreak/>
              <w:t>платформе</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158"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proofErr w:type="spellStart"/>
            <w:r>
              <w:rPr>
                <w:rFonts w:ascii="Times New Roman" w:hAnsi="Times New Roman" w:cs="Times New Roman"/>
                <w:bCs/>
                <w:iCs/>
                <w:sz w:val="28"/>
                <w:szCs w:val="28"/>
              </w:rPr>
              <w:lastRenderedPageBreak/>
              <w:t>Верёвин</w:t>
            </w:r>
            <w:proofErr w:type="spellEnd"/>
            <w:r>
              <w:rPr>
                <w:rFonts w:ascii="Times New Roman" w:hAnsi="Times New Roman" w:cs="Times New Roman"/>
                <w:bCs/>
                <w:iCs/>
                <w:sz w:val="28"/>
                <w:szCs w:val="28"/>
              </w:rPr>
              <w:t xml:space="preserve"> Т.</w:t>
            </w:r>
          </w:p>
        </w:tc>
        <w:tc>
          <w:tcPr>
            <w:tcW w:w="4089"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 xml:space="preserve">Разработка системы моделирования динамического эффекта </w:t>
            </w:r>
            <w:proofErr w:type="spellStart"/>
            <w:r w:rsidRPr="00D075D6">
              <w:rPr>
                <w:rFonts w:ascii="Times New Roman" w:hAnsi="Times New Roman" w:cs="Times New Roman"/>
                <w:bCs/>
                <w:iCs/>
                <w:sz w:val="28"/>
                <w:szCs w:val="28"/>
              </w:rPr>
              <w:t>Швингера</w:t>
            </w:r>
            <w:proofErr w:type="spellEnd"/>
            <w:r w:rsidRPr="00D075D6">
              <w:rPr>
                <w:rFonts w:ascii="Times New Roman" w:hAnsi="Times New Roman" w:cs="Times New Roman"/>
                <w:bCs/>
                <w:iCs/>
                <w:sz w:val="28"/>
                <w:szCs w:val="28"/>
              </w:rPr>
              <w:t xml:space="preserve"> на параллельных вычислительных системах Разработка системы моделирования процессов рождения плазмы в системах </w:t>
            </w:r>
            <w:proofErr w:type="spellStart"/>
            <w:r w:rsidRPr="00D075D6">
              <w:rPr>
                <w:rFonts w:ascii="Times New Roman" w:hAnsi="Times New Roman" w:cs="Times New Roman"/>
                <w:bCs/>
                <w:iCs/>
                <w:sz w:val="28"/>
                <w:szCs w:val="28"/>
              </w:rPr>
              <w:t>средуцированной</w:t>
            </w:r>
            <w:proofErr w:type="spellEnd"/>
            <w:r w:rsidRPr="00D075D6">
              <w:rPr>
                <w:rFonts w:ascii="Times New Roman" w:hAnsi="Times New Roman" w:cs="Times New Roman"/>
                <w:bCs/>
                <w:iCs/>
                <w:sz w:val="28"/>
                <w:szCs w:val="28"/>
              </w:rPr>
              <w:t xml:space="preserve"> размерностью на параллельных вычислительных системах</w:t>
            </w:r>
          </w:p>
        </w:tc>
        <w:tc>
          <w:tcPr>
            <w:tcW w:w="3324" w:type="dxa"/>
            <w:shd w:val="clear" w:color="auto" w:fill="auto"/>
          </w:tcPr>
          <w:p w:rsidR="00014065" w:rsidRPr="00D075D6"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Вычислительный кластер СГУ</w:t>
            </w:r>
          </w:p>
        </w:tc>
      </w:tr>
      <w:tr w:rsidR="00014065" w:rsidRPr="00D800DB" w:rsidTr="00014065">
        <w:tc>
          <w:tcPr>
            <w:tcW w:w="2158" w:type="dxa"/>
            <w:shd w:val="clear" w:color="auto" w:fill="auto"/>
          </w:tcPr>
          <w:p w:rsidR="00014065" w:rsidRPr="00083C9C"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Волков П.</w:t>
            </w:r>
          </w:p>
        </w:tc>
        <w:tc>
          <w:tcPr>
            <w:tcW w:w="4089" w:type="dxa"/>
            <w:shd w:val="clear" w:color="auto" w:fill="auto"/>
          </w:tcPr>
          <w:p w:rsidR="00014065" w:rsidRPr="00D075D6"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 xml:space="preserve">Разработка </w:t>
            </w:r>
            <w:proofErr w:type="gramStart"/>
            <w:r w:rsidRPr="00D075D6">
              <w:rPr>
                <w:rFonts w:ascii="Times New Roman" w:hAnsi="Times New Roman" w:cs="Times New Roman"/>
                <w:bCs/>
                <w:iCs/>
                <w:sz w:val="28"/>
                <w:szCs w:val="28"/>
              </w:rPr>
              <w:t>системы моделирования процессов рождения плазмы</w:t>
            </w:r>
            <w:proofErr w:type="gramEnd"/>
            <w:r w:rsidRPr="00D075D6">
              <w:rPr>
                <w:rFonts w:ascii="Times New Roman" w:hAnsi="Times New Roman" w:cs="Times New Roman"/>
                <w:bCs/>
                <w:iCs/>
                <w:sz w:val="28"/>
                <w:szCs w:val="28"/>
              </w:rPr>
              <w:t xml:space="preserve"> в системах с редуцированной размерностью на параллельных вычислительных системах</w:t>
            </w:r>
          </w:p>
        </w:tc>
        <w:tc>
          <w:tcPr>
            <w:tcW w:w="3324" w:type="dxa"/>
            <w:shd w:val="clear" w:color="auto" w:fill="auto"/>
          </w:tcPr>
          <w:p w:rsidR="00014065" w:rsidRPr="00D075D6"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Вычислительный кластер СГУ</w:t>
            </w:r>
          </w:p>
        </w:tc>
      </w:tr>
    </w:tbl>
    <w:p w:rsidR="00014065" w:rsidRPr="005902E1" w:rsidRDefault="00014065" w:rsidP="00014065">
      <w:pPr>
        <w:spacing w:after="0" w:line="240" w:lineRule="auto"/>
        <w:jc w:val="center"/>
        <w:rPr>
          <w:rFonts w:ascii="Times New Roman" w:hAnsi="Times New Roman" w:cs="Times New Roman"/>
          <w:b/>
          <w:bCs/>
          <w:i/>
          <w:iCs/>
          <w:sz w:val="28"/>
          <w:szCs w:val="28"/>
        </w:rPr>
      </w:pPr>
    </w:p>
    <w:p w:rsidR="00014065" w:rsidRDefault="00014065" w:rsidP="00014065">
      <w:pPr>
        <w:spacing w:after="0" w:line="240" w:lineRule="auto"/>
        <w:jc w:val="both"/>
        <w:rPr>
          <w:rFonts w:ascii="Times New Roman" w:hAnsi="Times New Roman" w:cs="Times New Roman"/>
          <w:i/>
          <w:sz w:val="28"/>
          <w:szCs w:val="28"/>
        </w:rPr>
      </w:pPr>
    </w:p>
    <w:p w:rsidR="00014065" w:rsidRPr="00A37851" w:rsidRDefault="00014065" w:rsidP="00014065">
      <w:pPr>
        <w:spacing w:after="0" w:line="240" w:lineRule="auto"/>
        <w:jc w:val="center"/>
        <w:rPr>
          <w:rFonts w:ascii="Times New Roman" w:hAnsi="Times New Roman" w:cs="Times New Roman"/>
          <w:b/>
          <w:i/>
          <w:sz w:val="28"/>
          <w:szCs w:val="28"/>
        </w:rPr>
      </w:pPr>
      <w:r w:rsidRPr="00A37851">
        <w:rPr>
          <w:rFonts w:ascii="Times New Roman" w:hAnsi="Times New Roman" w:cs="Times New Roman"/>
          <w:b/>
          <w:i/>
          <w:sz w:val="28"/>
          <w:szCs w:val="28"/>
        </w:rPr>
        <w:t>Реестр выпускных квалификационных работ (бакалавры)</w:t>
      </w:r>
      <w:r>
        <w:rPr>
          <w:rFonts w:ascii="Times New Roman" w:hAnsi="Times New Roman" w:cs="Times New Roman"/>
          <w:b/>
          <w:i/>
          <w:sz w:val="28"/>
          <w:szCs w:val="28"/>
        </w:rPr>
        <w:t xml:space="preserve">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4004"/>
        <w:gridCol w:w="3324"/>
      </w:tblGrid>
      <w:tr w:rsidR="00014065" w:rsidRPr="00D800DB" w:rsidTr="00014065">
        <w:tc>
          <w:tcPr>
            <w:tcW w:w="2110"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ФИО студента</w:t>
            </w:r>
          </w:p>
        </w:tc>
        <w:tc>
          <w:tcPr>
            <w:tcW w:w="4137"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выполнялась работа</w:t>
            </w:r>
          </w:p>
        </w:tc>
      </w:tr>
      <w:tr w:rsidR="00014065" w:rsidRPr="00D800DB" w:rsidTr="00014065">
        <w:tc>
          <w:tcPr>
            <w:tcW w:w="2110"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proofErr w:type="spellStart"/>
            <w:r w:rsidRPr="00187DEE">
              <w:rPr>
                <w:rFonts w:ascii="Times New Roman" w:hAnsi="Times New Roman"/>
                <w:sz w:val="28"/>
                <w:szCs w:val="28"/>
              </w:rPr>
              <w:t>Аралбаев</w:t>
            </w:r>
            <w:proofErr w:type="spellEnd"/>
            <w:r w:rsidRPr="00187DEE">
              <w:rPr>
                <w:rFonts w:ascii="Times New Roman" w:hAnsi="Times New Roman"/>
                <w:sz w:val="28"/>
                <w:szCs w:val="28"/>
              </w:rPr>
              <w:t xml:space="preserve"> Тимур </w:t>
            </w:r>
            <w:proofErr w:type="spellStart"/>
            <w:r w:rsidRPr="00187DEE">
              <w:rPr>
                <w:rFonts w:ascii="Times New Roman" w:hAnsi="Times New Roman"/>
                <w:sz w:val="28"/>
                <w:szCs w:val="28"/>
              </w:rPr>
              <w:t>Коргулыевич</w:t>
            </w:r>
            <w:proofErr w:type="spellEnd"/>
          </w:p>
        </w:tc>
        <w:tc>
          <w:tcPr>
            <w:tcW w:w="4137"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 xml:space="preserve">Теоретическое прогнозирование энергетической стабильности </w:t>
            </w:r>
            <w:proofErr w:type="spellStart"/>
            <w:r w:rsidRPr="00187DEE">
              <w:rPr>
                <w:rFonts w:ascii="Times New Roman" w:hAnsi="Times New Roman"/>
                <w:sz w:val="28"/>
                <w:szCs w:val="28"/>
              </w:rPr>
              <w:t>графен</w:t>
            </w:r>
            <w:proofErr w:type="spellEnd"/>
            <w:r w:rsidRPr="00187DEE">
              <w:rPr>
                <w:rFonts w:ascii="Times New Roman" w:hAnsi="Times New Roman"/>
                <w:sz w:val="28"/>
                <w:szCs w:val="28"/>
              </w:rPr>
              <w:t>/С60</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110"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Барков Павел Валерьевич</w:t>
            </w:r>
          </w:p>
        </w:tc>
        <w:tc>
          <w:tcPr>
            <w:tcW w:w="4137"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cs="Times New Roman"/>
                <w:sz w:val="28"/>
                <w:szCs w:val="28"/>
              </w:rPr>
              <w:t xml:space="preserve">Влияние топологических особенностей на электронные свойства </w:t>
            </w:r>
            <w:proofErr w:type="spellStart"/>
            <w:r w:rsidRPr="00187DEE">
              <w:rPr>
                <w:rFonts w:ascii="Times New Roman" w:hAnsi="Times New Roman" w:cs="Times New Roman"/>
                <w:sz w:val="28"/>
                <w:szCs w:val="28"/>
              </w:rPr>
              <w:t>графеновых</w:t>
            </w:r>
            <w:proofErr w:type="spellEnd"/>
            <w:r w:rsidRPr="00187DEE">
              <w:rPr>
                <w:rFonts w:ascii="Times New Roman" w:hAnsi="Times New Roman" w:cs="Times New Roman"/>
                <w:sz w:val="28"/>
                <w:szCs w:val="28"/>
              </w:rPr>
              <w:t xml:space="preserve"> </w:t>
            </w:r>
            <w:proofErr w:type="spellStart"/>
            <w:r w:rsidRPr="00187DEE">
              <w:rPr>
                <w:rFonts w:ascii="Times New Roman" w:hAnsi="Times New Roman" w:cs="Times New Roman"/>
                <w:sz w:val="28"/>
                <w:szCs w:val="28"/>
              </w:rPr>
              <w:t>наноблистеров</w:t>
            </w:r>
            <w:proofErr w:type="spellEnd"/>
            <w:r w:rsidRPr="00187DEE">
              <w:rPr>
                <w:rFonts w:ascii="Times New Roman" w:hAnsi="Times New Roman" w:cs="Times New Roman"/>
                <w:sz w:val="28"/>
                <w:szCs w:val="28"/>
              </w:rPr>
              <w:t xml:space="preserve"> – нового материала </w:t>
            </w:r>
            <w:proofErr w:type="spellStart"/>
            <w:r w:rsidRPr="00187DEE">
              <w:rPr>
                <w:rFonts w:ascii="Times New Roman" w:hAnsi="Times New Roman" w:cs="Times New Roman"/>
                <w:sz w:val="28"/>
                <w:szCs w:val="28"/>
              </w:rPr>
              <w:t>наноэлектроники</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110" w:type="dxa"/>
            <w:shd w:val="clear" w:color="auto" w:fill="auto"/>
          </w:tcPr>
          <w:p w:rsidR="00014065" w:rsidRPr="00187DEE" w:rsidRDefault="00014065" w:rsidP="00014065">
            <w:pPr>
              <w:spacing w:after="0" w:line="240" w:lineRule="auto"/>
              <w:jc w:val="center"/>
              <w:rPr>
                <w:rFonts w:ascii="Times New Roman" w:hAnsi="Times New Roman"/>
                <w:sz w:val="28"/>
                <w:szCs w:val="28"/>
              </w:rPr>
            </w:pPr>
            <w:proofErr w:type="spellStart"/>
            <w:r w:rsidRPr="00187DEE">
              <w:rPr>
                <w:rFonts w:ascii="Times New Roman" w:hAnsi="Times New Roman"/>
                <w:sz w:val="28"/>
                <w:szCs w:val="28"/>
              </w:rPr>
              <w:t>Зыктин</w:t>
            </w:r>
            <w:proofErr w:type="spellEnd"/>
            <w:r w:rsidRPr="00187DEE">
              <w:rPr>
                <w:rFonts w:ascii="Times New Roman" w:hAnsi="Times New Roman"/>
                <w:sz w:val="28"/>
                <w:szCs w:val="28"/>
              </w:rPr>
              <w:t xml:space="preserve"> Артем Александрович</w:t>
            </w:r>
          </w:p>
        </w:tc>
        <w:tc>
          <w:tcPr>
            <w:tcW w:w="4137" w:type="dxa"/>
            <w:shd w:val="clear" w:color="auto" w:fill="auto"/>
          </w:tcPr>
          <w:p w:rsidR="00014065" w:rsidRPr="00187DEE" w:rsidRDefault="00014065" w:rsidP="00014065">
            <w:pPr>
              <w:spacing w:after="0" w:line="240" w:lineRule="auto"/>
              <w:jc w:val="center"/>
              <w:rPr>
                <w:rFonts w:ascii="Times New Roman" w:hAnsi="Times New Roman" w:cs="Times New Roman"/>
                <w:sz w:val="28"/>
                <w:szCs w:val="28"/>
              </w:rPr>
            </w:pPr>
            <w:r w:rsidRPr="00187DEE">
              <w:rPr>
                <w:rFonts w:ascii="Times New Roman" w:hAnsi="Times New Roman"/>
                <w:sz w:val="28"/>
                <w:szCs w:val="28"/>
              </w:rPr>
              <w:t xml:space="preserve">Теоретическое прогнозирование эмиссионных свойств </w:t>
            </w:r>
            <w:proofErr w:type="spellStart"/>
            <w:r w:rsidRPr="00187DEE">
              <w:rPr>
                <w:rFonts w:ascii="Times New Roman" w:hAnsi="Times New Roman"/>
                <w:sz w:val="28"/>
                <w:szCs w:val="28"/>
              </w:rPr>
              <w:t>функционализированного</w:t>
            </w:r>
            <w:proofErr w:type="spellEnd"/>
            <w:r w:rsidRPr="00187DEE">
              <w:rPr>
                <w:rFonts w:ascii="Times New Roman" w:hAnsi="Times New Roman"/>
                <w:sz w:val="28"/>
                <w:szCs w:val="28"/>
              </w:rPr>
              <w:t xml:space="preserve"> </w:t>
            </w:r>
            <w:proofErr w:type="spellStart"/>
            <w:r w:rsidRPr="00187DEE">
              <w:rPr>
                <w:rFonts w:ascii="Times New Roman" w:hAnsi="Times New Roman"/>
                <w:sz w:val="28"/>
                <w:szCs w:val="28"/>
              </w:rPr>
              <w:t>стеклоуглерода</w:t>
            </w:r>
            <w:proofErr w:type="spellEnd"/>
            <w:r w:rsidRPr="00187DEE">
              <w:rPr>
                <w:rFonts w:ascii="Times New Roman" w:hAnsi="Times New Roman"/>
                <w:sz w:val="28"/>
                <w:szCs w:val="28"/>
              </w:rPr>
              <w:t xml:space="preserve"> на примере </w:t>
            </w:r>
            <w:proofErr w:type="spellStart"/>
            <w:r w:rsidRPr="00187DEE">
              <w:rPr>
                <w:rFonts w:ascii="Times New Roman" w:hAnsi="Times New Roman"/>
                <w:sz w:val="28"/>
                <w:szCs w:val="28"/>
              </w:rPr>
              <w:t>фуллерен-графеновой</w:t>
            </w:r>
            <w:proofErr w:type="spellEnd"/>
            <w:r w:rsidRPr="00187DEE">
              <w:rPr>
                <w:rFonts w:ascii="Times New Roman" w:hAnsi="Times New Roman"/>
                <w:sz w:val="28"/>
                <w:szCs w:val="28"/>
              </w:rPr>
              <w:t xml:space="preserve"> атомистической модели</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110" w:type="dxa"/>
            <w:shd w:val="clear" w:color="auto" w:fill="auto"/>
          </w:tcPr>
          <w:p w:rsidR="00014065" w:rsidRPr="00187DEE" w:rsidRDefault="00014065" w:rsidP="00014065">
            <w:pPr>
              <w:spacing w:after="0" w:line="240" w:lineRule="auto"/>
              <w:jc w:val="center"/>
              <w:rPr>
                <w:rFonts w:ascii="Times New Roman" w:hAnsi="Times New Roman"/>
                <w:sz w:val="28"/>
                <w:szCs w:val="28"/>
              </w:rPr>
            </w:pPr>
            <w:r w:rsidRPr="00187DEE">
              <w:rPr>
                <w:rFonts w:ascii="Times New Roman" w:hAnsi="Times New Roman"/>
                <w:sz w:val="28"/>
                <w:szCs w:val="28"/>
              </w:rPr>
              <w:t xml:space="preserve">Панова Наталья </w:t>
            </w:r>
            <w:r w:rsidRPr="00187DEE">
              <w:rPr>
                <w:rFonts w:ascii="Times New Roman" w:hAnsi="Times New Roman"/>
                <w:sz w:val="28"/>
                <w:szCs w:val="28"/>
              </w:rPr>
              <w:lastRenderedPageBreak/>
              <w:t>Андреевна</w:t>
            </w:r>
          </w:p>
        </w:tc>
        <w:tc>
          <w:tcPr>
            <w:tcW w:w="4137" w:type="dxa"/>
            <w:shd w:val="clear" w:color="auto" w:fill="auto"/>
          </w:tcPr>
          <w:p w:rsidR="00014065" w:rsidRPr="00187DEE" w:rsidRDefault="00014065" w:rsidP="00014065">
            <w:pPr>
              <w:spacing w:after="0" w:line="240" w:lineRule="auto"/>
              <w:jc w:val="center"/>
              <w:rPr>
                <w:rFonts w:ascii="Times New Roman" w:hAnsi="Times New Roman" w:cs="Times New Roman"/>
                <w:sz w:val="28"/>
                <w:szCs w:val="28"/>
              </w:rPr>
            </w:pPr>
            <w:r w:rsidRPr="00187DEE">
              <w:rPr>
                <w:rFonts w:ascii="Times New Roman" w:hAnsi="Times New Roman"/>
                <w:color w:val="000000"/>
                <w:sz w:val="28"/>
                <w:szCs w:val="28"/>
                <w:shd w:val="clear" w:color="auto" w:fill="FFFFFF"/>
              </w:rPr>
              <w:lastRenderedPageBreak/>
              <w:t>Расчет электронных свой</w:t>
            </w:r>
            <w:proofErr w:type="gramStart"/>
            <w:r w:rsidRPr="00187DEE">
              <w:rPr>
                <w:rFonts w:ascii="Times New Roman" w:hAnsi="Times New Roman"/>
                <w:color w:val="000000"/>
                <w:sz w:val="28"/>
                <w:szCs w:val="28"/>
                <w:shd w:val="clear" w:color="auto" w:fill="FFFFFF"/>
              </w:rPr>
              <w:t>ств сл</w:t>
            </w:r>
            <w:proofErr w:type="gramEnd"/>
            <w:r w:rsidRPr="00187DEE">
              <w:rPr>
                <w:rFonts w:ascii="Times New Roman" w:hAnsi="Times New Roman"/>
                <w:color w:val="000000"/>
                <w:sz w:val="28"/>
                <w:szCs w:val="28"/>
                <w:shd w:val="clear" w:color="auto" w:fill="FFFFFF"/>
              </w:rPr>
              <w:t xml:space="preserve">оистых </w:t>
            </w:r>
            <w:proofErr w:type="spellStart"/>
            <w:r w:rsidRPr="00187DEE">
              <w:rPr>
                <w:rFonts w:ascii="Times New Roman" w:hAnsi="Times New Roman"/>
                <w:color w:val="000000"/>
                <w:sz w:val="28"/>
                <w:szCs w:val="28"/>
                <w:shd w:val="clear" w:color="auto" w:fill="FFFFFF"/>
              </w:rPr>
              <w:t>графен-графановых</w:t>
            </w:r>
            <w:proofErr w:type="spellEnd"/>
            <w:r w:rsidRPr="00187DEE">
              <w:rPr>
                <w:rFonts w:ascii="Times New Roman" w:hAnsi="Times New Roman"/>
                <w:color w:val="000000"/>
                <w:sz w:val="28"/>
                <w:szCs w:val="28"/>
                <w:shd w:val="clear" w:color="auto" w:fill="FFFFFF"/>
              </w:rPr>
              <w:t xml:space="preserve"> </w:t>
            </w:r>
            <w:proofErr w:type="spellStart"/>
            <w:r w:rsidRPr="00187DEE">
              <w:rPr>
                <w:rFonts w:ascii="Times New Roman" w:hAnsi="Times New Roman"/>
                <w:color w:val="000000"/>
                <w:sz w:val="28"/>
                <w:szCs w:val="28"/>
                <w:shd w:val="clear" w:color="auto" w:fill="FFFFFF"/>
              </w:rPr>
              <w:lastRenderedPageBreak/>
              <w:t>наноструктур</w:t>
            </w:r>
            <w:proofErr w:type="spellEnd"/>
            <w:r w:rsidRPr="00187DEE">
              <w:rPr>
                <w:rFonts w:ascii="Times New Roman" w:hAnsi="Times New Roman"/>
                <w:color w:val="000000"/>
                <w:sz w:val="28"/>
                <w:szCs w:val="28"/>
                <w:shd w:val="clear" w:color="auto" w:fill="FFFFFF"/>
              </w:rPr>
              <w:t xml:space="preserve"> с позиции применения в приборах радиоэлектроники</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lastRenderedPageBreak/>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w:t>
            </w:r>
            <w:r w:rsidRPr="005437F2">
              <w:rPr>
                <w:rFonts w:ascii="Times New Roman" w:hAnsi="Times New Roman" w:cs="Times New Roman"/>
                <w:sz w:val="28"/>
                <w:szCs w:val="28"/>
              </w:rPr>
              <w:lastRenderedPageBreak/>
              <w:t>вычислений</w:t>
            </w:r>
          </w:p>
        </w:tc>
      </w:tr>
      <w:tr w:rsidR="00014065" w:rsidRPr="00D800DB" w:rsidTr="00014065">
        <w:tc>
          <w:tcPr>
            <w:tcW w:w="2110" w:type="dxa"/>
            <w:shd w:val="clear" w:color="auto" w:fill="auto"/>
          </w:tcPr>
          <w:p w:rsidR="00014065" w:rsidRPr="00C4564F"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lastRenderedPageBreak/>
              <w:t>Балабанов Георгий Игоревич</w:t>
            </w:r>
          </w:p>
        </w:tc>
        <w:tc>
          <w:tcPr>
            <w:tcW w:w="4137" w:type="dxa"/>
            <w:shd w:val="clear" w:color="auto" w:fill="auto"/>
          </w:tcPr>
          <w:p w:rsidR="00014065" w:rsidRPr="00A340DA" w:rsidRDefault="00014065" w:rsidP="00014065">
            <w:pPr>
              <w:spacing w:after="0" w:line="240" w:lineRule="auto"/>
              <w:jc w:val="center"/>
              <w:rPr>
                <w:rFonts w:ascii="Times New Roman" w:hAnsi="Times New Roman" w:cs="Times New Roman"/>
                <w:bCs/>
                <w:iCs/>
                <w:sz w:val="28"/>
                <w:szCs w:val="28"/>
              </w:rPr>
            </w:pPr>
            <w:r w:rsidRPr="00A340DA">
              <w:rPr>
                <w:rFonts w:ascii="Times New Roman" w:hAnsi="Times New Roman" w:cs="Times New Roman"/>
                <w:bCs/>
                <w:sz w:val="28"/>
                <w:szCs w:val="28"/>
              </w:rPr>
              <w:t>Оптимизация программного обеспечения при реализации конечно-элементного моделирования на кластерных системах</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C4564F"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110"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Батыр Егор Валерьевич</w:t>
            </w:r>
          </w:p>
        </w:tc>
        <w:tc>
          <w:tcPr>
            <w:tcW w:w="4137" w:type="dxa"/>
            <w:shd w:val="clear" w:color="auto" w:fill="auto"/>
          </w:tcPr>
          <w:p w:rsidR="00014065" w:rsidRPr="009A7D84" w:rsidRDefault="00014065" w:rsidP="00014065">
            <w:pPr>
              <w:pStyle w:val="Default"/>
              <w:jc w:val="center"/>
              <w:rPr>
                <w:bCs/>
                <w:sz w:val="28"/>
                <w:szCs w:val="28"/>
              </w:rPr>
            </w:pPr>
            <w:r w:rsidRPr="009A7D84">
              <w:rPr>
                <w:bCs/>
                <w:sz w:val="28"/>
                <w:szCs w:val="28"/>
              </w:rPr>
              <w:t>Параллельный вариант адаптивного алгоритма параметрического синтеза комбинированных динамических систем</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C4564F"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110"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proofErr w:type="spellStart"/>
            <w:r>
              <w:rPr>
                <w:rFonts w:ascii="Times New Roman" w:hAnsi="Times New Roman" w:cs="Times New Roman"/>
                <w:bCs/>
                <w:iCs/>
                <w:sz w:val="28"/>
                <w:szCs w:val="28"/>
              </w:rPr>
              <w:t>Шехмаметьев</w:t>
            </w:r>
            <w:proofErr w:type="spellEnd"/>
            <w:r>
              <w:rPr>
                <w:rFonts w:ascii="Times New Roman" w:hAnsi="Times New Roman" w:cs="Times New Roman"/>
                <w:bCs/>
                <w:iCs/>
                <w:sz w:val="28"/>
                <w:szCs w:val="28"/>
              </w:rPr>
              <w:t xml:space="preserve"> Рустам </w:t>
            </w:r>
            <w:proofErr w:type="spellStart"/>
            <w:r>
              <w:rPr>
                <w:rFonts w:ascii="Times New Roman" w:hAnsi="Times New Roman" w:cs="Times New Roman"/>
                <w:bCs/>
                <w:iCs/>
                <w:sz w:val="28"/>
                <w:szCs w:val="28"/>
              </w:rPr>
              <w:t>Рамильевич</w:t>
            </w:r>
            <w:proofErr w:type="spellEnd"/>
          </w:p>
        </w:tc>
        <w:tc>
          <w:tcPr>
            <w:tcW w:w="4137" w:type="dxa"/>
            <w:shd w:val="clear" w:color="auto" w:fill="auto"/>
          </w:tcPr>
          <w:p w:rsidR="00014065" w:rsidRPr="009A7D84" w:rsidRDefault="00014065" w:rsidP="00014065">
            <w:pPr>
              <w:pStyle w:val="Default"/>
              <w:jc w:val="center"/>
              <w:rPr>
                <w:bCs/>
                <w:sz w:val="28"/>
                <w:szCs w:val="28"/>
              </w:rPr>
            </w:pPr>
            <w:r w:rsidRPr="009A7D84">
              <w:rPr>
                <w:sz w:val="28"/>
                <w:szCs w:val="28"/>
              </w:rPr>
              <w:t>Сравнение эффективности параллельного алгоритма параметрического синтеза в управляемых и неуправляемых платформах</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110" w:type="dxa"/>
            <w:shd w:val="clear" w:color="auto" w:fill="auto"/>
          </w:tcPr>
          <w:p w:rsidR="00014065" w:rsidRPr="00D075D6"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Cs/>
                <w:iCs/>
                <w:sz w:val="28"/>
                <w:szCs w:val="28"/>
              </w:rPr>
              <w:t>Войтенко Сергей Георгиевич</w:t>
            </w:r>
          </w:p>
        </w:tc>
        <w:tc>
          <w:tcPr>
            <w:tcW w:w="4137" w:type="dxa"/>
            <w:shd w:val="clear" w:color="auto" w:fill="auto"/>
          </w:tcPr>
          <w:p w:rsidR="00014065" w:rsidRPr="00D075D6" w:rsidRDefault="00014065" w:rsidP="00014065">
            <w:pPr>
              <w:rPr>
                <w:rFonts w:ascii="Times New Roman" w:hAnsi="Times New Roman" w:cs="Times New Roman"/>
                <w:bCs/>
                <w:iCs/>
                <w:sz w:val="28"/>
                <w:szCs w:val="28"/>
              </w:rPr>
            </w:pPr>
            <w:r w:rsidRPr="00D075D6">
              <w:rPr>
                <w:rFonts w:ascii="Times New Roman" w:hAnsi="Times New Roman" w:cs="Times New Roman"/>
                <w:bCs/>
                <w:iCs/>
                <w:sz w:val="28"/>
                <w:szCs w:val="28"/>
              </w:rPr>
              <w:t xml:space="preserve">Исследование возможностей библиотеки </w:t>
            </w:r>
            <w:proofErr w:type="spellStart"/>
            <w:r w:rsidRPr="00D075D6">
              <w:rPr>
                <w:rFonts w:ascii="Times New Roman" w:hAnsi="Times New Roman" w:cs="Times New Roman"/>
                <w:bCs/>
                <w:iCs/>
                <w:sz w:val="28"/>
                <w:szCs w:val="28"/>
              </w:rPr>
              <w:t>MpMath</w:t>
            </w:r>
            <w:proofErr w:type="spellEnd"/>
            <w:r w:rsidRPr="00D075D6">
              <w:rPr>
                <w:rFonts w:ascii="Times New Roman" w:hAnsi="Times New Roman" w:cs="Times New Roman"/>
                <w:bCs/>
                <w:iCs/>
                <w:sz w:val="28"/>
                <w:szCs w:val="28"/>
              </w:rPr>
              <w:t xml:space="preserve"> на языке </w:t>
            </w:r>
            <w:proofErr w:type="spellStart"/>
            <w:r w:rsidRPr="00D075D6">
              <w:rPr>
                <w:rFonts w:ascii="Times New Roman" w:hAnsi="Times New Roman" w:cs="Times New Roman"/>
                <w:bCs/>
                <w:iCs/>
                <w:sz w:val="28"/>
                <w:szCs w:val="28"/>
              </w:rPr>
              <w:t>Python</w:t>
            </w:r>
            <w:proofErr w:type="spellEnd"/>
            <w:r w:rsidRPr="00D075D6">
              <w:rPr>
                <w:rFonts w:ascii="Times New Roman" w:hAnsi="Times New Roman" w:cs="Times New Roman"/>
                <w:bCs/>
                <w:iCs/>
                <w:sz w:val="28"/>
                <w:szCs w:val="28"/>
              </w:rPr>
              <w:t xml:space="preserve"> для моделирования процессов рождения электрон-позитронной плазмы в сильных электрических полях и исследование достижимой точности моделирования на примере аналитическо</w:t>
            </w:r>
            <w:r>
              <w:rPr>
                <w:rFonts w:ascii="Times New Roman" w:hAnsi="Times New Roman" w:cs="Times New Roman"/>
                <w:bCs/>
                <w:iCs/>
                <w:sz w:val="28"/>
                <w:szCs w:val="28"/>
              </w:rPr>
              <w:t xml:space="preserve">го решения для импульса </w:t>
            </w:r>
            <w:proofErr w:type="spellStart"/>
            <w:r>
              <w:rPr>
                <w:rFonts w:ascii="Times New Roman" w:hAnsi="Times New Roman" w:cs="Times New Roman"/>
                <w:bCs/>
                <w:iCs/>
                <w:sz w:val="28"/>
                <w:szCs w:val="28"/>
              </w:rPr>
              <w:t>Заутера</w:t>
            </w:r>
            <w:proofErr w:type="spellEnd"/>
          </w:p>
        </w:tc>
        <w:tc>
          <w:tcPr>
            <w:tcW w:w="3324" w:type="dxa"/>
            <w:shd w:val="clear" w:color="auto" w:fill="auto"/>
          </w:tcPr>
          <w:p w:rsidR="00014065" w:rsidRPr="00C4564F"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Вычислительный кластер СГУ</w:t>
            </w:r>
          </w:p>
        </w:tc>
      </w:tr>
      <w:tr w:rsidR="00014065" w:rsidRPr="00D800DB" w:rsidTr="00014065">
        <w:tc>
          <w:tcPr>
            <w:tcW w:w="2110" w:type="dxa"/>
            <w:shd w:val="clear" w:color="auto" w:fill="auto"/>
          </w:tcPr>
          <w:p w:rsidR="00014065" w:rsidRPr="00C4564F"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Иванов</w:t>
            </w:r>
            <w:r w:rsidRPr="00D075D6">
              <w:rPr>
                <w:rFonts w:ascii="Times New Roman" w:hAnsi="Times New Roman" w:cs="Times New Roman"/>
                <w:bCs/>
                <w:iCs/>
                <w:sz w:val="28"/>
                <w:szCs w:val="28"/>
              </w:rPr>
              <w:t xml:space="preserve"> Александр Дмитриевич</w:t>
            </w:r>
          </w:p>
        </w:tc>
        <w:tc>
          <w:tcPr>
            <w:tcW w:w="4137" w:type="dxa"/>
            <w:shd w:val="clear" w:color="auto" w:fill="auto"/>
          </w:tcPr>
          <w:p w:rsidR="00014065" w:rsidRPr="00D075D6" w:rsidRDefault="00014065" w:rsidP="00014065">
            <w:pPr>
              <w:rPr>
                <w:rFonts w:ascii="Times New Roman" w:hAnsi="Times New Roman" w:cs="Times New Roman"/>
                <w:bCs/>
                <w:iCs/>
                <w:sz w:val="28"/>
                <w:szCs w:val="28"/>
              </w:rPr>
            </w:pPr>
            <w:r w:rsidRPr="00D075D6">
              <w:rPr>
                <w:rFonts w:ascii="Times New Roman" w:hAnsi="Times New Roman" w:cs="Times New Roman"/>
                <w:bCs/>
                <w:iCs/>
                <w:sz w:val="28"/>
                <w:szCs w:val="28"/>
              </w:rPr>
              <w:t xml:space="preserve">Разработка приложения на языке </w:t>
            </w:r>
            <w:proofErr w:type="spellStart"/>
            <w:r w:rsidRPr="00D075D6">
              <w:rPr>
                <w:rFonts w:ascii="Times New Roman" w:hAnsi="Times New Roman" w:cs="Times New Roman"/>
                <w:bCs/>
                <w:iCs/>
                <w:sz w:val="28"/>
                <w:szCs w:val="28"/>
              </w:rPr>
              <w:t>Python</w:t>
            </w:r>
            <w:proofErr w:type="spellEnd"/>
            <w:r w:rsidRPr="00D075D6">
              <w:rPr>
                <w:rFonts w:ascii="Times New Roman" w:hAnsi="Times New Roman" w:cs="Times New Roman"/>
                <w:bCs/>
                <w:iCs/>
                <w:sz w:val="28"/>
                <w:szCs w:val="28"/>
              </w:rPr>
              <w:t xml:space="preserve"> для моделирования процессов рождения электрон-позитронной плазмы в сильных электрических полях и проверка модели на примере аналитического решен</w:t>
            </w:r>
            <w:r>
              <w:rPr>
                <w:rFonts w:ascii="Times New Roman" w:hAnsi="Times New Roman" w:cs="Times New Roman"/>
                <w:bCs/>
                <w:iCs/>
                <w:sz w:val="28"/>
                <w:szCs w:val="28"/>
              </w:rPr>
              <w:t>ия для "пикового" поля</w:t>
            </w:r>
          </w:p>
        </w:tc>
        <w:tc>
          <w:tcPr>
            <w:tcW w:w="3324" w:type="dxa"/>
            <w:shd w:val="clear" w:color="auto" w:fill="auto"/>
          </w:tcPr>
          <w:p w:rsidR="00014065" w:rsidRPr="00C4564F" w:rsidRDefault="00014065" w:rsidP="00014065">
            <w:pPr>
              <w:spacing w:after="0" w:line="240" w:lineRule="auto"/>
              <w:jc w:val="center"/>
              <w:rPr>
                <w:rFonts w:ascii="Times New Roman" w:hAnsi="Times New Roman" w:cs="Times New Roman"/>
                <w:bCs/>
                <w:iCs/>
                <w:sz w:val="28"/>
                <w:szCs w:val="28"/>
              </w:rPr>
            </w:pPr>
            <w:r w:rsidRPr="00D075D6">
              <w:rPr>
                <w:rFonts w:ascii="Times New Roman" w:hAnsi="Times New Roman" w:cs="Times New Roman"/>
                <w:bCs/>
                <w:iCs/>
                <w:sz w:val="28"/>
                <w:szCs w:val="28"/>
              </w:rPr>
              <w:t>Вычислительный кластер СГУ</w:t>
            </w:r>
          </w:p>
        </w:tc>
      </w:tr>
    </w:tbl>
    <w:p w:rsidR="00014065" w:rsidRDefault="00014065" w:rsidP="00014065">
      <w:pPr>
        <w:spacing w:after="0" w:line="240" w:lineRule="auto"/>
        <w:rPr>
          <w:rFonts w:ascii="Times New Roman" w:hAnsi="Times New Roman" w:cs="Times New Roman"/>
          <w:b/>
          <w:i/>
          <w:sz w:val="28"/>
          <w:szCs w:val="28"/>
        </w:rPr>
      </w:pPr>
    </w:p>
    <w:p w:rsidR="00014065" w:rsidRPr="00A37851" w:rsidRDefault="00014065" w:rsidP="00014065">
      <w:pPr>
        <w:spacing w:after="0" w:line="240" w:lineRule="auto"/>
        <w:jc w:val="center"/>
        <w:rPr>
          <w:rFonts w:ascii="Times New Roman" w:hAnsi="Times New Roman" w:cs="Times New Roman"/>
          <w:b/>
          <w:i/>
          <w:sz w:val="28"/>
          <w:szCs w:val="28"/>
        </w:rPr>
      </w:pPr>
      <w:r w:rsidRPr="00A37851">
        <w:rPr>
          <w:rFonts w:ascii="Times New Roman" w:hAnsi="Times New Roman" w:cs="Times New Roman"/>
          <w:b/>
          <w:i/>
          <w:sz w:val="28"/>
          <w:szCs w:val="28"/>
        </w:rPr>
        <w:t>Реестр выпускных квалификационных работ (</w:t>
      </w:r>
      <w:r>
        <w:rPr>
          <w:rFonts w:ascii="Times New Roman" w:hAnsi="Times New Roman" w:cs="Times New Roman"/>
          <w:b/>
          <w:i/>
          <w:sz w:val="28"/>
          <w:szCs w:val="28"/>
        </w:rPr>
        <w:t>специалисты</w:t>
      </w:r>
      <w:r w:rsidRPr="00A37851">
        <w:rPr>
          <w:rFonts w:ascii="Times New Roman" w:hAnsi="Times New Roman" w:cs="Times New Roman"/>
          <w:b/>
          <w:i/>
          <w:sz w:val="28"/>
          <w:szCs w:val="28"/>
        </w:rPr>
        <w:t>)</w:t>
      </w:r>
      <w:r>
        <w:rPr>
          <w:rFonts w:ascii="Times New Roman" w:hAnsi="Times New Roman" w:cs="Times New Roman"/>
          <w:b/>
          <w:i/>
          <w:sz w:val="28"/>
          <w:szCs w:val="28"/>
        </w:rPr>
        <w:t xml:space="preserve">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4030"/>
        <w:gridCol w:w="3329"/>
      </w:tblGrid>
      <w:tr w:rsidR="00014065" w:rsidRPr="00D800DB" w:rsidTr="00014065">
        <w:tc>
          <w:tcPr>
            <w:tcW w:w="2093"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ФИО студента</w:t>
            </w:r>
          </w:p>
        </w:tc>
        <w:tc>
          <w:tcPr>
            <w:tcW w:w="4111"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3367"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w:t>
            </w:r>
            <w:r w:rsidRPr="00D800DB">
              <w:rPr>
                <w:rFonts w:ascii="Times New Roman" w:hAnsi="Times New Roman" w:cs="Times New Roman"/>
                <w:bCs/>
                <w:iCs/>
                <w:sz w:val="28"/>
                <w:szCs w:val="28"/>
              </w:rPr>
              <w:lastRenderedPageBreak/>
              <w:t xml:space="preserve">оборудования, </w:t>
            </w:r>
            <w:r w:rsidRPr="00D800DB">
              <w:rPr>
                <w:rFonts w:ascii="Times New Roman" w:hAnsi="Times New Roman" w:cs="Times New Roman"/>
                <w:sz w:val="28"/>
                <w:szCs w:val="28"/>
              </w:rPr>
              <w:t>с помощью которого выполнялась работа</w:t>
            </w:r>
          </w:p>
        </w:tc>
      </w:tr>
      <w:tr w:rsidR="00014065" w:rsidRPr="00D800DB" w:rsidTr="00014065">
        <w:tc>
          <w:tcPr>
            <w:tcW w:w="2093" w:type="dxa"/>
            <w:shd w:val="clear" w:color="auto" w:fill="auto"/>
          </w:tcPr>
          <w:p w:rsidR="00014065" w:rsidRPr="002A57D1" w:rsidRDefault="00014065" w:rsidP="00014065">
            <w:pPr>
              <w:spacing w:after="0" w:line="240" w:lineRule="auto"/>
              <w:jc w:val="center"/>
              <w:rPr>
                <w:rFonts w:ascii="Times New Roman" w:hAnsi="Times New Roman" w:cs="Times New Roman"/>
                <w:bCs/>
                <w:iCs/>
                <w:sz w:val="28"/>
                <w:szCs w:val="28"/>
              </w:rPr>
            </w:pPr>
          </w:p>
        </w:tc>
        <w:tc>
          <w:tcPr>
            <w:tcW w:w="4111"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p>
        </w:tc>
        <w:tc>
          <w:tcPr>
            <w:tcW w:w="3367"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p>
        </w:tc>
      </w:tr>
    </w:tbl>
    <w:p w:rsidR="00014065" w:rsidRDefault="00014065" w:rsidP="00014065">
      <w:pPr>
        <w:spacing w:after="0" w:line="240" w:lineRule="auto"/>
        <w:ind w:firstLine="709"/>
        <w:jc w:val="both"/>
        <w:rPr>
          <w:rFonts w:ascii="Times New Roman" w:hAnsi="Times New Roman" w:cs="Times New Roman"/>
          <w:i/>
          <w:sz w:val="28"/>
          <w:szCs w:val="28"/>
        </w:rPr>
      </w:pPr>
    </w:p>
    <w:p w:rsidR="00014065" w:rsidRPr="00A37851" w:rsidRDefault="00014065" w:rsidP="00014065">
      <w:pPr>
        <w:spacing w:after="0" w:line="240" w:lineRule="auto"/>
        <w:jc w:val="center"/>
        <w:rPr>
          <w:rFonts w:ascii="Times New Roman" w:hAnsi="Times New Roman" w:cs="Times New Roman"/>
          <w:b/>
          <w:i/>
          <w:sz w:val="28"/>
          <w:szCs w:val="28"/>
        </w:rPr>
      </w:pPr>
      <w:r w:rsidRPr="00A37851">
        <w:rPr>
          <w:rFonts w:ascii="Times New Roman" w:hAnsi="Times New Roman" w:cs="Times New Roman"/>
          <w:b/>
          <w:i/>
          <w:sz w:val="28"/>
          <w:szCs w:val="28"/>
        </w:rPr>
        <w:t>Реестр выпускных квалификационных работ (</w:t>
      </w:r>
      <w:r>
        <w:rPr>
          <w:rFonts w:ascii="Times New Roman" w:hAnsi="Times New Roman" w:cs="Times New Roman"/>
          <w:b/>
          <w:i/>
          <w:sz w:val="28"/>
          <w:szCs w:val="28"/>
        </w:rPr>
        <w:t>магист</w:t>
      </w:r>
      <w:r w:rsidRPr="00A37851">
        <w:rPr>
          <w:rFonts w:ascii="Times New Roman" w:hAnsi="Times New Roman" w:cs="Times New Roman"/>
          <w:b/>
          <w:i/>
          <w:sz w:val="28"/>
          <w:szCs w:val="28"/>
        </w:rPr>
        <w:t>ры)</w:t>
      </w:r>
      <w:r>
        <w:rPr>
          <w:rFonts w:ascii="Times New Roman" w:hAnsi="Times New Roman" w:cs="Times New Roman"/>
          <w:b/>
          <w:i/>
          <w:sz w:val="28"/>
          <w:szCs w:val="28"/>
        </w:rPr>
        <w:t xml:space="preserve">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3846"/>
        <w:gridCol w:w="3324"/>
      </w:tblGrid>
      <w:tr w:rsidR="00014065" w:rsidRPr="00D800DB" w:rsidTr="00014065">
        <w:tc>
          <w:tcPr>
            <w:tcW w:w="2278"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ФИО студента</w:t>
            </w:r>
          </w:p>
        </w:tc>
        <w:tc>
          <w:tcPr>
            <w:tcW w:w="3969"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выполнялась работа</w:t>
            </w:r>
          </w:p>
        </w:tc>
      </w:tr>
      <w:tr w:rsidR="00014065" w:rsidRPr="00D800DB" w:rsidTr="00014065">
        <w:tc>
          <w:tcPr>
            <w:tcW w:w="2278"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Асанов Кирилл Романович</w:t>
            </w:r>
          </w:p>
        </w:tc>
        <w:tc>
          <w:tcPr>
            <w:tcW w:w="3969"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proofErr w:type="gramStart"/>
            <w:r w:rsidRPr="00187DEE">
              <w:rPr>
                <w:rFonts w:ascii="Times New Roman" w:hAnsi="Times New Roman"/>
                <w:sz w:val="28"/>
                <w:szCs w:val="28"/>
              </w:rPr>
              <w:t>Оптические</w:t>
            </w:r>
            <w:proofErr w:type="gramEnd"/>
            <w:r w:rsidRPr="00187DEE">
              <w:rPr>
                <w:rFonts w:ascii="Times New Roman" w:hAnsi="Times New Roman"/>
                <w:sz w:val="28"/>
                <w:szCs w:val="28"/>
              </w:rPr>
              <w:t xml:space="preserve"> </w:t>
            </w:r>
            <w:proofErr w:type="spellStart"/>
            <w:r w:rsidRPr="00187DEE">
              <w:rPr>
                <w:rFonts w:ascii="Times New Roman" w:hAnsi="Times New Roman"/>
                <w:sz w:val="28"/>
                <w:szCs w:val="28"/>
              </w:rPr>
              <w:t>наноустройства</w:t>
            </w:r>
            <w:proofErr w:type="spellEnd"/>
            <w:r w:rsidRPr="00187DEE">
              <w:rPr>
                <w:rFonts w:ascii="Times New Roman" w:hAnsi="Times New Roman"/>
                <w:sz w:val="28"/>
                <w:szCs w:val="28"/>
              </w:rPr>
              <w:t xml:space="preserve">  на основе </w:t>
            </w:r>
            <w:proofErr w:type="spellStart"/>
            <w:r w:rsidRPr="00187DEE">
              <w:rPr>
                <w:rFonts w:ascii="Times New Roman" w:hAnsi="Times New Roman"/>
                <w:sz w:val="28"/>
                <w:szCs w:val="28"/>
              </w:rPr>
              <w:t>графеновых</w:t>
            </w:r>
            <w:proofErr w:type="spellEnd"/>
            <w:r w:rsidRPr="00187DEE">
              <w:rPr>
                <w:rFonts w:ascii="Times New Roman" w:hAnsi="Times New Roman"/>
                <w:sz w:val="28"/>
                <w:szCs w:val="28"/>
              </w:rPr>
              <w:t xml:space="preserve"> </w:t>
            </w:r>
            <w:proofErr w:type="spellStart"/>
            <w:r w:rsidRPr="00187DEE">
              <w:rPr>
                <w:rFonts w:ascii="Times New Roman" w:hAnsi="Times New Roman"/>
                <w:sz w:val="28"/>
                <w:szCs w:val="28"/>
              </w:rPr>
              <w:t>нанолент</w:t>
            </w:r>
            <w:proofErr w:type="spellEnd"/>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
                <w:bCs/>
                <w:i/>
                <w:iCs/>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278"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Васин Егор Александрович</w:t>
            </w:r>
          </w:p>
        </w:tc>
        <w:tc>
          <w:tcPr>
            <w:tcW w:w="3969"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 xml:space="preserve">Прохождение электромагнитной волны через </w:t>
            </w:r>
            <w:proofErr w:type="spellStart"/>
            <w:r w:rsidRPr="00187DEE">
              <w:rPr>
                <w:rFonts w:ascii="Times New Roman" w:hAnsi="Times New Roman"/>
                <w:sz w:val="28"/>
                <w:szCs w:val="28"/>
              </w:rPr>
              <w:t>графеновый</w:t>
            </w:r>
            <w:proofErr w:type="spellEnd"/>
            <w:r w:rsidRPr="00187DEE">
              <w:rPr>
                <w:rFonts w:ascii="Times New Roman" w:hAnsi="Times New Roman"/>
                <w:sz w:val="28"/>
                <w:szCs w:val="28"/>
              </w:rPr>
              <w:t xml:space="preserve"> слой типа </w:t>
            </w:r>
            <w:proofErr w:type="spellStart"/>
            <w:r w:rsidRPr="00187DEE">
              <w:rPr>
                <w:rFonts w:ascii="Times New Roman" w:hAnsi="Times New Roman"/>
                <w:sz w:val="28"/>
                <w:szCs w:val="28"/>
              </w:rPr>
              <w:t>zigzag</w:t>
            </w:r>
            <w:proofErr w:type="spellEnd"/>
            <w:r w:rsidRPr="00187DEE">
              <w:rPr>
                <w:rFonts w:ascii="Times New Roman" w:hAnsi="Times New Roman"/>
                <w:sz w:val="28"/>
                <w:szCs w:val="28"/>
              </w:rPr>
              <w:t xml:space="preserve">, в зависимости от ширины </w:t>
            </w:r>
            <w:proofErr w:type="spellStart"/>
            <w:r w:rsidRPr="00187DEE">
              <w:rPr>
                <w:rFonts w:ascii="Times New Roman" w:hAnsi="Times New Roman"/>
                <w:sz w:val="28"/>
                <w:szCs w:val="28"/>
              </w:rPr>
              <w:t>наноленты</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278"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Куприянов Илья Александрович</w:t>
            </w:r>
          </w:p>
        </w:tc>
        <w:tc>
          <w:tcPr>
            <w:tcW w:w="3969" w:type="dxa"/>
            <w:shd w:val="clear" w:color="auto" w:fill="auto"/>
          </w:tcPr>
          <w:p w:rsidR="00014065" w:rsidRPr="00187DEE" w:rsidRDefault="00014065" w:rsidP="00014065">
            <w:pPr>
              <w:spacing w:after="0" w:line="240" w:lineRule="auto"/>
              <w:jc w:val="center"/>
              <w:rPr>
                <w:rFonts w:ascii="Times New Roman" w:hAnsi="Times New Roman" w:cs="Times New Roman"/>
                <w:bCs/>
                <w:iCs/>
                <w:sz w:val="28"/>
                <w:szCs w:val="28"/>
              </w:rPr>
            </w:pPr>
            <w:r w:rsidRPr="00187DEE">
              <w:rPr>
                <w:rFonts w:ascii="Times New Roman" w:hAnsi="Times New Roman"/>
                <w:sz w:val="28"/>
                <w:szCs w:val="28"/>
              </w:rPr>
              <w:t xml:space="preserve">Изучение атомного строения и физических свойств </w:t>
            </w:r>
            <w:proofErr w:type="spellStart"/>
            <w:r w:rsidRPr="00187DEE">
              <w:rPr>
                <w:rFonts w:ascii="Times New Roman" w:hAnsi="Times New Roman"/>
                <w:sz w:val="28"/>
                <w:szCs w:val="28"/>
              </w:rPr>
              <w:t>димеров</w:t>
            </w:r>
            <w:proofErr w:type="spellEnd"/>
            <w:r w:rsidRPr="00187DEE">
              <w:rPr>
                <w:rFonts w:ascii="Times New Roman" w:hAnsi="Times New Roman"/>
                <w:sz w:val="28"/>
                <w:szCs w:val="28"/>
              </w:rPr>
              <w:t xml:space="preserve"> углеродных </w:t>
            </w:r>
            <w:proofErr w:type="spellStart"/>
            <w:r w:rsidRPr="00187DEE">
              <w:rPr>
                <w:rFonts w:ascii="Times New Roman" w:hAnsi="Times New Roman"/>
                <w:sz w:val="28"/>
                <w:szCs w:val="28"/>
              </w:rPr>
              <w:t>наноторов</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278" w:type="dxa"/>
            <w:shd w:val="clear" w:color="auto" w:fill="auto"/>
          </w:tcPr>
          <w:p w:rsidR="00014065" w:rsidRPr="00187DEE" w:rsidRDefault="00014065" w:rsidP="00014065">
            <w:pPr>
              <w:spacing w:after="0" w:line="240" w:lineRule="auto"/>
              <w:jc w:val="center"/>
              <w:rPr>
                <w:rFonts w:ascii="Times New Roman" w:hAnsi="Times New Roman"/>
                <w:sz w:val="28"/>
                <w:szCs w:val="28"/>
              </w:rPr>
            </w:pPr>
            <w:r w:rsidRPr="00187DEE">
              <w:rPr>
                <w:rFonts w:ascii="Times New Roman" w:hAnsi="Times New Roman"/>
                <w:sz w:val="28"/>
                <w:szCs w:val="28"/>
              </w:rPr>
              <w:t xml:space="preserve">Аль </w:t>
            </w:r>
            <w:proofErr w:type="spellStart"/>
            <w:r w:rsidRPr="00187DEE">
              <w:rPr>
                <w:rFonts w:ascii="Times New Roman" w:hAnsi="Times New Roman"/>
                <w:sz w:val="28"/>
                <w:szCs w:val="28"/>
              </w:rPr>
              <w:t>Салихи</w:t>
            </w:r>
            <w:proofErr w:type="spellEnd"/>
            <w:r w:rsidRPr="00187DEE">
              <w:rPr>
                <w:rFonts w:ascii="Times New Roman" w:hAnsi="Times New Roman"/>
                <w:sz w:val="28"/>
                <w:szCs w:val="28"/>
              </w:rPr>
              <w:t xml:space="preserve"> </w:t>
            </w:r>
            <w:proofErr w:type="spellStart"/>
            <w:r w:rsidRPr="00187DEE">
              <w:rPr>
                <w:rFonts w:ascii="Times New Roman" w:hAnsi="Times New Roman"/>
                <w:sz w:val="28"/>
                <w:szCs w:val="28"/>
              </w:rPr>
              <w:t>Хинд</w:t>
            </w:r>
            <w:proofErr w:type="spellEnd"/>
          </w:p>
        </w:tc>
        <w:tc>
          <w:tcPr>
            <w:tcW w:w="3969" w:type="dxa"/>
            <w:shd w:val="clear" w:color="auto" w:fill="auto"/>
          </w:tcPr>
          <w:p w:rsidR="00014065" w:rsidRPr="00187DEE" w:rsidRDefault="00014065" w:rsidP="00014065">
            <w:pPr>
              <w:spacing w:after="0" w:line="240" w:lineRule="auto"/>
              <w:jc w:val="center"/>
              <w:rPr>
                <w:rFonts w:ascii="Times New Roman" w:hAnsi="Times New Roman"/>
                <w:sz w:val="28"/>
                <w:szCs w:val="28"/>
              </w:rPr>
            </w:pPr>
            <w:proofErr w:type="spellStart"/>
            <w:r w:rsidRPr="00187DEE">
              <w:rPr>
                <w:rFonts w:ascii="Times New Roman" w:hAnsi="Times New Roman"/>
                <w:color w:val="000000"/>
                <w:sz w:val="28"/>
                <w:szCs w:val="28"/>
                <w:shd w:val="clear" w:color="auto" w:fill="FFFFFF"/>
              </w:rPr>
              <w:t>Нанодетектор</w:t>
            </w:r>
            <w:proofErr w:type="spellEnd"/>
            <w:r w:rsidRPr="00187DEE">
              <w:rPr>
                <w:rFonts w:ascii="Times New Roman" w:hAnsi="Times New Roman"/>
                <w:color w:val="000000"/>
                <w:sz w:val="28"/>
                <w:szCs w:val="28"/>
                <w:shd w:val="clear" w:color="auto" w:fill="FFFFFF"/>
              </w:rPr>
              <w:t xml:space="preserve"> </w:t>
            </w:r>
            <w:proofErr w:type="spellStart"/>
            <w:r w:rsidRPr="00187DEE">
              <w:rPr>
                <w:rFonts w:ascii="Times New Roman" w:hAnsi="Times New Roman"/>
                <w:color w:val="000000"/>
                <w:sz w:val="28"/>
                <w:szCs w:val="28"/>
                <w:shd w:val="clear" w:color="auto" w:fill="FFFFFF"/>
              </w:rPr>
              <w:t>терагерцовых</w:t>
            </w:r>
            <w:proofErr w:type="spellEnd"/>
            <w:r w:rsidRPr="00187DEE">
              <w:rPr>
                <w:rFonts w:ascii="Times New Roman" w:hAnsi="Times New Roman"/>
                <w:color w:val="000000"/>
                <w:sz w:val="28"/>
                <w:szCs w:val="28"/>
                <w:shd w:val="clear" w:color="auto" w:fill="FFFFFF"/>
              </w:rPr>
              <w:t xml:space="preserve"> волн на базе углеродной </w:t>
            </w:r>
            <w:proofErr w:type="spellStart"/>
            <w:r w:rsidRPr="00187DEE">
              <w:rPr>
                <w:rFonts w:ascii="Times New Roman" w:hAnsi="Times New Roman"/>
                <w:color w:val="000000"/>
                <w:sz w:val="28"/>
                <w:szCs w:val="28"/>
                <w:shd w:val="clear" w:color="auto" w:fill="FFFFFF"/>
              </w:rPr>
              <w:t>нанотрубки</w:t>
            </w:r>
            <w:proofErr w:type="spellEnd"/>
            <w:r w:rsidRPr="00187DEE">
              <w:rPr>
                <w:rFonts w:ascii="Times New Roman" w:hAnsi="Times New Roman"/>
                <w:color w:val="000000"/>
                <w:sz w:val="28"/>
                <w:szCs w:val="28"/>
                <w:shd w:val="clear" w:color="auto" w:fill="FFFFFF"/>
              </w:rPr>
              <w:t xml:space="preserve"> и фуллеренов С36 и С80</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278" w:type="dxa"/>
            <w:shd w:val="clear" w:color="auto" w:fill="auto"/>
          </w:tcPr>
          <w:p w:rsidR="00014065" w:rsidRPr="00187DEE" w:rsidRDefault="00014065" w:rsidP="00014065">
            <w:pPr>
              <w:spacing w:after="0" w:line="240" w:lineRule="auto"/>
              <w:jc w:val="center"/>
              <w:rPr>
                <w:rFonts w:ascii="Times New Roman" w:hAnsi="Times New Roman"/>
                <w:sz w:val="28"/>
                <w:szCs w:val="28"/>
              </w:rPr>
            </w:pPr>
            <w:r w:rsidRPr="00187DEE">
              <w:rPr>
                <w:rFonts w:ascii="Times New Roman" w:hAnsi="Times New Roman"/>
                <w:sz w:val="28"/>
                <w:szCs w:val="28"/>
              </w:rPr>
              <w:t>Щербаков Антон Сергеевич</w:t>
            </w:r>
          </w:p>
        </w:tc>
        <w:tc>
          <w:tcPr>
            <w:tcW w:w="3969" w:type="dxa"/>
            <w:shd w:val="clear" w:color="auto" w:fill="auto"/>
          </w:tcPr>
          <w:p w:rsidR="00014065" w:rsidRPr="00187DEE" w:rsidRDefault="00014065" w:rsidP="00014065">
            <w:pPr>
              <w:spacing w:after="0" w:line="240" w:lineRule="auto"/>
              <w:jc w:val="center"/>
              <w:rPr>
                <w:rFonts w:ascii="Times New Roman" w:hAnsi="Times New Roman"/>
                <w:sz w:val="28"/>
                <w:szCs w:val="28"/>
              </w:rPr>
            </w:pPr>
            <w:r w:rsidRPr="00187DEE">
              <w:rPr>
                <w:rFonts w:ascii="Times New Roman" w:hAnsi="Times New Roman"/>
                <w:sz w:val="28"/>
                <w:szCs w:val="28"/>
              </w:rPr>
              <w:t xml:space="preserve">Прохождение электромагнитной волны через </w:t>
            </w:r>
            <w:proofErr w:type="spellStart"/>
            <w:r w:rsidRPr="00187DEE">
              <w:rPr>
                <w:rFonts w:ascii="Times New Roman" w:hAnsi="Times New Roman"/>
                <w:sz w:val="28"/>
                <w:szCs w:val="28"/>
              </w:rPr>
              <w:t>графеновый</w:t>
            </w:r>
            <w:proofErr w:type="spellEnd"/>
            <w:r w:rsidRPr="00187DEE">
              <w:rPr>
                <w:rFonts w:ascii="Times New Roman" w:hAnsi="Times New Roman"/>
                <w:sz w:val="28"/>
                <w:szCs w:val="28"/>
              </w:rPr>
              <w:t xml:space="preserve"> слой типа </w:t>
            </w:r>
            <w:proofErr w:type="spellStart"/>
            <w:r w:rsidRPr="00187DEE">
              <w:rPr>
                <w:rFonts w:ascii="Times New Roman" w:hAnsi="Times New Roman"/>
                <w:sz w:val="28"/>
                <w:szCs w:val="28"/>
              </w:rPr>
              <w:t>armchair</w:t>
            </w:r>
            <w:proofErr w:type="spellEnd"/>
            <w:r w:rsidRPr="00187DEE">
              <w:rPr>
                <w:rFonts w:ascii="Times New Roman" w:hAnsi="Times New Roman"/>
                <w:sz w:val="28"/>
                <w:szCs w:val="28"/>
              </w:rPr>
              <w:t xml:space="preserve">, в зависимости от ширины </w:t>
            </w:r>
            <w:proofErr w:type="spellStart"/>
            <w:r w:rsidRPr="00187DEE">
              <w:rPr>
                <w:rFonts w:ascii="Times New Roman" w:hAnsi="Times New Roman"/>
                <w:sz w:val="28"/>
                <w:szCs w:val="28"/>
              </w:rPr>
              <w:t>наноленты</w:t>
            </w:r>
            <w:proofErr w:type="spellEnd"/>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278" w:type="dxa"/>
            <w:shd w:val="clear" w:color="auto" w:fill="auto"/>
          </w:tcPr>
          <w:p w:rsidR="00014065" w:rsidRPr="00236F77"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Мельничук Дмитрий Вадимович</w:t>
            </w:r>
          </w:p>
        </w:tc>
        <w:tc>
          <w:tcPr>
            <w:tcW w:w="3969" w:type="dxa"/>
            <w:shd w:val="clear" w:color="auto" w:fill="auto"/>
          </w:tcPr>
          <w:p w:rsidR="00014065" w:rsidRPr="00236F77"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Моделирование и параллельные алгоритмы анализа и синтеза управляемых комбинированных динамических систем</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p w:rsidR="00014065" w:rsidRPr="00236F77" w:rsidRDefault="00014065" w:rsidP="00014065">
            <w:pPr>
              <w:spacing w:after="0" w:line="240" w:lineRule="auto"/>
              <w:jc w:val="center"/>
              <w:rPr>
                <w:rFonts w:ascii="Times New Roman" w:hAnsi="Times New Roman" w:cs="Times New Roman"/>
                <w:b/>
                <w:bCs/>
                <w:i/>
                <w:iCs/>
                <w:sz w:val="28"/>
                <w:szCs w:val="28"/>
              </w:rPr>
            </w:pPr>
          </w:p>
        </w:tc>
      </w:tr>
      <w:tr w:rsidR="00014065" w:rsidRPr="00D800DB" w:rsidTr="00014065">
        <w:tc>
          <w:tcPr>
            <w:tcW w:w="2278"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proofErr w:type="spellStart"/>
            <w:r>
              <w:rPr>
                <w:rFonts w:ascii="Times New Roman" w:hAnsi="Times New Roman" w:cs="Times New Roman"/>
                <w:bCs/>
                <w:iCs/>
                <w:sz w:val="28"/>
                <w:szCs w:val="28"/>
              </w:rPr>
              <w:t>Волгуцков</w:t>
            </w:r>
            <w:proofErr w:type="spellEnd"/>
            <w:r>
              <w:rPr>
                <w:rFonts w:ascii="Times New Roman" w:hAnsi="Times New Roman" w:cs="Times New Roman"/>
                <w:bCs/>
                <w:iCs/>
                <w:sz w:val="28"/>
                <w:szCs w:val="28"/>
              </w:rPr>
              <w:t xml:space="preserve"> Алексей Александрович</w:t>
            </w:r>
          </w:p>
        </w:tc>
        <w:tc>
          <w:tcPr>
            <w:tcW w:w="3969" w:type="dxa"/>
            <w:shd w:val="clear" w:color="auto" w:fill="auto"/>
          </w:tcPr>
          <w:p w:rsidR="00014065" w:rsidRDefault="00014065" w:rsidP="0001406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Параллельный алгоритм моделирования переходных процессов в нелинейных комбинированных динамических системах</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p w:rsidR="00014065" w:rsidRDefault="00014065" w:rsidP="00014065">
            <w:pPr>
              <w:spacing w:after="0" w:line="240" w:lineRule="auto"/>
              <w:jc w:val="center"/>
              <w:rPr>
                <w:rFonts w:ascii="Times New Roman" w:hAnsi="Times New Roman" w:cs="Times New Roman"/>
                <w:b/>
                <w:i/>
                <w:sz w:val="28"/>
                <w:szCs w:val="28"/>
              </w:rPr>
            </w:pPr>
          </w:p>
        </w:tc>
      </w:tr>
    </w:tbl>
    <w:p w:rsidR="00014065" w:rsidRDefault="00014065" w:rsidP="00014065">
      <w:pPr>
        <w:spacing w:after="0" w:line="240" w:lineRule="auto"/>
        <w:ind w:firstLine="709"/>
        <w:jc w:val="both"/>
        <w:rPr>
          <w:rFonts w:ascii="Times New Roman" w:hAnsi="Times New Roman" w:cs="Times New Roman"/>
          <w:i/>
          <w:sz w:val="28"/>
          <w:szCs w:val="28"/>
        </w:rPr>
      </w:pPr>
    </w:p>
    <w:p w:rsidR="00014065" w:rsidRDefault="00014065" w:rsidP="00014065">
      <w:pPr>
        <w:spacing w:after="0" w:line="240" w:lineRule="auto"/>
        <w:ind w:firstLine="709"/>
        <w:jc w:val="both"/>
        <w:rPr>
          <w:rFonts w:ascii="Times New Roman" w:hAnsi="Times New Roman" w:cs="Times New Roman"/>
          <w:i/>
          <w:sz w:val="28"/>
          <w:szCs w:val="28"/>
        </w:rPr>
      </w:pPr>
    </w:p>
    <w:p w:rsidR="00014065" w:rsidRPr="00A37851"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Реестр научных</w:t>
      </w:r>
      <w:r w:rsidRPr="00A37851">
        <w:rPr>
          <w:rFonts w:ascii="Times New Roman" w:hAnsi="Times New Roman" w:cs="Times New Roman"/>
          <w:b/>
          <w:i/>
          <w:sz w:val="28"/>
          <w:szCs w:val="28"/>
        </w:rPr>
        <w:t xml:space="preserve"> квалификационных работ (</w:t>
      </w:r>
      <w:r>
        <w:rPr>
          <w:rFonts w:ascii="Times New Roman" w:hAnsi="Times New Roman" w:cs="Times New Roman"/>
          <w:b/>
          <w:i/>
          <w:sz w:val="28"/>
          <w:szCs w:val="28"/>
        </w:rPr>
        <w:t>аспиранты</w:t>
      </w:r>
      <w:r w:rsidRPr="00A37851">
        <w:rPr>
          <w:rFonts w:ascii="Times New Roman" w:hAnsi="Times New Roman" w:cs="Times New Roman"/>
          <w:b/>
          <w:i/>
          <w:sz w:val="28"/>
          <w:szCs w:val="28"/>
        </w:rPr>
        <w:t>)</w:t>
      </w:r>
      <w:r>
        <w:rPr>
          <w:rFonts w:ascii="Times New Roman" w:hAnsi="Times New Roman" w:cs="Times New Roman"/>
          <w:b/>
          <w:i/>
          <w:sz w:val="28"/>
          <w:szCs w:val="28"/>
        </w:rPr>
        <w:t xml:space="preserve">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3960"/>
        <w:gridCol w:w="3324"/>
      </w:tblGrid>
      <w:tr w:rsidR="00014065" w:rsidRPr="00D800DB" w:rsidTr="00014065">
        <w:tc>
          <w:tcPr>
            <w:tcW w:w="2392"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ФИО аспиранта</w:t>
            </w:r>
          </w:p>
        </w:tc>
        <w:tc>
          <w:tcPr>
            <w:tcW w:w="4786"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Тема работы</w:t>
            </w:r>
          </w:p>
        </w:tc>
        <w:tc>
          <w:tcPr>
            <w:tcW w:w="2393"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выполнялась работа</w:t>
            </w:r>
          </w:p>
        </w:tc>
      </w:tr>
      <w:tr w:rsidR="00014065" w:rsidRPr="00D800DB" w:rsidTr="00014065">
        <w:tc>
          <w:tcPr>
            <w:tcW w:w="2392"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Савостьянов Георгий</w:t>
            </w:r>
            <w:r w:rsidRPr="00494E45">
              <w:rPr>
                <w:rFonts w:ascii="Times New Roman" w:hAnsi="Times New Roman" w:cs="Times New Roman"/>
                <w:bCs/>
                <w:iCs/>
                <w:sz w:val="28"/>
                <w:szCs w:val="28"/>
              </w:rPr>
              <w:t xml:space="preserve"> Васильевич</w:t>
            </w:r>
          </w:p>
        </w:tc>
        <w:tc>
          <w:tcPr>
            <w:tcW w:w="4786" w:type="dxa"/>
            <w:shd w:val="clear" w:color="auto" w:fill="auto"/>
          </w:tcPr>
          <w:p w:rsidR="00014065" w:rsidRPr="00494E45" w:rsidRDefault="00014065" w:rsidP="00014065">
            <w:pPr>
              <w:spacing w:after="0" w:line="240" w:lineRule="auto"/>
              <w:jc w:val="center"/>
              <w:rPr>
                <w:rFonts w:ascii="Times New Roman" w:hAnsi="Times New Roman" w:cs="Times New Roman"/>
                <w:bCs/>
                <w:iCs/>
                <w:sz w:val="28"/>
                <w:szCs w:val="28"/>
              </w:rPr>
            </w:pPr>
            <w:r w:rsidRPr="00494E45">
              <w:rPr>
                <w:rFonts w:ascii="Times New Roman" w:hAnsi="Times New Roman" w:cs="Times New Roman"/>
                <w:bCs/>
                <w:iCs/>
                <w:sz w:val="28"/>
                <w:szCs w:val="28"/>
              </w:rPr>
              <w:t xml:space="preserve">Закономерности протекания тока в модифицированном </w:t>
            </w:r>
            <w:proofErr w:type="spellStart"/>
            <w:r w:rsidRPr="00494E45">
              <w:rPr>
                <w:rFonts w:ascii="Times New Roman" w:hAnsi="Times New Roman" w:cs="Times New Roman"/>
                <w:bCs/>
                <w:iCs/>
                <w:sz w:val="28"/>
                <w:szCs w:val="28"/>
              </w:rPr>
              <w:t>графене</w:t>
            </w:r>
            <w:proofErr w:type="spellEnd"/>
            <w:r w:rsidRPr="00494E45">
              <w:rPr>
                <w:rFonts w:ascii="Times New Roman" w:hAnsi="Times New Roman" w:cs="Times New Roman"/>
                <w:bCs/>
                <w:iCs/>
                <w:sz w:val="28"/>
                <w:szCs w:val="28"/>
              </w:rPr>
              <w:t xml:space="preserve"> и каркасном </w:t>
            </w:r>
            <w:proofErr w:type="spellStart"/>
            <w:r w:rsidRPr="00494E45">
              <w:rPr>
                <w:rFonts w:ascii="Times New Roman" w:hAnsi="Times New Roman" w:cs="Times New Roman"/>
                <w:bCs/>
                <w:iCs/>
                <w:sz w:val="28"/>
                <w:szCs w:val="28"/>
              </w:rPr>
              <w:t>наноматериале</w:t>
            </w:r>
            <w:proofErr w:type="spellEnd"/>
            <w:r w:rsidRPr="00494E45">
              <w:rPr>
                <w:rFonts w:ascii="Times New Roman" w:hAnsi="Times New Roman" w:cs="Times New Roman"/>
                <w:bCs/>
                <w:iCs/>
                <w:sz w:val="28"/>
                <w:szCs w:val="28"/>
              </w:rPr>
              <w:t xml:space="preserve"> из </w:t>
            </w:r>
            <w:proofErr w:type="spellStart"/>
            <w:r w:rsidRPr="00494E45">
              <w:rPr>
                <w:rFonts w:ascii="Times New Roman" w:hAnsi="Times New Roman" w:cs="Times New Roman"/>
                <w:bCs/>
                <w:iCs/>
                <w:sz w:val="28"/>
                <w:szCs w:val="28"/>
              </w:rPr>
              <w:t>одностенных</w:t>
            </w:r>
            <w:proofErr w:type="spellEnd"/>
            <w:r w:rsidRPr="00494E45">
              <w:rPr>
                <w:rFonts w:ascii="Times New Roman" w:hAnsi="Times New Roman" w:cs="Times New Roman"/>
                <w:bCs/>
                <w:iCs/>
                <w:sz w:val="28"/>
                <w:szCs w:val="28"/>
              </w:rPr>
              <w:t xml:space="preserve"> углеродных </w:t>
            </w:r>
            <w:proofErr w:type="spellStart"/>
            <w:r w:rsidRPr="00494E45">
              <w:rPr>
                <w:rFonts w:ascii="Times New Roman" w:hAnsi="Times New Roman" w:cs="Times New Roman"/>
                <w:bCs/>
                <w:iCs/>
                <w:sz w:val="28"/>
                <w:szCs w:val="28"/>
              </w:rPr>
              <w:t>нанотрубок</w:t>
            </w:r>
            <w:proofErr w:type="spellEnd"/>
            <w:r w:rsidRPr="00494E45">
              <w:rPr>
                <w:rFonts w:ascii="Times New Roman" w:hAnsi="Times New Roman" w:cs="Times New Roman"/>
                <w:bCs/>
                <w:iCs/>
                <w:sz w:val="28"/>
                <w:szCs w:val="28"/>
              </w:rPr>
              <w:t xml:space="preserve"> с позиции микр</w:t>
            </w:r>
            <w:proofErr w:type="gramStart"/>
            <w:r w:rsidRPr="00494E45">
              <w:rPr>
                <w:rFonts w:ascii="Times New Roman" w:hAnsi="Times New Roman" w:cs="Times New Roman"/>
                <w:bCs/>
                <w:iCs/>
                <w:sz w:val="28"/>
                <w:szCs w:val="28"/>
              </w:rPr>
              <w:t>о-</w:t>
            </w:r>
            <w:proofErr w:type="gramEnd"/>
            <w:r w:rsidRPr="00494E45">
              <w:rPr>
                <w:rFonts w:ascii="Times New Roman" w:hAnsi="Times New Roman" w:cs="Times New Roman"/>
                <w:bCs/>
                <w:iCs/>
                <w:sz w:val="28"/>
                <w:szCs w:val="28"/>
              </w:rPr>
              <w:t xml:space="preserve"> и </w:t>
            </w:r>
            <w:proofErr w:type="spellStart"/>
            <w:r w:rsidRPr="00494E45">
              <w:rPr>
                <w:rFonts w:ascii="Times New Roman" w:hAnsi="Times New Roman" w:cs="Times New Roman"/>
                <w:bCs/>
                <w:iCs/>
                <w:sz w:val="28"/>
                <w:szCs w:val="28"/>
              </w:rPr>
              <w:t>наноэлектроники</w:t>
            </w:r>
            <w:proofErr w:type="spellEnd"/>
          </w:p>
        </w:tc>
        <w:tc>
          <w:tcPr>
            <w:tcW w:w="2393"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392" w:type="dxa"/>
            <w:shd w:val="clear" w:color="auto" w:fill="auto"/>
          </w:tcPr>
          <w:p w:rsidR="00014065"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Митрофанов Вадим</w:t>
            </w:r>
            <w:r w:rsidRPr="00494E45">
              <w:rPr>
                <w:rFonts w:ascii="Times New Roman" w:hAnsi="Times New Roman" w:cs="Times New Roman"/>
                <w:bCs/>
                <w:iCs/>
                <w:sz w:val="28"/>
                <w:szCs w:val="28"/>
              </w:rPr>
              <w:t xml:space="preserve"> Валерьевич</w:t>
            </w:r>
          </w:p>
        </w:tc>
        <w:tc>
          <w:tcPr>
            <w:tcW w:w="4786" w:type="dxa"/>
            <w:shd w:val="clear" w:color="auto" w:fill="auto"/>
          </w:tcPr>
          <w:p w:rsidR="00014065" w:rsidRPr="00494E45" w:rsidRDefault="00014065" w:rsidP="00014065">
            <w:pPr>
              <w:spacing w:after="0" w:line="240" w:lineRule="auto"/>
              <w:jc w:val="center"/>
              <w:rPr>
                <w:rFonts w:ascii="Times New Roman" w:hAnsi="Times New Roman" w:cs="Times New Roman"/>
                <w:bCs/>
                <w:iCs/>
                <w:sz w:val="28"/>
                <w:szCs w:val="28"/>
              </w:rPr>
            </w:pPr>
            <w:r w:rsidRPr="00494E45">
              <w:rPr>
                <w:rFonts w:ascii="Times New Roman" w:hAnsi="Times New Roman" w:cs="Times New Roman"/>
                <w:bCs/>
                <w:iCs/>
                <w:sz w:val="28"/>
                <w:szCs w:val="28"/>
              </w:rPr>
              <w:t xml:space="preserve">Закономерности атомного строения электронных и электрофизических свойств </w:t>
            </w:r>
            <w:proofErr w:type="spellStart"/>
            <w:r w:rsidRPr="00494E45">
              <w:rPr>
                <w:rFonts w:ascii="Times New Roman" w:hAnsi="Times New Roman" w:cs="Times New Roman"/>
                <w:bCs/>
                <w:iCs/>
                <w:sz w:val="28"/>
                <w:szCs w:val="28"/>
              </w:rPr>
              <w:t>графеновых</w:t>
            </w:r>
            <w:proofErr w:type="spellEnd"/>
            <w:r w:rsidRPr="00494E45">
              <w:rPr>
                <w:rFonts w:ascii="Times New Roman" w:hAnsi="Times New Roman" w:cs="Times New Roman"/>
                <w:bCs/>
                <w:iCs/>
                <w:sz w:val="28"/>
                <w:szCs w:val="28"/>
              </w:rPr>
              <w:t xml:space="preserve"> гибридных </w:t>
            </w:r>
            <w:proofErr w:type="spellStart"/>
            <w:r w:rsidRPr="00494E45">
              <w:rPr>
                <w:rFonts w:ascii="Times New Roman" w:hAnsi="Times New Roman" w:cs="Times New Roman"/>
                <w:bCs/>
                <w:iCs/>
                <w:sz w:val="28"/>
                <w:szCs w:val="28"/>
              </w:rPr>
              <w:t>наноструктур</w:t>
            </w:r>
            <w:proofErr w:type="spellEnd"/>
          </w:p>
        </w:tc>
        <w:tc>
          <w:tcPr>
            <w:tcW w:w="2393"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bl>
    <w:p w:rsidR="00014065" w:rsidRDefault="00014065" w:rsidP="00014065">
      <w:pPr>
        <w:spacing w:after="0" w:line="240" w:lineRule="auto"/>
        <w:rPr>
          <w:rFonts w:ascii="Times New Roman" w:hAnsi="Times New Roman" w:cs="Times New Roman"/>
          <w:b/>
          <w:i/>
          <w:sz w:val="28"/>
          <w:szCs w:val="28"/>
        </w:rPr>
      </w:pPr>
    </w:p>
    <w:p w:rsidR="00014065" w:rsidRDefault="00014065" w:rsidP="00014065">
      <w:pPr>
        <w:spacing w:after="0" w:line="240" w:lineRule="auto"/>
        <w:jc w:val="both"/>
        <w:rPr>
          <w:rFonts w:ascii="Times New Roman" w:hAnsi="Times New Roman" w:cs="Times New Roman"/>
          <w:i/>
          <w:sz w:val="28"/>
          <w:szCs w:val="28"/>
        </w:rPr>
      </w:pPr>
    </w:p>
    <w:p w:rsidR="00014065" w:rsidRPr="000409AC" w:rsidRDefault="00014065" w:rsidP="00014065">
      <w:pPr>
        <w:spacing w:after="0" w:line="240" w:lineRule="auto"/>
        <w:ind w:firstLine="709"/>
        <w:jc w:val="right"/>
        <w:rPr>
          <w:rFonts w:ascii="Times New Roman" w:hAnsi="Times New Roman" w:cs="Times New Roman"/>
          <w:i/>
          <w:sz w:val="16"/>
          <w:szCs w:val="16"/>
        </w:rPr>
      </w:pPr>
    </w:p>
    <w:p w:rsidR="00014065" w:rsidRDefault="00014065" w:rsidP="00014065">
      <w:pPr>
        <w:spacing w:after="0" w:line="240" w:lineRule="auto"/>
        <w:ind w:firstLine="709"/>
        <w:jc w:val="right"/>
        <w:rPr>
          <w:rFonts w:ascii="Times New Roman" w:hAnsi="Times New Roman" w:cs="Times New Roman"/>
          <w:i/>
          <w:sz w:val="28"/>
          <w:szCs w:val="28"/>
        </w:rPr>
      </w:pPr>
    </w:p>
    <w:p w:rsidR="00014065" w:rsidRDefault="00014065" w:rsidP="00014065">
      <w:pPr>
        <w:spacing w:after="0" w:line="240" w:lineRule="auto"/>
        <w:jc w:val="center"/>
        <w:rPr>
          <w:rFonts w:ascii="Times New Roman" w:hAnsi="Times New Roman" w:cs="Times New Roman"/>
          <w:b/>
          <w:i/>
          <w:sz w:val="28"/>
          <w:szCs w:val="28"/>
        </w:rPr>
      </w:pPr>
      <w:r w:rsidRPr="005766D7">
        <w:rPr>
          <w:rFonts w:ascii="Times New Roman" w:hAnsi="Times New Roman" w:cs="Times New Roman"/>
          <w:b/>
          <w:i/>
          <w:sz w:val="28"/>
          <w:szCs w:val="28"/>
        </w:rPr>
        <w:t xml:space="preserve">Реестр разработанных </w:t>
      </w:r>
      <w:r>
        <w:rPr>
          <w:rFonts w:ascii="Times New Roman" w:hAnsi="Times New Roman" w:cs="Times New Roman"/>
          <w:b/>
          <w:i/>
          <w:sz w:val="28"/>
          <w:szCs w:val="28"/>
        </w:rPr>
        <w:t xml:space="preserve">основных </w:t>
      </w:r>
      <w:r w:rsidRPr="005766D7">
        <w:rPr>
          <w:rFonts w:ascii="Times New Roman" w:hAnsi="Times New Roman" w:cs="Times New Roman"/>
          <w:b/>
          <w:i/>
          <w:sz w:val="28"/>
          <w:szCs w:val="28"/>
        </w:rPr>
        <w:t xml:space="preserve">образовательных </w:t>
      </w:r>
      <w:r>
        <w:rPr>
          <w:rFonts w:ascii="Times New Roman" w:hAnsi="Times New Roman" w:cs="Times New Roman"/>
          <w:b/>
          <w:i/>
          <w:sz w:val="28"/>
          <w:szCs w:val="28"/>
        </w:rPr>
        <w:t>программ за 2017 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339"/>
        <w:gridCol w:w="3324"/>
      </w:tblGrid>
      <w:tr w:rsidR="00014065" w:rsidRPr="00D800DB" w:rsidTr="00014065">
        <w:tc>
          <w:tcPr>
            <w:tcW w:w="294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Наименование образовательной программы</w:t>
            </w:r>
          </w:p>
        </w:tc>
        <w:tc>
          <w:tcPr>
            <w:tcW w:w="3339"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sz w:val="28"/>
                <w:szCs w:val="28"/>
              </w:rPr>
              <w:t>Направление / специальность</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
                <w:i/>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разрабатывалась программа</w:t>
            </w:r>
          </w:p>
        </w:tc>
      </w:tr>
      <w:tr w:rsidR="00014065" w:rsidRPr="00D800DB" w:rsidTr="00014065">
        <w:tc>
          <w:tcPr>
            <w:tcW w:w="2943"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Основная образовательная программа</w:t>
            </w:r>
          </w:p>
          <w:p w:rsidR="00014065" w:rsidRPr="008A5A40" w:rsidRDefault="00014065" w:rsidP="00014065">
            <w:pPr>
              <w:spacing w:after="0" w:line="240" w:lineRule="auto"/>
              <w:jc w:val="center"/>
              <w:rPr>
                <w:rFonts w:ascii="Times New Roman" w:hAnsi="Times New Roman" w:cs="Times New Roman"/>
                <w:b/>
                <w:i/>
                <w:sz w:val="28"/>
                <w:szCs w:val="28"/>
              </w:rPr>
            </w:pPr>
            <w:r w:rsidRPr="008A5A40">
              <w:rPr>
                <w:rFonts w:ascii="Times New Roman" w:hAnsi="Times New Roman" w:cs="Times New Roman"/>
                <w:sz w:val="28"/>
                <w:szCs w:val="28"/>
              </w:rPr>
              <w:t>высшего образования «Физика и техника электронных средств»</w:t>
            </w:r>
          </w:p>
        </w:tc>
        <w:tc>
          <w:tcPr>
            <w:tcW w:w="3339"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03.03.03 Радиофизика</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
                <w:i/>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943"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Основная образовательная программа</w:t>
            </w:r>
          </w:p>
          <w:p w:rsidR="00014065" w:rsidRPr="008A5A40"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высшего образования «Радиоэлектроника»</w:t>
            </w:r>
          </w:p>
        </w:tc>
        <w:tc>
          <w:tcPr>
            <w:tcW w:w="3339"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03.04.03 Радиофизика</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bl>
    <w:p w:rsidR="00014065" w:rsidRPr="005766D7" w:rsidRDefault="00014065" w:rsidP="00014065">
      <w:pPr>
        <w:spacing w:after="0" w:line="240" w:lineRule="auto"/>
        <w:ind w:firstLine="709"/>
        <w:jc w:val="center"/>
        <w:rPr>
          <w:rFonts w:ascii="Times New Roman" w:hAnsi="Times New Roman" w:cs="Times New Roman"/>
          <w:b/>
          <w:i/>
          <w:sz w:val="28"/>
          <w:szCs w:val="28"/>
        </w:rPr>
      </w:pPr>
    </w:p>
    <w:p w:rsidR="00014065" w:rsidRDefault="00014065" w:rsidP="00014065">
      <w:pPr>
        <w:spacing w:after="0" w:line="240" w:lineRule="auto"/>
        <w:ind w:firstLine="709"/>
        <w:jc w:val="center"/>
        <w:rPr>
          <w:rFonts w:ascii="Times New Roman" w:hAnsi="Times New Roman" w:cs="Times New Roman"/>
          <w:b/>
          <w:i/>
          <w:sz w:val="28"/>
          <w:szCs w:val="28"/>
        </w:rPr>
      </w:pPr>
      <w:r w:rsidRPr="005766D7">
        <w:rPr>
          <w:rFonts w:ascii="Times New Roman" w:hAnsi="Times New Roman" w:cs="Times New Roman"/>
          <w:b/>
          <w:i/>
          <w:sz w:val="28"/>
          <w:szCs w:val="28"/>
        </w:rPr>
        <w:t xml:space="preserve">Реестр разработанных </w:t>
      </w:r>
      <w:r>
        <w:rPr>
          <w:rFonts w:ascii="Times New Roman" w:hAnsi="Times New Roman" w:cs="Times New Roman"/>
          <w:b/>
          <w:i/>
          <w:sz w:val="28"/>
          <w:szCs w:val="28"/>
        </w:rPr>
        <w:t>рабочих</w:t>
      </w:r>
      <w:r w:rsidRPr="005766D7">
        <w:rPr>
          <w:rFonts w:ascii="Times New Roman" w:hAnsi="Times New Roman" w:cs="Times New Roman"/>
          <w:b/>
          <w:i/>
          <w:sz w:val="28"/>
          <w:szCs w:val="28"/>
        </w:rPr>
        <w:t xml:space="preserve"> </w:t>
      </w:r>
      <w:r>
        <w:rPr>
          <w:rFonts w:ascii="Times New Roman" w:hAnsi="Times New Roman" w:cs="Times New Roman"/>
          <w:b/>
          <w:i/>
          <w:sz w:val="28"/>
          <w:szCs w:val="28"/>
        </w:rPr>
        <w:t>программ за 2017 г.</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3063"/>
        <w:gridCol w:w="3324"/>
      </w:tblGrid>
      <w:tr w:rsidR="00014065" w:rsidRPr="00D800DB" w:rsidTr="00014065">
        <w:tc>
          <w:tcPr>
            <w:tcW w:w="294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 xml:space="preserve">Наименование </w:t>
            </w:r>
            <w:r>
              <w:rPr>
                <w:rFonts w:ascii="Times New Roman" w:hAnsi="Times New Roman" w:cs="Times New Roman"/>
                <w:sz w:val="28"/>
                <w:szCs w:val="28"/>
              </w:rPr>
              <w:t>рабочей</w:t>
            </w:r>
            <w:r w:rsidRPr="00D800DB">
              <w:rPr>
                <w:rFonts w:ascii="Times New Roman" w:hAnsi="Times New Roman" w:cs="Times New Roman"/>
                <w:sz w:val="28"/>
                <w:szCs w:val="28"/>
              </w:rPr>
              <w:t xml:space="preserve"> программы</w:t>
            </w:r>
          </w:p>
        </w:tc>
        <w:tc>
          <w:tcPr>
            <w:tcW w:w="3428" w:type="dxa"/>
            <w:shd w:val="clear" w:color="auto" w:fill="auto"/>
          </w:tcPr>
          <w:p w:rsidR="00014065" w:rsidRPr="00D800DB" w:rsidRDefault="00014065" w:rsidP="00014065">
            <w:pPr>
              <w:spacing w:after="0" w:line="240" w:lineRule="auto"/>
              <w:jc w:val="center"/>
              <w:rPr>
                <w:rFonts w:ascii="Times New Roman" w:hAnsi="Times New Roman" w:cs="Times New Roman"/>
                <w:bCs/>
                <w:iCs/>
                <w:sz w:val="28"/>
                <w:szCs w:val="28"/>
              </w:rPr>
            </w:pPr>
            <w:r w:rsidRPr="00D800DB">
              <w:rPr>
                <w:rFonts w:ascii="Times New Roman" w:hAnsi="Times New Roman" w:cs="Times New Roman"/>
                <w:sz w:val="28"/>
                <w:szCs w:val="28"/>
              </w:rPr>
              <w:t>Направление / специальность</w:t>
            </w:r>
          </w:p>
        </w:tc>
        <w:tc>
          <w:tcPr>
            <w:tcW w:w="3324" w:type="dxa"/>
            <w:shd w:val="clear" w:color="auto" w:fill="auto"/>
          </w:tcPr>
          <w:p w:rsidR="00014065" w:rsidRPr="00D800DB" w:rsidRDefault="00014065" w:rsidP="00014065">
            <w:pPr>
              <w:spacing w:after="0" w:line="240" w:lineRule="auto"/>
              <w:jc w:val="center"/>
              <w:rPr>
                <w:rFonts w:ascii="Times New Roman" w:hAnsi="Times New Roman" w:cs="Times New Roman"/>
                <w:b/>
                <w:i/>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с помощью которого разрабатывалась программа</w:t>
            </w:r>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lastRenderedPageBreak/>
              <w:t xml:space="preserve">Введение в физику </w:t>
            </w:r>
            <w:proofErr w:type="spellStart"/>
            <w:r w:rsidRPr="008A5A40">
              <w:rPr>
                <w:rFonts w:ascii="Times New Roman" w:hAnsi="Times New Roman" w:cs="Times New Roman"/>
                <w:sz w:val="28"/>
                <w:szCs w:val="28"/>
              </w:rPr>
              <w:t>наноструктур</w:t>
            </w:r>
            <w:proofErr w:type="spellEnd"/>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03.03.03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Технология </w:t>
            </w:r>
            <w:proofErr w:type="gramStart"/>
            <w:r w:rsidRPr="008A5A40">
              <w:rPr>
                <w:rFonts w:ascii="Times New Roman" w:hAnsi="Times New Roman" w:cs="Times New Roman"/>
                <w:sz w:val="28"/>
                <w:szCs w:val="28"/>
              </w:rPr>
              <w:t>электронных</w:t>
            </w:r>
            <w:proofErr w:type="gramEnd"/>
            <w:r w:rsidRPr="008A5A40">
              <w:rPr>
                <w:rFonts w:ascii="Times New Roman" w:hAnsi="Times New Roman" w:cs="Times New Roman"/>
                <w:sz w:val="28"/>
                <w:szCs w:val="28"/>
              </w:rPr>
              <w:t xml:space="preserve"> </w:t>
            </w:r>
            <w:proofErr w:type="spellStart"/>
            <w:r w:rsidRPr="008A5A40">
              <w:rPr>
                <w:rFonts w:ascii="Times New Roman" w:hAnsi="Times New Roman" w:cs="Times New Roman"/>
                <w:sz w:val="28"/>
                <w:szCs w:val="28"/>
              </w:rPr>
              <w:t>наноустройств</w:t>
            </w:r>
            <w:proofErr w:type="spellEnd"/>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03.03.03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5437F2"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Молекулярная электроника</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03.03.03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5437F2"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Применение ЭВМ в научных исследованиях</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03.03.03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5437F2"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Математическое моделирование физических процессов</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03.03.03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5437F2"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Физика конденсированного состояния</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03.0</w:t>
            </w:r>
            <w:r>
              <w:rPr>
                <w:rFonts w:ascii="Times New Roman" w:hAnsi="Times New Roman" w:cs="Times New Roman"/>
                <w:sz w:val="28"/>
                <w:szCs w:val="28"/>
              </w:rPr>
              <w:t>4</w:t>
            </w:r>
            <w:r w:rsidRPr="008A5A40">
              <w:rPr>
                <w:rFonts w:ascii="Times New Roman" w:hAnsi="Times New Roman" w:cs="Times New Roman"/>
                <w:sz w:val="28"/>
                <w:szCs w:val="28"/>
              </w:rPr>
              <w:t xml:space="preserve">.03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5437F2"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Физические основы работы </w:t>
            </w:r>
            <w:proofErr w:type="spellStart"/>
            <w:r w:rsidRPr="008A5A40">
              <w:rPr>
                <w:rFonts w:ascii="Times New Roman" w:hAnsi="Times New Roman" w:cs="Times New Roman"/>
                <w:sz w:val="28"/>
                <w:szCs w:val="28"/>
              </w:rPr>
              <w:t>наносистемной</w:t>
            </w:r>
            <w:proofErr w:type="spellEnd"/>
            <w:r w:rsidRPr="008A5A40">
              <w:rPr>
                <w:rFonts w:ascii="Times New Roman" w:hAnsi="Times New Roman" w:cs="Times New Roman"/>
                <w:sz w:val="28"/>
                <w:szCs w:val="28"/>
              </w:rPr>
              <w:t xml:space="preserve"> техники</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03.0</w:t>
            </w:r>
            <w:r>
              <w:rPr>
                <w:rFonts w:ascii="Times New Roman" w:hAnsi="Times New Roman" w:cs="Times New Roman"/>
                <w:sz w:val="28"/>
                <w:szCs w:val="28"/>
              </w:rPr>
              <w:t>4</w:t>
            </w:r>
            <w:r w:rsidRPr="008A5A40">
              <w:rPr>
                <w:rFonts w:ascii="Times New Roman" w:hAnsi="Times New Roman" w:cs="Times New Roman"/>
                <w:sz w:val="28"/>
                <w:szCs w:val="28"/>
              </w:rPr>
              <w:t xml:space="preserve">.03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Компьютерные технологии</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03.0</w:t>
            </w:r>
            <w:r>
              <w:rPr>
                <w:rFonts w:ascii="Times New Roman" w:hAnsi="Times New Roman" w:cs="Times New Roman"/>
                <w:sz w:val="28"/>
                <w:szCs w:val="28"/>
              </w:rPr>
              <w:t>4</w:t>
            </w:r>
            <w:r w:rsidRPr="008A5A40">
              <w:rPr>
                <w:rFonts w:ascii="Times New Roman" w:hAnsi="Times New Roman" w:cs="Times New Roman"/>
                <w:sz w:val="28"/>
                <w:szCs w:val="28"/>
              </w:rPr>
              <w:t xml:space="preserve">.03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943"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 xml:space="preserve">Актуальные проблемы современной электроники и </w:t>
            </w:r>
            <w:proofErr w:type="spellStart"/>
            <w:r w:rsidRPr="008A5A40">
              <w:rPr>
                <w:rFonts w:ascii="Times New Roman" w:hAnsi="Times New Roman" w:cs="Times New Roman"/>
                <w:sz w:val="28"/>
                <w:szCs w:val="28"/>
              </w:rPr>
              <w:t>наноэлектроники</w:t>
            </w:r>
            <w:proofErr w:type="spellEnd"/>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03.0</w:t>
            </w:r>
            <w:r>
              <w:rPr>
                <w:rFonts w:ascii="Times New Roman" w:hAnsi="Times New Roman" w:cs="Times New Roman"/>
                <w:sz w:val="28"/>
                <w:szCs w:val="28"/>
              </w:rPr>
              <w:t>4</w:t>
            </w:r>
            <w:r w:rsidRPr="008A5A40">
              <w:rPr>
                <w:rFonts w:ascii="Times New Roman" w:hAnsi="Times New Roman" w:cs="Times New Roman"/>
                <w:sz w:val="28"/>
                <w:szCs w:val="28"/>
              </w:rPr>
              <w:t xml:space="preserve">.03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943"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rPr>
            </w:pPr>
            <w:r w:rsidRPr="008A5A40">
              <w:rPr>
                <w:rFonts w:ascii="Times New Roman" w:hAnsi="Times New Roman" w:cs="Times New Roman"/>
                <w:sz w:val="28"/>
                <w:szCs w:val="28"/>
              </w:rPr>
              <w:t>Компьютерное моделирование в физическом материаловедении</w:t>
            </w:r>
          </w:p>
        </w:tc>
        <w:tc>
          <w:tcPr>
            <w:tcW w:w="3428"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r w:rsidRPr="008A5A40">
              <w:rPr>
                <w:rFonts w:ascii="Times New Roman" w:hAnsi="Times New Roman" w:cs="Times New Roman"/>
                <w:sz w:val="28"/>
                <w:szCs w:val="28"/>
              </w:rPr>
              <w:t>03.0</w:t>
            </w:r>
            <w:r>
              <w:rPr>
                <w:rFonts w:ascii="Times New Roman" w:hAnsi="Times New Roman" w:cs="Times New Roman"/>
                <w:sz w:val="28"/>
                <w:szCs w:val="28"/>
              </w:rPr>
              <w:t>4</w:t>
            </w:r>
            <w:r w:rsidRPr="008A5A40">
              <w:rPr>
                <w:rFonts w:ascii="Times New Roman" w:hAnsi="Times New Roman" w:cs="Times New Roman"/>
                <w:sz w:val="28"/>
                <w:szCs w:val="28"/>
              </w:rPr>
              <w:t xml:space="preserve">.03 </w:t>
            </w:r>
            <w:r>
              <w:rPr>
                <w:rFonts w:ascii="Times New Roman" w:hAnsi="Times New Roman" w:cs="Times New Roman"/>
                <w:sz w:val="28"/>
                <w:szCs w:val="28"/>
              </w:rPr>
              <w:t>Радиофи</w:t>
            </w:r>
            <w:r w:rsidRPr="008A5A40">
              <w:rPr>
                <w:rFonts w:ascii="Times New Roman" w:hAnsi="Times New Roman" w:cs="Times New Roman"/>
                <w:sz w:val="28"/>
                <w:szCs w:val="28"/>
              </w:rPr>
              <w:t>з</w:t>
            </w:r>
            <w:r>
              <w:rPr>
                <w:rFonts w:ascii="Times New Roman" w:hAnsi="Times New Roman" w:cs="Times New Roman"/>
                <w:sz w:val="28"/>
                <w:szCs w:val="28"/>
              </w:rPr>
              <w:t>и</w:t>
            </w:r>
            <w:r w:rsidRPr="008A5A40">
              <w:rPr>
                <w:rFonts w:ascii="Times New Roman" w:hAnsi="Times New Roman" w:cs="Times New Roman"/>
                <w:sz w:val="28"/>
                <w:szCs w:val="28"/>
              </w:rPr>
              <w:t>ка</w:t>
            </w:r>
          </w:p>
        </w:tc>
        <w:tc>
          <w:tcPr>
            <w:tcW w:w="3324" w:type="dxa"/>
            <w:shd w:val="clear" w:color="auto" w:fill="auto"/>
          </w:tcPr>
          <w:p w:rsidR="00014065" w:rsidRPr="005437F2" w:rsidRDefault="00014065" w:rsidP="00014065">
            <w:pPr>
              <w:spacing w:after="0" w:line="240" w:lineRule="auto"/>
              <w:jc w:val="center"/>
              <w:rPr>
                <w:rFonts w:ascii="Times New Roman" w:hAnsi="Times New Roman" w:cs="Times New Roman"/>
                <w:sz w:val="28"/>
                <w:szCs w:val="28"/>
              </w:rPr>
            </w:pPr>
            <w:r w:rsidRPr="005437F2">
              <w:rPr>
                <w:rFonts w:ascii="Times New Roman" w:hAnsi="Times New Roman" w:cs="Times New Roman"/>
                <w:sz w:val="28"/>
                <w:szCs w:val="28"/>
              </w:rPr>
              <w:t>Кластер</w:t>
            </w:r>
            <w:r>
              <w:rPr>
                <w:rFonts w:ascii="Times New Roman" w:hAnsi="Times New Roman" w:cs="Times New Roman"/>
                <w:sz w:val="28"/>
                <w:szCs w:val="28"/>
              </w:rPr>
              <w:t>ы</w:t>
            </w:r>
            <w:r w:rsidRPr="005437F2">
              <w:rPr>
                <w:rFonts w:ascii="Times New Roman" w:hAnsi="Times New Roman" w:cs="Times New Roman"/>
                <w:sz w:val="28"/>
                <w:szCs w:val="28"/>
              </w:rPr>
              <w:t xml:space="preserve"> высокопроизводительных вычислений</w:t>
            </w:r>
          </w:p>
        </w:tc>
      </w:tr>
      <w:tr w:rsidR="00014065" w:rsidRPr="00D800DB" w:rsidTr="00014065">
        <w:tc>
          <w:tcPr>
            <w:tcW w:w="294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Математическое моделирование и высокопроизводительные вычисления </w:t>
            </w:r>
          </w:p>
        </w:tc>
        <w:tc>
          <w:tcPr>
            <w:tcW w:w="3428"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Прикладная математика и информатика (магистратура)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Автоматизированные системы научных исследований</w:t>
            </w:r>
          </w:p>
        </w:tc>
        <w:tc>
          <w:tcPr>
            <w:tcW w:w="3428"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Прикладная математика и информатика (магистратура)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Математическое моделирование и высокопроизводительные вычисления </w:t>
            </w:r>
          </w:p>
        </w:tc>
        <w:tc>
          <w:tcPr>
            <w:tcW w:w="3428"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Информатика и вычислительная техника (аспирантура)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Информационные технологии в научном исследовании</w:t>
            </w:r>
          </w:p>
        </w:tc>
        <w:tc>
          <w:tcPr>
            <w:tcW w:w="3428"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Информатика и вычислительная техника (аспирантура)</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Параллельное и </w:t>
            </w:r>
            <w:r>
              <w:rPr>
                <w:rFonts w:ascii="Times New Roman" w:hAnsi="Times New Roman" w:cs="Times New Roman"/>
                <w:sz w:val="28"/>
                <w:szCs w:val="28"/>
              </w:rPr>
              <w:lastRenderedPageBreak/>
              <w:t>распределенное программирование</w:t>
            </w:r>
          </w:p>
        </w:tc>
        <w:tc>
          <w:tcPr>
            <w:tcW w:w="3428"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Математическое </w:t>
            </w:r>
            <w:r>
              <w:rPr>
                <w:rFonts w:ascii="Times New Roman" w:hAnsi="Times New Roman" w:cs="Times New Roman"/>
                <w:sz w:val="28"/>
                <w:szCs w:val="28"/>
              </w:rPr>
              <w:lastRenderedPageBreak/>
              <w:t>обеспечение и администрирование информационных систем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Параллельное и распределенное программирование</w:t>
            </w:r>
          </w:p>
        </w:tc>
        <w:tc>
          <w:tcPr>
            <w:tcW w:w="3428"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Фундаментальная информатика и информационные технологии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Параллельное и распределенное программирование</w:t>
            </w:r>
          </w:p>
        </w:tc>
        <w:tc>
          <w:tcPr>
            <w:tcW w:w="3428"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Программная инженерия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Параллельное программирование</w:t>
            </w:r>
          </w:p>
        </w:tc>
        <w:tc>
          <w:tcPr>
            <w:tcW w:w="3428"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Информатика и вычислительная техника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D800DB" w:rsidTr="00014065">
        <w:tc>
          <w:tcPr>
            <w:tcW w:w="2943"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Параллельное программирование</w:t>
            </w:r>
          </w:p>
        </w:tc>
        <w:tc>
          <w:tcPr>
            <w:tcW w:w="3428" w:type="dxa"/>
            <w:shd w:val="clear" w:color="auto" w:fill="auto"/>
          </w:tcPr>
          <w:p w:rsidR="00014065"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Компьютерная безопасность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w:t>
            </w:r>
          </w:p>
        </w:tc>
        <w:tc>
          <w:tcPr>
            <w:tcW w:w="3324"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bl>
    <w:p w:rsidR="00014065" w:rsidRDefault="00014065" w:rsidP="00014065">
      <w:pPr>
        <w:spacing w:after="0" w:line="240" w:lineRule="auto"/>
        <w:rPr>
          <w:rFonts w:ascii="Times New Roman" w:hAnsi="Times New Roman" w:cs="Times New Roman"/>
          <w:b/>
          <w:i/>
          <w:sz w:val="28"/>
          <w:szCs w:val="28"/>
        </w:rPr>
      </w:pPr>
    </w:p>
    <w:p w:rsidR="00014065" w:rsidRDefault="00014065" w:rsidP="00014065">
      <w:pPr>
        <w:spacing w:after="0" w:line="240" w:lineRule="auto"/>
        <w:rPr>
          <w:rFonts w:ascii="Times New Roman" w:hAnsi="Times New Roman" w:cs="Times New Roman"/>
          <w:i/>
          <w:sz w:val="28"/>
          <w:szCs w:val="28"/>
        </w:rPr>
      </w:pPr>
    </w:p>
    <w:p w:rsidR="00014065" w:rsidRDefault="00014065" w:rsidP="00014065">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Реестр опубликованных научных статей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126"/>
        <w:gridCol w:w="2942"/>
      </w:tblGrid>
      <w:tr w:rsidR="00014065" w:rsidRPr="00D800DB" w:rsidTr="00014065">
        <w:tc>
          <w:tcPr>
            <w:tcW w:w="209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Автор</w:t>
            </w:r>
          </w:p>
        </w:tc>
        <w:tc>
          <w:tcPr>
            <w:tcW w:w="2410"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Наименование статьи</w:t>
            </w:r>
          </w:p>
        </w:tc>
        <w:tc>
          <w:tcPr>
            <w:tcW w:w="2126"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Издательство</w:t>
            </w:r>
            <w:r w:rsidRPr="00D800DB">
              <w:rPr>
                <w:rFonts w:ascii="Times New Roman" w:hAnsi="Times New Roman" w:cs="Times New Roman"/>
                <w:sz w:val="28"/>
                <w:szCs w:val="28"/>
              </w:rPr>
              <w:t>, год издания</w:t>
            </w:r>
          </w:p>
        </w:tc>
        <w:tc>
          <w:tcPr>
            <w:tcW w:w="2942" w:type="dxa"/>
            <w:shd w:val="clear" w:color="auto" w:fill="auto"/>
          </w:tcPr>
          <w:p w:rsidR="00014065" w:rsidRPr="00D800DB" w:rsidRDefault="00014065" w:rsidP="00014065">
            <w:pPr>
              <w:spacing w:after="0" w:line="240" w:lineRule="auto"/>
              <w:jc w:val="center"/>
              <w:rPr>
                <w:rFonts w:ascii="Times New Roman" w:hAnsi="Times New Roman" w:cs="Times New Roman"/>
                <w:b/>
                <w:i/>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 xml:space="preserve">с помощью которого </w:t>
            </w:r>
            <w:r>
              <w:rPr>
                <w:rFonts w:ascii="Times New Roman" w:hAnsi="Times New Roman" w:cs="Times New Roman"/>
                <w:sz w:val="28"/>
                <w:szCs w:val="28"/>
              </w:rPr>
              <w:t>была написана статья</w:t>
            </w:r>
          </w:p>
        </w:tc>
      </w:tr>
      <w:tr w:rsidR="00014065" w:rsidRPr="00290E3F" w:rsidTr="00014065">
        <w:tc>
          <w:tcPr>
            <w:tcW w:w="209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V.V. </w:t>
            </w:r>
            <w:proofErr w:type="spellStart"/>
            <w:r w:rsidRPr="00290E3F">
              <w:rPr>
                <w:rFonts w:ascii="Times New Roman" w:hAnsi="Times New Roman" w:cs="Times New Roman"/>
                <w:sz w:val="28"/>
                <w:szCs w:val="28"/>
              </w:rPr>
              <w:t>Mitrofanov</w:t>
            </w:r>
            <w:proofErr w:type="spellEnd"/>
            <w:r w:rsidRPr="00290E3F">
              <w:rPr>
                <w:rFonts w:ascii="Times New Roman" w:hAnsi="Times New Roman" w:cs="Times New Roman"/>
                <w:sz w:val="28"/>
                <w:szCs w:val="28"/>
              </w:rPr>
              <w:t xml:space="preserve">, M.M. </w:t>
            </w:r>
            <w:proofErr w:type="spellStart"/>
            <w:r w:rsidRPr="00290E3F">
              <w:rPr>
                <w:rFonts w:ascii="Times New Roman" w:hAnsi="Times New Roman" w:cs="Times New Roman"/>
                <w:sz w:val="28"/>
                <w:szCs w:val="28"/>
              </w:rPr>
              <w:t>Slepchenkov</w:t>
            </w:r>
            <w:proofErr w:type="spellEnd"/>
            <w:r w:rsidRPr="00290E3F">
              <w:rPr>
                <w:rFonts w:ascii="Times New Roman" w:hAnsi="Times New Roman" w:cs="Times New Roman"/>
                <w:sz w:val="28"/>
                <w:szCs w:val="28"/>
              </w:rPr>
              <w:t xml:space="preserve">, </w:t>
            </w:r>
            <w:proofErr w:type="spellStart"/>
            <w:r w:rsidRPr="00290E3F">
              <w:rPr>
                <w:rFonts w:ascii="Times New Roman" w:hAnsi="Times New Roman" w:cs="Times New Roman"/>
                <w:sz w:val="28"/>
                <w:szCs w:val="28"/>
              </w:rPr>
              <w:t>G.Zhang</w:t>
            </w:r>
            <w:proofErr w:type="spellEnd"/>
            <w:r w:rsidRPr="00290E3F">
              <w:rPr>
                <w:rFonts w:ascii="Times New Roman" w:hAnsi="Times New Roman" w:cs="Times New Roman"/>
                <w:sz w:val="28"/>
                <w:szCs w:val="28"/>
              </w:rPr>
              <w:t xml:space="preserve">, O.E. </w:t>
            </w:r>
            <w:proofErr w:type="spellStart"/>
            <w:r w:rsidRPr="00290E3F">
              <w:rPr>
                <w:rFonts w:ascii="Times New Roman" w:hAnsi="Times New Roman" w:cs="Times New Roman"/>
                <w:sz w:val="28"/>
                <w:szCs w:val="28"/>
              </w:rPr>
              <w:t>Glukhova</w:t>
            </w:r>
            <w:proofErr w:type="spellEnd"/>
          </w:p>
        </w:tc>
        <w:tc>
          <w:tcPr>
            <w:tcW w:w="2410"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t xml:space="preserve">Hybrid carbon </w:t>
            </w:r>
            <w:proofErr w:type="spellStart"/>
            <w:r w:rsidRPr="00290E3F">
              <w:rPr>
                <w:rFonts w:ascii="Times New Roman" w:hAnsi="Times New Roman" w:cs="Times New Roman"/>
                <w:sz w:val="28"/>
                <w:szCs w:val="28"/>
                <w:lang w:val="en-US"/>
              </w:rPr>
              <w:t>nanotube-graphene</w:t>
            </w:r>
            <w:proofErr w:type="spellEnd"/>
            <w:r w:rsidRPr="00290E3F">
              <w:rPr>
                <w:rFonts w:ascii="Times New Roman" w:hAnsi="Times New Roman" w:cs="Times New Roman"/>
                <w:sz w:val="28"/>
                <w:szCs w:val="28"/>
                <w:lang w:val="en-US"/>
              </w:rPr>
              <w:t xml:space="preserve"> monolayer films: Regularities of structure, electronic and optical properties</w:t>
            </w:r>
          </w:p>
        </w:tc>
        <w:tc>
          <w:tcPr>
            <w:tcW w:w="2126"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proofErr w:type="spellStart"/>
            <w:r w:rsidRPr="00290E3F">
              <w:rPr>
                <w:rFonts w:ascii="Times New Roman" w:hAnsi="Times New Roman" w:cs="Times New Roman"/>
                <w:sz w:val="28"/>
                <w:szCs w:val="28"/>
              </w:rPr>
              <w:t>Carbon</w:t>
            </w:r>
            <w:proofErr w:type="spellEnd"/>
            <w:r w:rsidRPr="00290E3F">
              <w:rPr>
                <w:rFonts w:ascii="Times New Roman" w:hAnsi="Times New Roman" w:cs="Times New Roman"/>
                <w:sz w:val="28"/>
                <w:szCs w:val="28"/>
              </w:rPr>
              <w:t xml:space="preserve"> 2017. </w:t>
            </w:r>
            <w:proofErr w:type="spellStart"/>
            <w:r w:rsidRPr="00290E3F">
              <w:rPr>
                <w:rFonts w:ascii="Times New Roman" w:hAnsi="Times New Roman" w:cs="Times New Roman"/>
                <w:sz w:val="28"/>
                <w:szCs w:val="28"/>
              </w:rPr>
              <w:t>Vol</w:t>
            </w:r>
            <w:proofErr w:type="spellEnd"/>
            <w:r w:rsidRPr="00290E3F">
              <w:rPr>
                <w:rFonts w:ascii="Times New Roman" w:hAnsi="Times New Roman" w:cs="Times New Roman"/>
                <w:sz w:val="28"/>
                <w:szCs w:val="28"/>
              </w:rPr>
              <w:t>. 115. P. 803–810</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t xml:space="preserve">Ngoc </w:t>
            </w:r>
            <w:proofErr w:type="spellStart"/>
            <w:r w:rsidRPr="00290E3F">
              <w:rPr>
                <w:rFonts w:ascii="Times New Roman" w:hAnsi="Times New Roman" w:cs="Times New Roman"/>
                <w:sz w:val="28"/>
                <w:szCs w:val="28"/>
                <w:lang w:val="en-US"/>
              </w:rPr>
              <w:t>Thanh</w:t>
            </w:r>
            <w:proofErr w:type="spellEnd"/>
            <w:r w:rsidRPr="00290E3F">
              <w:rPr>
                <w:rFonts w:ascii="Times New Roman" w:hAnsi="Times New Roman" w:cs="Times New Roman"/>
                <w:sz w:val="28"/>
                <w:szCs w:val="28"/>
                <w:lang w:val="en-US"/>
              </w:rPr>
              <w:t xml:space="preserve"> </w:t>
            </w:r>
            <w:proofErr w:type="spellStart"/>
            <w:r w:rsidRPr="00290E3F">
              <w:rPr>
                <w:rFonts w:ascii="Times New Roman" w:hAnsi="Times New Roman" w:cs="Times New Roman"/>
                <w:sz w:val="28"/>
                <w:szCs w:val="28"/>
                <w:lang w:val="en-US"/>
              </w:rPr>
              <w:t>Thuy</w:t>
            </w:r>
            <w:proofErr w:type="spellEnd"/>
            <w:r w:rsidRPr="00290E3F">
              <w:rPr>
                <w:rFonts w:ascii="Times New Roman" w:hAnsi="Times New Roman" w:cs="Times New Roman"/>
                <w:sz w:val="28"/>
                <w:szCs w:val="28"/>
                <w:lang w:val="en-US"/>
              </w:rPr>
              <w:t xml:space="preserve"> Tran, </w:t>
            </w:r>
            <w:proofErr w:type="spellStart"/>
            <w:r w:rsidRPr="00290E3F">
              <w:rPr>
                <w:rFonts w:ascii="Times New Roman" w:hAnsi="Times New Roman" w:cs="Times New Roman"/>
                <w:sz w:val="28"/>
                <w:szCs w:val="28"/>
                <w:lang w:val="en-US"/>
              </w:rPr>
              <w:t>Duy</w:t>
            </w:r>
            <w:proofErr w:type="spellEnd"/>
            <w:r w:rsidRPr="00290E3F">
              <w:rPr>
                <w:rFonts w:ascii="Times New Roman" w:hAnsi="Times New Roman" w:cs="Times New Roman"/>
                <w:sz w:val="28"/>
                <w:szCs w:val="28"/>
                <w:lang w:val="en-US"/>
              </w:rPr>
              <w:t xml:space="preserve"> </w:t>
            </w:r>
            <w:proofErr w:type="spellStart"/>
            <w:r w:rsidRPr="00290E3F">
              <w:rPr>
                <w:rFonts w:ascii="Times New Roman" w:hAnsi="Times New Roman" w:cs="Times New Roman"/>
                <w:sz w:val="28"/>
                <w:szCs w:val="28"/>
                <w:lang w:val="en-US"/>
              </w:rPr>
              <w:t>Khanh</w:t>
            </w:r>
            <w:proofErr w:type="spellEnd"/>
            <w:r w:rsidRPr="00290E3F">
              <w:rPr>
                <w:rFonts w:ascii="Times New Roman" w:hAnsi="Times New Roman" w:cs="Times New Roman"/>
                <w:sz w:val="28"/>
                <w:szCs w:val="28"/>
                <w:lang w:val="en-US"/>
              </w:rPr>
              <w:t xml:space="preserve"> Nguyen, Olga E. </w:t>
            </w:r>
            <w:proofErr w:type="spellStart"/>
            <w:r w:rsidRPr="00290E3F">
              <w:rPr>
                <w:rFonts w:ascii="Times New Roman" w:hAnsi="Times New Roman" w:cs="Times New Roman"/>
                <w:sz w:val="28"/>
                <w:szCs w:val="28"/>
                <w:lang w:val="en-US"/>
              </w:rPr>
              <w:t>Glukhova</w:t>
            </w:r>
            <w:proofErr w:type="spellEnd"/>
            <w:r w:rsidRPr="00290E3F">
              <w:rPr>
                <w:rFonts w:ascii="Times New Roman" w:hAnsi="Times New Roman" w:cs="Times New Roman"/>
                <w:sz w:val="28"/>
                <w:szCs w:val="28"/>
                <w:lang w:val="en-US"/>
              </w:rPr>
              <w:t>, Ming-</w:t>
            </w:r>
            <w:proofErr w:type="spellStart"/>
            <w:r w:rsidRPr="00290E3F">
              <w:rPr>
                <w:rFonts w:ascii="Times New Roman" w:hAnsi="Times New Roman" w:cs="Times New Roman"/>
                <w:sz w:val="28"/>
                <w:szCs w:val="28"/>
                <w:lang w:val="en-US"/>
              </w:rPr>
              <w:t>Fa</w:t>
            </w:r>
            <w:proofErr w:type="spellEnd"/>
            <w:r w:rsidRPr="00290E3F">
              <w:rPr>
                <w:rFonts w:ascii="Times New Roman" w:hAnsi="Times New Roman" w:cs="Times New Roman"/>
                <w:sz w:val="28"/>
                <w:szCs w:val="28"/>
                <w:lang w:val="en-US"/>
              </w:rPr>
              <w:t xml:space="preserve"> Lin</w:t>
            </w:r>
          </w:p>
        </w:tc>
        <w:tc>
          <w:tcPr>
            <w:tcW w:w="2410"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t xml:space="preserve">Coverage-dependent essential properties of halogenated </w:t>
            </w:r>
            <w:proofErr w:type="spellStart"/>
            <w:r w:rsidRPr="00290E3F">
              <w:rPr>
                <w:rFonts w:ascii="Times New Roman" w:hAnsi="Times New Roman" w:cs="Times New Roman"/>
                <w:sz w:val="28"/>
                <w:szCs w:val="28"/>
                <w:lang w:val="en-US"/>
              </w:rPr>
              <w:t>graphene</w:t>
            </w:r>
            <w:proofErr w:type="spellEnd"/>
            <w:r w:rsidRPr="00290E3F">
              <w:rPr>
                <w:rFonts w:ascii="Times New Roman" w:hAnsi="Times New Roman" w:cs="Times New Roman"/>
                <w:sz w:val="28"/>
                <w:szCs w:val="28"/>
                <w:lang w:val="en-US"/>
              </w:rPr>
              <w:t>: A DFT study</w:t>
            </w:r>
          </w:p>
        </w:tc>
        <w:tc>
          <w:tcPr>
            <w:tcW w:w="2126"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t>Scientific Reports. 2017. Vol. 7. Article number: 17858.</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t xml:space="preserve">A. Yu. </w:t>
            </w:r>
            <w:proofErr w:type="spellStart"/>
            <w:r w:rsidRPr="00290E3F">
              <w:rPr>
                <w:rFonts w:ascii="Times New Roman" w:hAnsi="Times New Roman" w:cs="Times New Roman"/>
                <w:sz w:val="28"/>
                <w:szCs w:val="28"/>
                <w:lang w:val="en-US"/>
              </w:rPr>
              <w:t>Gerasimenko</w:t>
            </w:r>
            <w:proofErr w:type="spellEnd"/>
            <w:r w:rsidRPr="00290E3F">
              <w:rPr>
                <w:rFonts w:ascii="Times New Roman" w:hAnsi="Times New Roman" w:cs="Times New Roman"/>
                <w:sz w:val="28"/>
                <w:szCs w:val="28"/>
                <w:lang w:val="en-US"/>
              </w:rPr>
              <w:t xml:space="preserve">, O. E. </w:t>
            </w:r>
            <w:proofErr w:type="spellStart"/>
            <w:r w:rsidRPr="00290E3F">
              <w:rPr>
                <w:rFonts w:ascii="Times New Roman" w:hAnsi="Times New Roman" w:cs="Times New Roman"/>
                <w:sz w:val="28"/>
                <w:szCs w:val="28"/>
                <w:lang w:val="en-US"/>
              </w:rPr>
              <w:t>Glukhova</w:t>
            </w:r>
            <w:proofErr w:type="spellEnd"/>
            <w:r w:rsidRPr="00290E3F">
              <w:rPr>
                <w:rFonts w:ascii="Times New Roman" w:hAnsi="Times New Roman" w:cs="Times New Roman"/>
                <w:sz w:val="28"/>
                <w:szCs w:val="28"/>
                <w:lang w:val="en-US"/>
              </w:rPr>
              <w:t xml:space="preserve">, G. V. </w:t>
            </w:r>
            <w:proofErr w:type="spellStart"/>
            <w:r w:rsidRPr="00290E3F">
              <w:rPr>
                <w:rFonts w:ascii="Times New Roman" w:hAnsi="Times New Roman" w:cs="Times New Roman"/>
                <w:sz w:val="28"/>
                <w:szCs w:val="28"/>
                <w:lang w:val="en-US"/>
              </w:rPr>
              <w:t>Savostyanov</w:t>
            </w:r>
            <w:proofErr w:type="spellEnd"/>
            <w:r w:rsidRPr="00290E3F">
              <w:rPr>
                <w:rFonts w:ascii="Times New Roman" w:hAnsi="Times New Roman" w:cs="Times New Roman"/>
                <w:sz w:val="28"/>
                <w:szCs w:val="28"/>
                <w:lang w:val="en-US"/>
              </w:rPr>
              <w:t xml:space="preserve">, V. M. </w:t>
            </w:r>
            <w:proofErr w:type="spellStart"/>
            <w:r w:rsidRPr="00290E3F">
              <w:rPr>
                <w:rFonts w:ascii="Times New Roman" w:hAnsi="Times New Roman" w:cs="Times New Roman"/>
                <w:sz w:val="28"/>
                <w:szCs w:val="28"/>
                <w:lang w:val="en-US"/>
              </w:rPr>
              <w:t>Podgaetsky</w:t>
            </w:r>
            <w:proofErr w:type="spellEnd"/>
          </w:p>
        </w:tc>
        <w:tc>
          <w:tcPr>
            <w:tcW w:w="2410"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t xml:space="preserve">Laser structuring of carbon </w:t>
            </w:r>
            <w:proofErr w:type="spellStart"/>
            <w:r w:rsidRPr="00290E3F">
              <w:rPr>
                <w:rFonts w:ascii="Times New Roman" w:hAnsi="Times New Roman" w:cs="Times New Roman"/>
                <w:sz w:val="28"/>
                <w:szCs w:val="28"/>
                <w:lang w:val="en-US"/>
              </w:rPr>
              <w:t>nanotubes</w:t>
            </w:r>
            <w:proofErr w:type="spellEnd"/>
            <w:r w:rsidRPr="00290E3F">
              <w:rPr>
                <w:rFonts w:ascii="Times New Roman" w:hAnsi="Times New Roman" w:cs="Times New Roman"/>
                <w:sz w:val="28"/>
                <w:szCs w:val="28"/>
                <w:lang w:val="en-US"/>
              </w:rPr>
              <w:t xml:space="preserve"> in the albumin matrix for the creation of composite </w:t>
            </w:r>
            <w:proofErr w:type="spellStart"/>
            <w:r w:rsidRPr="00290E3F">
              <w:rPr>
                <w:rFonts w:ascii="Times New Roman" w:hAnsi="Times New Roman" w:cs="Times New Roman"/>
                <w:sz w:val="28"/>
                <w:szCs w:val="28"/>
                <w:lang w:val="en-US"/>
              </w:rPr>
              <w:lastRenderedPageBreak/>
              <w:t>biostructures</w:t>
            </w:r>
            <w:proofErr w:type="spellEnd"/>
          </w:p>
        </w:tc>
        <w:tc>
          <w:tcPr>
            <w:tcW w:w="2126"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290E3F">
              <w:rPr>
                <w:rFonts w:ascii="Times New Roman" w:hAnsi="Times New Roman" w:cs="Times New Roman"/>
                <w:sz w:val="28"/>
                <w:szCs w:val="28"/>
                <w:lang w:val="en-US"/>
              </w:rPr>
              <w:lastRenderedPageBreak/>
              <w:t>J. Biomed. Opt. 2017. Vol. 22. P. 065003.</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lastRenderedPageBreak/>
              <w:t xml:space="preserve">R. </w:t>
            </w:r>
            <w:proofErr w:type="spellStart"/>
            <w:r w:rsidRPr="00F0718B">
              <w:rPr>
                <w:rFonts w:ascii="Times New Roman" w:hAnsi="Times New Roman" w:cs="Times New Roman"/>
                <w:sz w:val="28"/>
                <w:szCs w:val="28"/>
                <w:lang w:val="en-US"/>
              </w:rPr>
              <w:t>Pincak</w:t>
            </w:r>
            <w:proofErr w:type="spellEnd"/>
            <w:r w:rsidRPr="00F0718B">
              <w:rPr>
                <w:rFonts w:ascii="Times New Roman" w:hAnsi="Times New Roman" w:cs="Times New Roman"/>
                <w:sz w:val="28"/>
                <w:szCs w:val="28"/>
                <w:lang w:val="en-US"/>
              </w:rPr>
              <w:t xml:space="preserve">, V. V. </w:t>
            </w:r>
            <w:proofErr w:type="spellStart"/>
            <w:r w:rsidRPr="00F0718B">
              <w:rPr>
                <w:rFonts w:ascii="Times New Roman" w:hAnsi="Times New Roman" w:cs="Times New Roman"/>
                <w:sz w:val="28"/>
                <w:szCs w:val="28"/>
                <w:lang w:val="en-US"/>
              </w:rPr>
              <w:t>Shunaev</w:t>
            </w:r>
            <w:proofErr w:type="spellEnd"/>
            <w:r w:rsidRPr="00F0718B">
              <w:rPr>
                <w:rFonts w:ascii="Times New Roman" w:hAnsi="Times New Roman" w:cs="Times New Roman"/>
                <w:sz w:val="28"/>
                <w:szCs w:val="28"/>
                <w:lang w:val="en-US"/>
              </w:rPr>
              <w:t xml:space="preserve">, J. </w:t>
            </w:r>
            <w:proofErr w:type="spellStart"/>
            <w:r w:rsidRPr="00F0718B">
              <w:rPr>
                <w:rFonts w:ascii="Times New Roman" w:hAnsi="Times New Roman" w:cs="Times New Roman"/>
                <w:sz w:val="28"/>
                <w:szCs w:val="28"/>
                <w:lang w:val="en-US"/>
              </w:rPr>
              <w:t>Smotlacha</w:t>
            </w:r>
            <w:proofErr w:type="spellEnd"/>
            <w:r w:rsidRPr="00F0718B">
              <w:rPr>
                <w:rFonts w:ascii="Times New Roman" w:hAnsi="Times New Roman" w:cs="Times New Roman"/>
                <w:sz w:val="28"/>
                <w:szCs w:val="28"/>
                <w:lang w:val="en-US"/>
              </w:rPr>
              <w:t xml:space="preserve">, M. M. </w:t>
            </w:r>
            <w:proofErr w:type="spellStart"/>
            <w:r w:rsidRPr="00F0718B">
              <w:rPr>
                <w:rFonts w:ascii="Times New Roman" w:hAnsi="Times New Roman" w:cs="Times New Roman"/>
                <w:sz w:val="28"/>
                <w:szCs w:val="28"/>
                <w:lang w:val="en-US"/>
              </w:rPr>
              <w:t>Slepchenkov</w:t>
            </w:r>
            <w:proofErr w:type="spellEnd"/>
            <w:r w:rsidRPr="00F0718B">
              <w:rPr>
                <w:rFonts w:ascii="Times New Roman" w:hAnsi="Times New Roman" w:cs="Times New Roman"/>
                <w:sz w:val="28"/>
                <w:szCs w:val="28"/>
                <w:lang w:val="en-US"/>
              </w:rPr>
              <w:t xml:space="preserve">, O. E. </w:t>
            </w:r>
            <w:proofErr w:type="spellStart"/>
            <w:r w:rsidRPr="00F0718B">
              <w:rPr>
                <w:rFonts w:ascii="Times New Roman" w:hAnsi="Times New Roman" w:cs="Times New Roman"/>
                <w:sz w:val="28"/>
                <w:szCs w:val="28"/>
                <w:lang w:val="en-US"/>
              </w:rPr>
              <w:t>Glukhova</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color w:val="202020"/>
                <w:sz w:val="28"/>
                <w:szCs w:val="28"/>
                <w:lang w:val="en-US"/>
              </w:rPr>
              <w:t xml:space="preserve">Electronic properties of </w:t>
            </w:r>
            <w:proofErr w:type="spellStart"/>
            <w:r w:rsidRPr="00F0718B">
              <w:rPr>
                <w:rFonts w:ascii="Times New Roman" w:hAnsi="Times New Roman" w:cs="Times New Roman"/>
                <w:color w:val="202020"/>
                <w:sz w:val="28"/>
                <w:szCs w:val="28"/>
                <w:lang w:val="en-US"/>
              </w:rPr>
              <w:t>Bilayer</w:t>
            </w:r>
            <w:proofErr w:type="spellEnd"/>
            <w:r w:rsidRPr="00F0718B">
              <w:rPr>
                <w:rFonts w:ascii="Times New Roman" w:hAnsi="Times New Roman" w:cs="Times New Roman"/>
                <w:color w:val="202020"/>
                <w:sz w:val="28"/>
                <w:szCs w:val="28"/>
                <w:lang w:val="en-US"/>
              </w:rPr>
              <w:t xml:space="preserve"> Fullerene onions</w:t>
            </w:r>
          </w:p>
        </w:tc>
        <w:tc>
          <w:tcPr>
            <w:tcW w:w="2126" w:type="dxa"/>
            <w:shd w:val="clear" w:color="auto" w:fill="auto"/>
          </w:tcPr>
          <w:p w:rsidR="00014065" w:rsidRPr="00290E3F"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Fullerenes, </w:t>
            </w:r>
            <w:proofErr w:type="spellStart"/>
            <w:r w:rsidRPr="00F0718B">
              <w:rPr>
                <w:rFonts w:ascii="Times New Roman" w:hAnsi="Times New Roman" w:cs="Times New Roman"/>
                <w:sz w:val="28"/>
                <w:szCs w:val="28"/>
                <w:lang w:val="en-US"/>
              </w:rPr>
              <w:t>Nanotubes</w:t>
            </w:r>
            <w:proofErr w:type="spellEnd"/>
            <w:r w:rsidRPr="00F0718B">
              <w:rPr>
                <w:rFonts w:ascii="Times New Roman" w:hAnsi="Times New Roman" w:cs="Times New Roman"/>
                <w:sz w:val="28"/>
                <w:szCs w:val="28"/>
                <w:lang w:val="en-US"/>
              </w:rPr>
              <w:t xml:space="preserve"> and Carbon Nanostructures. </w:t>
            </w:r>
            <w:r w:rsidRPr="00F0718B">
              <w:rPr>
                <w:rFonts w:ascii="Times New Roman" w:hAnsi="Times New Roman" w:cs="Times New Roman"/>
                <w:sz w:val="28"/>
                <w:szCs w:val="28"/>
              </w:rPr>
              <w:t xml:space="preserve">2017. </w:t>
            </w:r>
            <w:proofErr w:type="spellStart"/>
            <w:r w:rsidRPr="00F0718B">
              <w:rPr>
                <w:rFonts w:ascii="Times New Roman" w:hAnsi="Times New Roman" w:cs="Times New Roman"/>
                <w:sz w:val="28"/>
                <w:szCs w:val="28"/>
              </w:rPr>
              <w:t>Vol</w:t>
            </w:r>
            <w:proofErr w:type="spellEnd"/>
            <w:r w:rsidRPr="00F0718B">
              <w:rPr>
                <w:rFonts w:ascii="Times New Roman" w:hAnsi="Times New Roman" w:cs="Times New Roman"/>
                <w:sz w:val="28"/>
                <w:szCs w:val="28"/>
              </w:rPr>
              <w:t xml:space="preserve"> 25. I. 10. P. 607-612</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O.E. </w:t>
            </w:r>
            <w:proofErr w:type="spellStart"/>
            <w:r w:rsidRPr="00F0718B">
              <w:rPr>
                <w:rFonts w:ascii="Times New Roman" w:hAnsi="Times New Roman" w:cs="Times New Roman"/>
                <w:sz w:val="28"/>
                <w:szCs w:val="28"/>
                <w:lang w:val="en-US"/>
              </w:rPr>
              <w:t>Glukhova</w:t>
            </w:r>
            <w:proofErr w:type="spellEnd"/>
            <w:r w:rsidRPr="00F0718B">
              <w:rPr>
                <w:rFonts w:ascii="Times New Roman" w:hAnsi="Times New Roman" w:cs="Times New Roman"/>
                <w:sz w:val="28"/>
                <w:szCs w:val="28"/>
                <w:lang w:val="en-US"/>
              </w:rPr>
              <w:t xml:space="preserve">, M.M. </w:t>
            </w:r>
            <w:proofErr w:type="spellStart"/>
            <w:r w:rsidRPr="00F0718B">
              <w:rPr>
                <w:rFonts w:ascii="Times New Roman" w:hAnsi="Times New Roman" w:cs="Times New Roman"/>
                <w:sz w:val="28"/>
                <w:szCs w:val="28"/>
                <w:lang w:val="en-US"/>
              </w:rPr>
              <w:t>Slepchenkov</w:t>
            </w:r>
            <w:proofErr w:type="spellEnd"/>
            <w:r w:rsidRPr="00F0718B">
              <w:rPr>
                <w:rFonts w:ascii="Times New Roman" w:hAnsi="Times New Roman" w:cs="Times New Roman"/>
                <w:sz w:val="28"/>
                <w:szCs w:val="28"/>
                <w:lang w:val="en-US"/>
              </w:rPr>
              <w:t xml:space="preserve">, D.S. </w:t>
            </w:r>
            <w:proofErr w:type="spellStart"/>
            <w:r w:rsidRPr="00F0718B">
              <w:rPr>
                <w:rFonts w:ascii="Times New Roman" w:hAnsi="Times New Roman" w:cs="Times New Roman"/>
                <w:sz w:val="28"/>
                <w:szCs w:val="28"/>
                <w:lang w:val="en-US"/>
              </w:rPr>
              <w:t>Shmygin</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proofErr w:type="spellStart"/>
            <w:r w:rsidRPr="00F0718B">
              <w:rPr>
                <w:rFonts w:ascii="Times New Roman" w:hAnsi="Times New Roman" w:cs="Times New Roman"/>
                <w:sz w:val="28"/>
                <w:szCs w:val="28"/>
                <w:lang w:val="en-US"/>
              </w:rPr>
              <w:t>Nanoindentation</w:t>
            </w:r>
            <w:proofErr w:type="spellEnd"/>
            <w:r w:rsidRPr="00F0718B">
              <w:rPr>
                <w:rFonts w:ascii="Times New Roman" w:hAnsi="Times New Roman" w:cs="Times New Roman"/>
                <w:sz w:val="28"/>
                <w:szCs w:val="28"/>
                <w:lang w:val="en-US"/>
              </w:rPr>
              <w:t xml:space="preserve"> of a new </w:t>
            </w:r>
            <w:proofErr w:type="spellStart"/>
            <w:r w:rsidRPr="00F0718B">
              <w:rPr>
                <w:rFonts w:ascii="Times New Roman" w:hAnsi="Times New Roman" w:cs="Times New Roman"/>
                <w:sz w:val="28"/>
                <w:szCs w:val="28"/>
                <w:lang w:val="en-US"/>
              </w:rPr>
              <w:t>graphene</w:t>
            </w:r>
            <w:proofErr w:type="spellEnd"/>
            <w:r w:rsidRPr="00F0718B">
              <w:rPr>
                <w:rFonts w:ascii="Times New Roman" w:hAnsi="Times New Roman" w:cs="Times New Roman"/>
                <w:sz w:val="28"/>
                <w:szCs w:val="28"/>
                <w:lang w:val="en-US"/>
              </w:rPr>
              <w:t>/</w:t>
            </w:r>
            <w:proofErr w:type="spellStart"/>
            <w:r w:rsidRPr="00F0718B">
              <w:rPr>
                <w:rFonts w:ascii="Times New Roman" w:hAnsi="Times New Roman" w:cs="Times New Roman"/>
                <w:sz w:val="28"/>
                <w:szCs w:val="28"/>
                <w:lang w:val="en-US"/>
              </w:rPr>
              <w:t>phospholipid</w:t>
            </w:r>
            <w:proofErr w:type="spellEnd"/>
            <w:r w:rsidRPr="00F0718B">
              <w:rPr>
                <w:rFonts w:ascii="Times New Roman" w:hAnsi="Times New Roman" w:cs="Times New Roman"/>
                <w:sz w:val="28"/>
                <w:szCs w:val="28"/>
                <w:lang w:val="en-US"/>
              </w:rPr>
              <w:t xml:space="preserve"> composite: a numerical simulation</w:t>
            </w:r>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SPIE Proceedings Vol. 10079: Reporters, Markers, Dyes, </w:t>
            </w:r>
            <w:proofErr w:type="spellStart"/>
            <w:r w:rsidRPr="00F0718B">
              <w:rPr>
                <w:rFonts w:ascii="Times New Roman" w:hAnsi="Times New Roman" w:cs="Times New Roman"/>
                <w:sz w:val="28"/>
                <w:szCs w:val="28"/>
                <w:lang w:val="en-US"/>
              </w:rPr>
              <w:t>Nanoparticles</w:t>
            </w:r>
            <w:proofErr w:type="spellEnd"/>
            <w:r w:rsidRPr="00F0718B">
              <w:rPr>
                <w:rFonts w:ascii="Times New Roman" w:hAnsi="Times New Roman" w:cs="Times New Roman"/>
                <w:sz w:val="28"/>
                <w:szCs w:val="28"/>
                <w:lang w:val="en-US"/>
              </w:rPr>
              <w:t>, and Molecular Probes for Biomedical Applications IX. P. 1007910-1-1007910-6</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O.E. </w:t>
            </w:r>
            <w:proofErr w:type="spellStart"/>
            <w:r w:rsidRPr="00F0718B">
              <w:rPr>
                <w:rFonts w:ascii="Times New Roman" w:hAnsi="Times New Roman" w:cs="Times New Roman"/>
                <w:sz w:val="28"/>
                <w:szCs w:val="28"/>
                <w:lang w:val="en-US"/>
              </w:rPr>
              <w:t>Glukhova</w:t>
            </w:r>
            <w:proofErr w:type="spellEnd"/>
            <w:r w:rsidRPr="00F0718B">
              <w:rPr>
                <w:rFonts w:ascii="Times New Roman" w:hAnsi="Times New Roman" w:cs="Times New Roman"/>
                <w:sz w:val="28"/>
                <w:szCs w:val="28"/>
                <w:lang w:val="en-US"/>
              </w:rPr>
              <w:t xml:space="preserve">, M.M. </w:t>
            </w:r>
            <w:proofErr w:type="spellStart"/>
            <w:r w:rsidRPr="00F0718B">
              <w:rPr>
                <w:rFonts w:ascii="Times New Roman" w:hAnsi="Times New Roman" w:cs="Times New Roman"/>
                <w:sz w:val="28"/>
                <w:szCs w:val="28"/>
                <w:lang w:val="en-US"/>
              </w:rPr>
              <w:t>Slepchenkov</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proofErr w:type="spellStart"/>
            <w:r w:rsidRPr="00F0718B">
              <w:rPr>
                <w:rFonts w:ascii="Times New Roman" w:hAnsi="Times New Roman" w:cs="Times New Roman"/>
                <w:sz w:val="28"/>
                <w:szCs w:val="28"/>
                <w:lang w:val="en-US"/>
              </w:rPr>
              <w:t>Phospholipid</w:t>
            </w:r>
            <w:proofErr w:type="spellEnd"/>
            <w:r w:rsidRPr="00F0718B">
              <w:rPr>
                <w:rFonts w:ascii="Times New Roman" w:hAnsi="Times New Roman" w:cs="Times New Roman"/>
                <w:sz w:val="28"/>
                <w:szCs w:val="28"/>
                <w:lang w:val="en-US"/>
              </w:rPr>
              <w:t xml:space="preserve"> dynamics in </w:t>
            </w:r>
            <w:proofErr w:type="spellStart"/>
            <w:r w:rsidRPr="00F0718B">
              <w:rPr>
                <w:rFonts w:ascii="Times New Roman" w:hAnsi="Times New Roman" w:cs="Times New Roman"/>
                <w:sz w:val="28"/>
                <w:szCs w:val="28"/>
                <w:lang w:val="en-US"/>
              </w:rPr>
              <w:t>graphene</w:t>
            </w:r>
            <w:proofErr w:type="spellEnd"/>
            <w:r w:rsidRPr="00F0718B">
              <w:rPr>
                <w:rFonts w:ascii="Times New Roman" w:hAnsi="Times New Roman" w:cs="Times New Roman"/>
                <w:sz w:val="28"/>
                <w:szCs w:val="28"/>
                <w:lang w:val="en-US"/>
              </w:rPr>
              <w:t xml:space="preserve"> of different topologies: predictive modeling </w:t>
            </w:r>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SPIE Proceedings Vol. 10079: Reporters, Markers, Dyes, </w:t>
            </w:r>
            <w:proofErr w:type="spellStart"/>
            <w:r w:rsidRPr="00F0718B">
              <w:rPr>
                <w:rFonts w:ascii="Times New Roman" w:hAnsi="Times New Roman" w:cs="Times New Roman"/>
                <w:sz w:val="28"/>
                <w:szCs w:val="28"/>
                <w:lang w:val="en-US"/>
              </w:rPr>
              <w:t>Nanoparticles</w:t>
            </w:r>
            <w:proofErr w:type="spellEnd"/>
            <w:r w:rsidRPr="00F0718B">
              <w:rPr>
                <w:rFonts w:ascii="Times New Roman" w:hAnsi="Times New Roman" w:cs="Times New Roman"/>
                <w:sz w:val="28"/>
                <w:szCs w:val="28"/>
                <w:lang w:val="en-US"/>
              </w:rPr>
              <w:t>, and Molecular Probes for Biomedical Applications IX. P.1007912-1-1007912-7</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O.E. </w:t>
            </w:r>
            <w:proofErr w:type="spellStart"/>
            <w:r w:rsidRPr="00F0718B">
              <w:rPr>
                <w:rFonts w:ascii="Times New Roman" w:hAnsi="Times New Roman" w:cs="Times New Roman"/>
                <w:sz w:val="28"/>
                <w:szCs w:val="28"/>
                <w:lang w:val="en-US"/>
              </w:rPr>
              <w:t>Glukhova</w:t>
            </w:r>
            <w:proofErr w:type="spellEnd"/>
            <w:r w:rsidRPr="00F0718B">
              <w:rPr>
                <w:rFonts w:ascii="Times New Roman" w:hAnsi="Times New Roman" w:cs="Times New Roman"/>
                <w:sz w:val="28"/>
                <w:szCs w:val="28"/>
                <w:lang w:val="en-US"/>
              </w:rPr>
              <w:t xml:space="preserve">, G.V. </w:t>
            </w:r>
            <w:proofErr w:type="spellStart"/>
            <w:r w:rsidRPr="00F0718B">
              <w:rPr>
                <w:rFonts w:ascii="Times New Roman" w:hAnsi="Times New Roman" w:cs="Times New Roman"/>
                <w:sz w:val="28"/>
                <w:szCs w:val="28"/>
                <w:lang w:val="en-US"/>
              </w:rPr>
              <w:t>Savostyanov</w:t>
            </w:r>
            <w:proofErr w:type="spellEnd"/>
            <w:r w:rsidRPr="00F0718B">
              <w:rPr>
                <w:rFonts w:ascii="Times New Roman" w:hAnsi="Times New Roman" w:cs="Times New Roman"/>
                <w:sz w:val="28"/>
                <w:szCs w:val="28"/>
                <w:lang w:val="en-US"/>
              </w:rPr>
              <w:t xml:space="preserve">, M.M. </w:t>
            </w:r>
            <w:proofErr w:type="spellStart"/>
            <w:r w:rsidRPr="00F0718B">
              <w:rPr>
                <w:rFonts w:ascii="Times New Roman" w:hAnsi="Times New Roman" w:cs="Times New Roman"/>
                <w:sz w:val="28"/>
                <w:szCs w:val="28"/>
                <w:lang w:val="en-US"/>
              </w:rPr>
              <w:t>Slepchenkov</w:t>
            </w:r>
            <w:proofErr w:type="spellEnd"/>
            <w:r w:rsidRPr="00F0718B">
              <w:rPr>
                <w:rFonts w:ascii="Times New Roman" w:hAnsi="Times New Roman" w:cs="Times New Roman"/>
                <w:sz w:val="28"/>
                <w:szCs w:val="28"/>
                <w:lang w:val="en-US"/>
              </w:rPr>
              <w:t xml:space="preserve">, A.A. </w:t>
            </w:r>
            <w:proofErr w:type="spellStart"/>
            <w:r w:rsidRPr="00F0718B">
              <w:rPr>
                <w:rFonts w:ascii="Times New Roman" w:hAnsi="Times New Roman" w:cs="Times New Roman"/>
                <w:sz w:val="28"/>
                <w:szCs w:val="28"/>
                <w:lang w:val="en-US"/>
              </w:rPr>
              <w:t>Zyktin</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A new hybrid model to simulate interaction between DNA and carbon nanostructure</w:t>
            </w:r>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SPIE Proceedings Vol. 10079: Reporters, Markers, Dyes, </w:t>
            </w:r>
            <w:proofErr w:type="spellStart"/>
            <w:r w:rsidRPr="00F0718B">
              <w:rPr>
                <w:rFonts w:ascii="Times New Roman" w:hAnsi="Times New Roman" w:cs="Times New Roman"/>
                <w:sz w:val="28"/>
                <w:szCs w:val="28"/>
                <w:lang w:val="en-US"/>
              </w:rPr>
              <w:t>Nanoparticles</w:t>
            </w:r>
            <w:proofErr w:type="spellEnd"/>
            <w:r w:rsidRPr="00F0718B">
              <w:rPr>
                <w:rFonts w:ascii="Times New Roman" w:hAnsi="Times New Roman" w:cs="Times New Roman"/>
                <w:sz w:val="28"/>
                <w:szCs w:val="28"/>
                <w:lang w:val="en-US"/>
              </w:rPr>
              <w:t>, and Molecular Probes for Biomedical Applications IX. P. 1007911-1-1007911-6</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proofErr w:type="spellStart"/>
            <w:r w:rsidRPr="00F0718B">
              <w:rPr>
                <w:rFonts w:ascii="Times New Roman" w:hAnsi="Times New Roman" w:cs="Times New Roman"/>
                <w:sz w:val="28"/>
                <w:szCs w:val="28"/>
                <w:lang w:val="en-US"/>
              </w:rPr>
              <w:t>A.Yu</w:t>
            </w:r>
            <w:proofErr w:type="spellEnd"/>
            <w:r w:rsidRPr="00F0718B">
              <w:rPr>
                <w:rFonts w:ascii="Times New Roman" w:hAnsi="Times New Roman" w:cs="Times New Roman"/>
                <w:sz w:val="28"/>
                <w:szCs w:val="28"/>
                <w:lang w:val="en-US"/>
              </w:rPr>
              <w:t xml:space="preserve">. </w:t>
            </w:r>
            <w:proofErr w:type="spellStart"/>
            <w:r w:rsidRPr="00F0718B">
              <w:rPr>
                <w:rFonts w:ascii="Times New Roman" w:hAnsi="Times New Roman" w:cs="Times New Roman"/>
                <w:sz w:val="28"/>
                <w:szCs w:val="28"/>
                <w:lang w:val="en-US"/>
              </w:rPr>
              <w:lastRenderedPageBreak/>
              <w:t>Gerasimenko</w:t>
            </w:r>
            <w:proofErr w:type="spellEnd"/>
            <w:r w:rsidRPr="00F0718B">
              <w:rPr>
                <w:rFonts w:ascii="Times New Roman" w:hAnsi="Times New Roman" w:cs="Times New Roman"/>
                <w:sz w:val="28"/>
                <w:szCs w:val="28"/>
                <w:lang w:val="en-US"/>
              </w:rPr>
              <w:t xml:space="preserve">, O.E. </w:t>
            </w:r>
            <w:proofErr w:type="spellStart"/>
            <w:r w:rsidRPr="00F0718B">
              <w:rPr>
                <w:rFonts w:ascii="Times New Roman" w:hAnsi="Times New Roman" w:cs="Times New Roman"/>
                <w:sz w:val="28"/>
                <w:szCs w:val="28"/>
                <w:lang w:val="en-US"/>
              </w:rPr>
              <w:t>Glukhova</w:t>
            </w:r>
            <w:proofErr w:type="spellEnd"/>
            <w:r w:rsidRPr="00F0718B">
              <w:rPr>
                <w:rFonts w:ascii="Times New Roman" w:hAnsi="Times New Roman" w:cs="Times New Roman"/>
                <w:sz w:val="28"/>
                <w:szCs w:val="28"/>
                <w:lang w:val="en-US"/>
              </w:rPr>
              <w:t xml:space="preserve"> , G.V. </w:t>
            </w:r>
            <w:proofErr w:type="spellStart"/>
            <w:r w:rsidRPr="00F0718B">
              <w:rPr>
                <w:rFonts w:ascii="Times New Roman" w:hAnsi="Times New Roman" w:cs="Times New Roman"/>
                <w:sz w:val="28"/>
                <w:szCs w:val="28"/>
                <w:lang w:val="en-US"/>
              </w:rPr>
              <w:t>Savostyanov</w:t>
            </w:r>
            <w:proofErr w:type="spellEnd"/>
            <w:r w:rsidRPr="00F0718B">
              <w:rPr>
                <w:rFonts w:ascii="Times New Roman" w:hAnsi="Times New Roman" w:cs="Times New Roman"/>
                <w:sz w:val="28"/>
                <w:szCs w:val="28"/>
                <w:lang w:val="en-US"/>
              </w:rPr>
              <w:t xml:space="preserve"> , M.S. </w:t>
            </w:r>
            <w:proofErr w:type="spellStart"/>
            <w:r w:rsidRPr="00F0718B">
              <w:rPr>
                <w:rFonts w:ascii="Times New Roman" w:hAnsi="Times New Roman" w:cs="Times New Roman"/>
                <w:sz w:val="28"/>
                <w:szCs w:val="28"/>
                <w:lang w:val="en-US"/>
              </w:rPr>
              <w:t>Savelyev</w:t>
            </w:r>
            <w:proofErr w:type="spellEnd"/>
            <w:r w:rsidRPr="00F0718B">
              <w:rPr>
                <w:rFonts w:ascii="Times New Roman" w:hAnsi="Times New Roman" w:cs="Times New Roman"/>
                <w:sz w:val="28"/>
                <w:szCs w:val="28"/>
                <w:lang w:val="en-US"/>
              </w:rPr>
              <w:t xml:space="preserve">, L.P. </w:t>
            </w:r>
            <w:proofErr w:type="spellStart"/>
            <w:r w:rsidRPr="00F0718B">
              <w:rPr>
                <w:rFonts w:ascii="Times New Roman" w:hAnsi="Times New Roman" w:cs="Times New Roman"/>
                <w:sz w:val="28"/>
                <w:szCs w:val="28"/>
                <w:lang w:val="en-US"/>
              </w:rPr>
              <w:t>Ichkitidze</w:t>
            </w:r>
            <w:proofErr w:type="spellEnd"/>
            <w:r w:rsidRPr="00F0718B">
              <w:rPr>
                <w:rFonts w:ascii="Times New Roman" w:hAnsi="Times New Roman" w:cs="Times New Roman"/>
                <w:sz w:val="28"/>
                <w:szCs w:val="28"/>
                <w:lang w:val="en-US"/>
              </w:rPr>
              <w:t xml:space="preserve">, Y.P. </w:t>
            </w:r>
            <w:proofErr w:type="spellStart"/>
            <w:r w:rsidRPr="00F0718B">
              <w:rPr>
                <w:rFonts w:ascii="Times New Roman" w:hAnsi="Times New Roman" w:cs="Times New Roman"/>
                <w:sz w:val="28"/>
                <w:szCs w:val="28"/>
                <w:lang w:val="en-US"/>
              </w:rPr>
              <w:t>Masloboev</w:t>
            </w:r>
            <w:proofErr w:type="spellEnd"/>
            <w:r w:rsidRPr="00F0718B">
              <w:rPr>
                <w:rFonts w:ascii="Times New Roman" w:hAnsi="Times New Roman" w:cs="Times New Roman"/>
                <w:sz w:val="28"/>
                <w:szCs w:val="28"/>
                <w:lang w:val="en-US"/>
              </w:rPr>
              <w:t xml:space="preserve">, S.V. </w:t>
            </w:r>
            <w:proofErr w:type="spellStart"/>
            <w:r w:rsidRPr="00F0718B">
              <w:rPr>
                <w:rFonts w:ascii="Times New Roman" w:hAnsi="Times New Roman" w:cs="Times New Roman"/>
                <w:sz w:val="28"/>
                <w:szCs w:val="28"/>
                <w:lang w:val="en-US"/>
              </w:rPr>
              <w:t>Selishchev</w:t>
            </w:r>
            <w:proofErr w:type="spellEnd"/>
            <w:r w:rsidRPr="00F0718B">
              <w:rPr>
                <w:rFonts w:ascii="Times New Roman" w:hAnsi="Times New Roman" w:cs="Times New Roman"/>
                <w:sz w:val="28"/>
                <w:szCs w:val="28"/>
                <w:lang w:val="en-US"/>
              </w:rPr>
              <w:t xml:space="preserve">, V.M. </w:t>
            </w:r>
            <w:proofErr w:type="spellStart"/>
            <w:r w:rsidRPr="00F0718B">
              <w:rPr>
                <w:rFonts w:ascii="Times New Roman" w:hAnsi="Times New Roman" w:cs="Times New Roman"/>
                <w:sz w:val="28"/>
                <w:szCs w:val="28"/>
                <w:lang w:val="en-US"/>
              </w:rPr>
              <w:t>Podgaetsky</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lastRenderedPageBreak/>
              <w:t xml:space="preserve">Laser Structuring </w:t>
            </w:r>
            <w:r w:rsidRPr="00F0718B">
              <w:rPr>
                <w:rFonts w:ascii="Times New Roman" w:hAnsi="Times New Roman" w:cs="Times New Roman"/>
                <w:sz w:val="28"/>
                <w:szCs w:val="28"/>
                <w:lang w:val="en-US"/>
              </w:rPr>
              <w:lastRenderedPageBreak/>
              <w:t xml:space="preserve">of Carbon </w:t>
            </w:r>
            <w:proofErr w:type="spellStart"/>
            <w:r w:rsidRPr="00F0718B">
              <w:rPr>
                <w:rFonts w:ascii="Times New Roman" w:hAnsi="Times New Roman" w:cs="Times New Roman"/>
                <w:sz w:val="28"/>
                <w:szCs w:val="28"/>
                <w:lang w:val="en-US"/>
              </w:rPr>
              <w:t>Nanoframe</w:t>
            </w:r>
            <w:proofErr w:type="spellEnd"/>
            <w:r w:rsidRPr="00F0718B">
              <w:rPr>
                <w:rFonts w:ascii="Times New Roman" w:hAnsi="Times New Roman" w:cs="Times New Roman"/>
                <w:sz w:val="28"/>
                <w:szCs w:val="28"/>
                <w:lang w:val="en-US"/>
              </w:rPr>
              <w:t xml:space="preserve"> in a Protein Matrix for the Creation of 3-D Composite Materials and Coatings for Applications in Tissue Engineering</w:t>
            </w:r>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color w:val="202020"/>
                <w:sz w:val="28"/>
                <w:szCs w:val="28"/>
                <w:lang w:val="en-US"/>
              </w:rPr>
              <w:lastRenderedPageBreak/>
              <w:t>Proc. of SPIE-</w:t>
            </w:r>
            <w:r w:rsidRPr="00F0718B">
              <w:rPr>
                <w:rFonts w:ascii="Times New Roman" w:hAnsi="Times New Roman" w:cs="Times New Roman"/>
                <w:color w:val="202020"/>
                <w:sz w:val="28"/>
                <w:szCs w:val="28"/>
                <w:lang w:val="en-US"/>
              </w:rPr>
              <w:lastRenderedPageBreak/>
              <w:t xml:space="preserve">OSA. 2017.  Vol. 10413. </w:t>
            </w:r>
            <w:r w:rsidRPr="00F0718B">
              <w:rPr>
                <w:rFonts w:ascii="Times New Roman" w:hAnsi="Times New Roman" w:cs="Times New Roman"/>
                <w:color w:val="202020"/>
                <w:sz w:val="28"/>
                <w:szCs w:val="28"/>
              </w:rPr>
              <w:t>P. 104130K</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lastRenderedPageBreak/>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lastRenderedPageBreak/>
              <w:t xml:space="preserve">L.P. </w:t>
            </w:r>
            <w:proofErr w:type="spellStart"/>
            <w:r w:rsidRPr="00F0718B">
              <w:rPr>
                <w:rFonts w:ascii="Times New Roman" w:hAnsi="Times New Roman" w:cs="Times New Roman"/>
                <w:sz w:val="28"/>
                <w:szCs w:val="28"/>
                <w:lang w:val="en-US"/>
              </w:rPr>
              <w:t>Ichkitidze</w:t>
            </w:r>
            <w:proofErr w:type="spellEnd"/>
            <w:r w:rsidRPr="00F0718B">
              <w:rPr>
                <w:rFonts w:ascii="Times New Roman" w:hAnsi="Times New Roman" w:cs="Times New Roman"/>
                <w:sz w:val="28"/>
                <w:szCs w:val="28"/>
                <w:lang w:val="en-US"/>
              </w:rPr>
              <w:t xml:space="preserve">, O.E. </w:t>
            </w:r>
            <w:proofErr w:type="spellStart"/>
            <w:r w:rsidRPr="00F0718B">
              <w:rPr>
                <w:rFonts w:ascii="Times New Roman" w:hAnsi="Times New Roman" w:cs="Times New Roman"/>
                <w:sz w:val="28"/>
                <w:szCs w:val="28"/>
                <w:lang w:val="en-US"/>
              </w:rPr>
              <w:t>Glukhova</w:t>
            </w:r>
            <w:proofErr w:type="spellEnd"/>
            <w:r w:rsidRPr="00F0718B">
              <w:rPr>
                <w:rFonts w:ascii="Times New Roman" w:hAnsi="Times New Roman" w:cs="Times New Roman"/>
                <w:sz w:val="28"/>
                <w:szCs w:val="28"/>
                <w:lang w:val="en-US"/>
              </w:rPr>
              <w:t xml:space="preserve">, G.V. </w:t>
            </w:r>
            <w:proofErr w:type="spellStart"/>
            <w:r w:rsidRPr="00F0718B">
              <w:rPr>
                <w:rFonts w:ascii="Times New Roman" w:hAnsi="Times New Roman" w:cs="Times New Roman"/>
                <w:sz w:val="28"/>
                <w:szCs w:val="28"/>
                <w:lang w:val="en-US"/>
              </w:rPr>
              <w:t>Savostyanov</w:t>
            </w:r>
            <w:proofErr w:type="spellEnd"/>
            <w:r w:rsidRPr="00F0718B">
              <w:rPr>
                <w:rFonts w:ascii="Times New Roman" w:hAnsi="Times New Roman" w:cs="Times New Roman"/>
                <w:sz w:val="28"/>
                <w:szCs w:val="28"/>
                <w:lang w:val="en-US"/>
              </w:rPr>
              <w:t xml:space="preserve">, A.Y. </w:t>
            </w:r>
            <w:proofErr w:type="spellStart"/>
            <w:r w:rsidRPr="00F0718B">
              <w:rPr>
                <w:rFonts w:ascii="Times New Roman" w:hAnsi="Times New Roman" w:cs="Times New Roman"/>
                <w:sz w:val="28"/>
                <w:szCs w:val="28"/>
                <w:lang w:val="en-US"/>
              </w:rPr>
              <w:t>Gerasimenko</w:t>
            </w:r>
            <w:proofErr w:type="spellEnd"/>
            <w:r w:rsidRPr="00F0718B">
              <w:rPr>
                <w:rFonts w:ascii="Times New Roman" w:hAnsi="Times New Roman" w:cs="Times New Roman"/>
                <w:sz w:val="28"/>
                <w:szCs w:val="28"/>
                <w:lang w:val="en-US"/>
              </w:rPr>
              <w:t xml:space="preserve">, V.M. </w:t>
            </w:r>
            <w:proofErr w:type="spellStart"/>
            <w:r w:rsidRPr="00F0718B">
              <w:rPr>
                <w:rFonts w:ascii="Times New Roman" w:hAnsi="Times New Roman" w:cs="Times New Roman"/>
                <w:sz w:val="28"/>
                <w:szCs w:val="28"/>
                <w:lang w:val="en-US"/>
              </w:rPr>
              <w:t>Podgaetsky</w:t>
            </w:r>
            <w:proofErr w:type="spellEnd"/>
            <w:r w:rsidRPr="00F0718B">
              <w:rPr>
                <w:rFonts w:ascii="Times New Roman" w:hAnsi="Times New Roman" w:cs="Times New Roman"/>
                <w:sz w:val="28"/>
                <w:szCs w:val="28"/>
                <w:lang w:val="en-US"/>
              </w:rPr>
              <w:t xml:space="preserve">, S.V. </w:t>
            </w:r>
            <w:proofErr w:type="spellStart"/>
            <w:r w:rsidRPr="00F0718B">
              <w:rPr>
                <w:rFonts w:ascii="Times New Roman" w:hAnsi="Times New Roman" w:cs="Times New Roman"/>
                <w:sz w:val="28"/>
                <w:szCs w:val="28"/>
                <w:lang w:val="en-US"/>
              </w:rPr>
              <w:t>Selishchev</w:t>
            </w:r>
            <w:proofErr w:type="spellEnd"/>
            <w:r w:rsidRPr="00F0718B">
              <w:rPr>
                <w:rFonts w:ascii="Times New Roman" w:hAnsi="Times New Roman" w:cs="Times New Roman"/>
                <w:sz w:val="28"/>
                <w:szCs w:val="28"/>
                <w:lang w:val="en-US"/>
              </w:rPr>
              <w:t xml:space="preserve">, N. N. </w:t>
            </w:r>
            <w:proofErr w:type="spellStart"/>
            <w:r w:rsidRPr="00F0718B">
              <w:rPr>
                <w:rFonts w:ascii="Times New Roman" w:hAnsi="Times New Roman" w:cs="Times New Roman"/>
                <w:sz w:val="28"/>
                <w:szCs w:val="28"/>
                <w:lang w:val="en-US"/>
              </w:rPr>
              <w:t>Zhurbina</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 xml:space="preserve">Enhancement of the Conductivity of </w:t>
            </w:r>
            <w:proofErr w:type="spellStart"/>
            <w:r w:rsidRPr="00F0718B">
              <w:rPr>
                <w:rFonts w:ascii="Times New Roman" w:hAnsi="Times New Roman" w:cs="Times New Roman"/>
                <w:sz w:val="28"/>
                <w:szCs w:val="28"/>
                <w:lang w:val="en-US"/>
              </w:rPr>
              <w:t>Nanomaterial</w:t>
            </w:r>
            <w:proofErr w:type="spellEnd"/>
            <w:r w:rsidRPr="00F0718B">
              <w:rPr>
                <w:rFonts w:ascii="Times New Roman" w:hAnsi="Times New Roman" w:cs="Times New Roman"/>
                <w:sz w:val="28"/>
                <w:szCs w:val="28"/>
                <w:lang w:val="en-US"/>
              </w:rPr>
              <w:t xml:space="preserve"> Layers by Laser Irradiation</w:t>
            </w:r>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lang w:val="en-US"/>
              </w:rPr>
            </w:pPr>
            <w:r w:rsidRPr="00F0718B">
              <w:rPr>
                <w:rFonts w:ascii="Times New Roman" w:hAnsi="Times New Roman" w:cs="Times New Roman"/>
                <w:sz w:val="28"/>
                <w:szCs w:val="28"/>
                <w:lang w:val="en-US"/>
              </w:rPr>
              <w:t>Proceedings of SPIE. 2017. Vol. 10417. P. 1041708</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290E3F" w:rsidTr="00014065">
        <w:tc>
          <w:tcPr>
            <w:tcW w:w="2093"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lang w:val="en-US"/>
              </w:rPr>
            </w:pPr>
            <w:r w:rsidRPr="008A5A40">
              <w:rPr>
                <w:rFonts w:ascii="Times New Roman" w:hAnsi="Times New Roman" w:cs="Times New Roman"/>
                <w:sz w:val="28"/>
                <w:szCs w:val="28"/>
                <w:lang w:val="en-US"/>
              </w:rPr>
              <w:t xml:space="preserve">L.P. </w:t>
            </w:r>
            <w:proofErr w:type="spellStart"/>
            <w:r w:rsidRPr="008A5A40">
              <w:rPr>
                <w:rFonts w:ascii="Times New Roman" w:hAnsi="Times New Roman" w:cs="Times New Roman"/>
                <w:sz w:val="28"/>
                <w:szCs w:val="28"/>
                <w:lang w:val="en-US"/>
              </w:rPr>
              <w:t>Ichkitidze</w:t>
            </w:r>
            <w:proofErr w:type="spellEnd"/>
            <w:r w:rsidRPr="008A5A40">
              <w:rPr>
                <w:rFonts w:ascii="Times New Roman" w:hAnsi="Times New Roman" w:cs="Times New Roman"/>
                <w:sz w:val="28"/>
                <w:szCs w:val="28"/>
                <w:lang w:val="en-US"/>
              </w:rPr>
              <w:t xml:space="preserve">, O.E. </w:t>
            </w:r>
            <w:proofErr w:type="spellStart"/>
            <w:r w:rsidRPr="008A5A40">
              <w:rPr>
                <w:rFonts w:ascii="Times New Roman" w:hAnsi="Times New Roman" w:cs="Times New Roman"/>
                <w:sz w:val="28"/>
                <w:szCs w:val="28"/>
                <w:lang w:val="en-US"/>
              </w:rPr>
              <w:t>Glukhova</w:t>
            </w:r>
            <w:proofErr w:type="spellEnd"/>
            <w:r w:rsidRPr="008A5A40">
              <w:rPr>
                <w:rFonts w:ascii="Times New Roman" w:hAnsi="Times New Roman" w:cs="Times New Roman"/>
                <w:sz w:val="28"/>
                <w:szCs w:val="28"/>
                <w:lang w:val="en-US"/>
              </w:rPr>
              <w:t xml:space="preserve">, G.V. </w:t>
            </w:r>
            <w:proofErr w:type="spellStart"/>
            <w:r w:rsidRPr="008A5A40">
              <w:rPr>
                <w:rFonts w:ascii="Times New Roman" w:hAnsi="Times New Roman" w:cs="Times New Roman"/>
                <w:sz w:val="28"/>
                <w:szCs w:val="28"/>
                <w:lang w:val="en-US"/>
              </w:rPr>
              <w:t>Savostyanov</w:t>
            </w:r>
            <w:proofErr w:type="spellEnd"/>
            <w:r w:rsidRPr="008A5A40">
              <w:rPr>
                <w:rFonts w:ascii="Times New Roman" w:hAnsi="Times New Roman" w:cs="Times New Roman"/>
                <w:sz w:val="28"/>
                <w:szCs w:val="28"/>
                <w:lang w:val="en-US"/>
              </w:rPr>
              <w:t xml:space="preserve">, </w:t>
            </w:r>
            <w:proofErr w:type="spellStart"/>
            <w:r w:rsidRPr="008A5A40">
              <w:rPr>
                <w:rFonts w:ascii="Times New Roman" w:hAnsi="Times New Roman" w:cs="Times New Roman"/>
                <w:sz w:val="28"/>
                <w:szCs w:val="28"/>
                <w:lang w:val="en-US"/>
              </w:rPr>
              <w:t>A.Yu</w:t>
            </w:r>
            <w:proofErr w:type="spellEnd"/>
            <w:r w:rsidRPr="008A5A40">
              <w:rPr>
                <w:rFonts w:ascii="Times New Roman" w:hAnsi="Times New Roman" w:cs="Times New Roman"/>
                <w:sz w:val="28"/>
                <w:szCs w:val="28"/>
                <w:lang w:val="en-US"/>
              </w:rPr>
              <w:t xml:space="preserve">. </w:t>
            </w:r>
            <w:proofErr w:type="spellStart"/>
            <w:r w:rsidRPr="008A5A40">
              <w:rPr>
                <w:rFonts w:ascii="Times New Roman" w:hAnsi="Times New Roman" w:cs="Times New Roman"/>
                <w:sz w:val="28"/>
                <w:szCs w:val="28"/>
                <w:lang w:val="en-US"/>
              </w:rPr>
              <w:t>Gerasimenko</w:t>
            </w:r>
            <w:proofErr w:type="spellEnd"/>
            <w:r w:rsidRPr="008A5A40">
              <w:rPr>
                <w:rFonts w:ascii="Times New Roman" w:hAnsi="Times New Roman" w:cs="Times New Roman"/>
                <w:sz w:val="28"/>
                <w:szCs w:val="28"/>
                <w:lang w:val="en-US"/>
              </w:rPr>
              <w:t xml:space="preserve">, V.M. </w:t>
            </w:r>
            <w:proofErr w:type="spellStart"/>
            <w:r w:rsidRPr="008A5A40">
              <w:rPr>
                <w:rFonts w:ascii="Times New Roman" w:hAnsi="Times New Roman" w:cs="Times New Roman"/>
                <w:sz w:val="28"/>
                <w:szCs w:val="28"/>
                <w:lang w:val="en-US"/>
              </w:rPr>
              <w:t>Podgaetsky</w:t>
            </w:r>
            <w:proofErr w:type="spellEnd"/>
            <w:r w:rsidRPr="008A5A40">
              <w:rPr>
                <w:rFonts w:ascii="Times New Roman" w:hAnsi="Times New Roman" w:cs="Times New Roman"/>
                <w:sz w:val="28"/>
                <w:szCs w:val="28"/>
                <w:lang w:val="en-US"/>
              </w:rPr>
              <w:t xml:space="preserve">, S.V. </w:t>
            </w:r>
            <w:proofErr w:type="spellStart"/>
            <w:r w:rsidRPr="008A5A40">
              <w:rPr>
                <w:rFonts w:ascii="Times New Roman" w:hAnsi="Times New Roman" w:cs="Times New Roman"/>
                <w:sz w:val="28"/>
                <w:szCs w:val="28"/>
                <w:lang w:val="en-US"/>
              </w:rPr>
              <w:t>Selishchev</w:t>
            </w:r>
            <w:proofErr w:type="spellEnd"/>
            <w:r w:rsidRPr="008A5A40">
              <w:rPr>
                <w:rFonts w:ascii="Times New Roman" w:hAnsi="Times New Roman" w:cs="Times New Roman"/>
                <w:sz w:val="28"/>
                <w:szCs w:val="28"/>
                <w:lang w:val="en-US"/>
              </w:rPr>
              <w:t xml:space="preserve">, N.N. </w:t>
            </w:r>
            <w:proofErr w:type="spellStart"/>
            <w:r w:rsidRPr="008A5A40">
              <w:rPr>
                <w:rFonts w:ascii="Times New Roman" w:hAnsi="Times New Roman" w:cs="Times New Roman"/>
                <w:sz w:val="28"/>
                <w:szCs w:val="28"/>
                <w:lang w:val="en-US"/>
              </w:rPr>
              <w:t>Zhurbina</w:t>
            </w:r>
            <w:proofErr w:type="spellEnd"/>
          </w:p>
        </w:tc>
        <w:tc>
          <w:tcPr>
            <w:tcW w:w="2410"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lang w:val="en-US"/>
              </w:rPr>
            </w:pPr>
            <w:r w:rsidRPr="008A5A40">
              <w:rPr>
                <w:rFonts w:ascii="Times New Roman" w:hAnsi="Times New Roman" w:cs="Times New Roman"/>
                <w:sz w:val="28"/>
                <w:szCs w:val="28"/>
                <w:lang w:val="en-US"/>
              </w:rPr>
              <w:t xml:space="preserve">Enhancement of the conductivity of </w:t>
            </w:r>
            <w:proofErr w:type="spellStart"/>
            <w:r w:rsidRPr="008A5A40">
              <w:rPr>
                <w:rFonts w:ascii="Times New Roman" w:hAnsi="Times New Roman" w:cs="Times New Roman"/>
                <w:sz w:val="28"/>
                <w:szCs w:val="28"/>
                <w:lang w:val="en-US"/>
              </w:rPr>
              <w:t>nanomaterial</w:t>
            </w:r>
            <w:proofErr w:type="spellEnd"/>
            <w:r w:rsidRPr="008A5A40">
              <w:rPr>
                <w:rFonts w:ascii="Times New Roman" w:hAnsi="Times New Roman" w:cs="Times New Roman"/>
                <w:sz w:val="28"/>
                <w:szCs w:val="28"/>
                <w:lang w:val="en-US"/>
              </w:rPr>
              <w:t xml:space="preserve"> layers by laser irradiation</w:t>
            </w:r>
          </w:p>
        </w:tc>
        <w:tc>
          <w:tcPr>
            <w:tcW w:w="2126"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lang w:val="en-US"/>
              </w:rPr>
            </w:pPr>
            <w:r w:rsidRPr="008A5A40">
              <w:rPr>
                <w:rFonts w:ascii="Times New Roman" w:hAnsi="Times New Roman" w:cs="Times New Roman"/>
                <w:sz w:val="28"/>
                <w:szCs w:val="28"/>
                <w:lang w:val="en-US"/>
              </w:rPr>
              <w:t>Optics InfoBase Conference Papers 2017. Volume Part F61-ECBO 2017, 2017, 8p</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90E3F" w:rsidRDefault="00014065" w:rsidP="00014065">
            <w:pPr>
              <w:spacing w:after="0" w:line="240" w:lineRule="auto"/>
              <w:jc w:val="center"/>
              <w:rPr>
                <w:rFonts w:ascii="Times New Roman" w:hAnsi="Times New Roman" w:cs="Times New Roman"/>
                <w:bCs/>
                <w:iCs/>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0718B">
              <w:rPr>
                <w:rFonts w:ascii="Times New Roman" w:hAnsi="Times New Roman" w:cs="Times New Roman"/>
                <w:sz w:val="28"/>
                <w:szCs w:val="28"/>
              </w:rPr>
              <w:t xml:space="preserve">О.Е. </w:t>
            </w:r>
            <w:proofErr w:type="spellStart"/>
            <w:r w:rsidRPr="00F0718B">
              <w:rPr>
                <w:rFonts w:ascii="Times New Roman" w:hAnsi="Times New Roman" w:cs="Times New Roman"/>
                <w:sz w:val="28"/>
                <w:szCs w:val="28"/>
              </w:rPr>
              <w:t>Глухова</w:t>
            </w:r>
            <w:proofErr w:type="spellEnd"/>
            <w:r w:rsidRPr="00F0718B">
              <w:rPr>
                <w:rFonts w:ascii="Times New Roman" w:hAnsi="Times New Roman" w:cs="Times New Roman"/>
                <w:sz w:val="28"/>
                <w:szCs w:val="28"/>
              </w:rPr>
              <w:t>, Г.В. Савостьянов</w:t>
            </w:r>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0718B">
              <w:rPr>
                <w:rFonts w:ascii="Times New Roman" w:hAnsi="Times New Roman" w:cs="Times New Roman"/>
                <w:sz w:val="28"/>
                <w:szCs w:val="28"/>
              </w:rPr>
              <w:t xml:space="preserve">Транспортные свойства оксидированных </w:t>
            </w:r>
            <w:proofErr w:type="spellStart"/>
            <w:r w:rsidRPr="00F0718B">
              <w:rPr>
                <w:rFonts w:ascii="Times New Roman" w:hAnsi="Times New Roman" w:cs="Times New Roman"/>
                <w:sz w:val="28"/>
                <w:szCs w:val="28"/>
              </w:rPr>
              <w:t>графеновых</w:t>
            </w:r>
            <w:proofErr w:type="spellEnd"/>
            <w:r w:rsidRPr="00F0718B">
              <w:rPr>
                <w:rFonts w:ascii="Times New Roman" w:hAnsi="Times New Roman" w:cs="Times New Roman"/>
                <w:sz w:val="28"/>
                <w:szCs w:val="28"/>
              </w:rPr>
              <w:t xml:space="preserve"> </w:t>
            </w:r>
            <w:proofErr w:type="spellStart"/>
            <w:r w:rsidRPr="00F0718B">
              <w:rPr>
                <w:rFonts w:ascii="Times New Roman" w:hAnsi="Times New Roman" w:cs="Times New Roman"/>
                <w:sz w:val="28"/>
                <w:szCs w:val="28"/>
              </w:rPr>
              <w:t>нанолент</w:t>
            </w:r>
            <w:proofErr w:type="spellEnd"/>
            <w:r w:rsidRPr="00F0718B">
              <w:rPr>
                <w:rFonts w:ascii="Times New Roman" w:hAnsi="Times New Roman" w:cs="Times New Roman"/>
                <w:sz w:val="28"/>
                <w:szCs w:val="28"/>
              </w:rPr>
              <w:t xml:space="preserve"> с зигзагообразным краем: влияние эпоксидных групп</w:t>
            </w:r>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0718B">
              <w:rPr>
                <w:rFonts w:ascii="Times New Roman" w:hAnsi="Times New Roman" w:cs="Times New Roman"/>
                <w:sz w:val="28"/>
                <w:szCs w:val="28"/>
              </w:rPr>
              <w:t>Нан</w:t>
            </w:r>
            <w:proofErr w:type="gramStart"/>
            <w:r w:rsidRPr="00F0718B">
              <w:rPr>
                <w:rFonts w:ascii="Times New Roman" w:hAnsi="Times New Roman" w:cs="Times New Roman"/>
                <w:sz w:val="28"/>
                <w:szCs w:val="28"/>
              </w:rPr>
              <w:t>о-</w:t>
            </w:r>
            <w:proofErr w:type="gramEnd"/>
            <w:r w:rsidRPr="00F0718B">
              <w:rPr>
                <w:rFonts w:ascii="Times New Roman" w:hAnsi="Times New Roman" w:cs="Times New Roman"/>
                <w:sz w:val="28"/>
                <w:szCs w:val="28"/>
              </w:rPr>
              <w:t xml:space="preserve"> и </w:t>
            </w:r>
            <w:proofErr w:type="spellStart"/>
            <w:r w:rsidRPr="00F0718B">
              <w:rPr>
                <w:rFonts w:ascii="Times New Roman" w:hAnsi="Times New Roman" w:cs="Times New Roman"/>
                <w:sz w:val="28"/>
                <w:szCs w:val="28"/>
              </w:rPr>
              <w:t>микросистемная</w:t>
            </w:r>
            <w:proofErr w:type="spellEnd"/>
            <w:r w:rsidRPr="00F0718B">
              <w:rPr>
                <w:rFonts w:ascii="Times New Roman" w:hAnsi="Times New Roman" w:cs="Times New Roman"/>
                <w:sz w:val="28"/>
                <w:szCs w:val="28"/>
              </w:rPr>
              <w:t xml:space="preserve"> техника. 2017. Т. 19. № 7. С. 387-394</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F0718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C2C97">
              <w:rPr>
                <w:rFonts w:ascii="Times New Roman" w:hAnsi="Times New Roman" w:cs="Times New Roman"/>
                <w:sz w:val="28"/>
                <w:szCs w:val="28"/>
              </w:rPr>
              <w:t xml:space="preserve">О.Е. </w:t>
            </w:r>
            <w:proofErr w:type="spellStart"/>
            <w:r w:rsidRPr="00FC2C97">
              <w:rPr>
                <w:rFonts w:ascii="Times New Roman" w:hAnsi="Times New Roman" w:cs="Times New Roman"/>
                <w:sz w:val="28"/>
                <w:szCs w:val="28"/>
              </w:rPr>
              <w:t>Глухова</w:t>
            </w:r>
            <w:proofErr w:type="spellEnd"/>
            <w:r w:rsidRPr="00FC2C97">
              <w:rPr>
                <w:rFonts w:ascii="Times New Roman" w:hAnsi="Times New Roman" w:cs="Times New Roman"/>
                <w:sz w:val="28"/>
                <w:szCs w:val="28"/>
              </w:rPr>
              <w:t>, Г.В. Савостьянов</w:t>
            </w:r>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C2C97">
              <w:rPr>
                <w:rFonts w:ascii="Times New Roman" w:hAnsi="Times New Roman" w:cs="Times New Roman"/>
                <w:sz w:val="28"/>
                <w:szCs w:val="28"/>
              </w:rPr>
              <w:t xml:space="preserve">Исследование электронной проводимости </w:t>
            </w:r>
            <w:proofErr w:type="gramStart"/>
            <w:r w:rsidRPr="00FC2C97">
              <w:rPr>
                <w:rFonts w:ascii="Times New Roman" w:hAnsi="Times New Roman" w:cs="Times New Roman"/>
                <w:sz w:val="28"/>
                <w:szCs w:val="28"/>
              </w:rPr>
              <w:t>каркасного</w:t>
            </w:r>
            <w:proofErr w:type="gramEnd"/>
            <w:r w:rsidRPr="00FC2C97">
              <w:rPr>
                <w:rFonts w:ascii="Times New Roman" w:hAnsi="Times New Roman" w:cs="Times New Roman"/>
                <w:sz w:val="28"/>
                <w:szCs w:val="28"/>
              </w:rPr>
              <w:t xml:space="preserve"> </w:t>
            </w:r>
            <w:proofErr w:type="spellStart"/>
            <w:r w:rsidRPr="00FC2C97">
              <w:rPr>
                <w:rFonts w:ascii="Times New Roman" w:hAnsi="Times New Roman" w:cs="Times New Roman"/>
                <w:sz w:val="28"/>
                <w:szCs w:val="28"/>
              </w:rPr>
              <w:lastRenderedPageBreak/>
              <w:t>наноматериала</w:t>
            </w:r>
            <w:proofErr w:type="spellEnd"/>
            <w:r w:rsidRPr="00FC2C97">
              <w:rPr>
                <w:rFonts w:ascii="Times New Roman" w:hAnsi="Times New Roman" w:cs="Times New Roman"/>
                <w:sz w:val="28"/>
                <w:szCs w:val="28"/>
              </w:rPr>
              <w:t xml:space="preserve"> на основе разветвленной сети углеродных </w:t>
            </w:r>
            <w:proofErr w:type="spellStart"/>
            <w:r w:rsidRPr="00FC2C97">
              <w:rPr>
                <w:rFonts w:ascii="Times New Roman" w:hAnsi="Times New Roman" w:cs="Times New Roman"/>
                <w:sz w:val="28"/>
                <w:szCs w:val="28"/>
              </w:rPr>
              <w:t>нанотрубок</w:t>
            </w:r>
            <w:proofErr w:type="spellEnd"/>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C2C97">
              <w:rPr>
                <w:rFonts w:ascii="Times New Roman" w:hAnsi="Times New Roman" w:cs="Times New Roman"/>
                <w:sz w:val="28"/>
                <w:szCs w:val="28"/>
              </w:rPr>
              <w:lastRenderedPageBreak/>
              <w:t>Радиотехника. 2017. №7. С. 107-111</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F0718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C2C97">
              <w:rPr>
                <w:rFonts w:ascii="Times New Roman" w:hAnsi="Times New Roman" w:cs="Times New Roman"/>
                <w:sz w:val="28"/>
                <w:szCs w:val="28"/>
              </w:rPr>
              <w:lastRenderedPageBreak/>
              <w:t xml:space="preserve">Д.С. </w:t>
            </w:r>
            <w:proofErr w:type="spellStart"/>
            <w:r w:rsidRPr="00FC2C97">
              <w:rPr>
                <w:rFonts w:ascii="Times New Roman" w:hAnsi="Times New Roman" w:cs="Times New Roman"/>
                <w:sz w:val="28"/>
                <w:szCs w:val="28"/>
              </w:rPr>
              <w:t>Шмыгин</w:t>
            </w:r>
            <w:proofErr w:type="spellEnd"/>
            <w:r w:rsidRPr="00FC2C97">
              <w:rPr>
                <w:rFonts w:ascii="Times New Roman" w:hAnsi="Times New Roman" w:cs="Times New Roman"/>
                <w:sz w:val="28"/>
                <w:szCs w:val="28"/>
              </w:rPr>
              <w:t xml:space="preserve">, О.Е. </w:t>
            </w:r>
            <w:proofErr w:type="spellStart"/>
            <w:r w:rsidRPr="00FC2C97">
              <w:rPr>
                <w:rFonts w:ascii="Times New Roman" w:hAnsi="Times New Roman" w:cs="Times New Roman"/>
                <w:sz w:val="28"/>
                <w:szCs w:val="28"/>
              </w:rPr>
              <w:t>Глухова</w:t>
            </w:r>
            <w:proofErr w:type="spellEnd"/>
          </w:p>
        </w:tc>
        <w:tc>
          <w:tcPr>
            <w:tcW w:w="2410"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r w:rsidRPr="00FC2C97">
              <w:rPr>
                <w:rFonts w:ascii="Times New Roman" w:hAnsi="Times New Roman" w:cs="Times New Roman"/>
                <w:sz w:val="28"/>
                <w:szCs w:val="28"/>
              </w:rPr>
              <w:t xml:space="preserve">Изучение электропроводящих свойств комплексов </w:t>
            </w:r>
            <w:proofErr w:type="spellStart"/>
            <w:r w:rsidRPr="00FC2C97">
              <w:rPr>
                <w:rFonts w:ascii="Times New Roman" w:hAnsi="Times New Roman" w:cs="Times New Roman"/>
                <w:sz w:val="28"/>
                <w:szCs w:val="28"/>
              </w:rPr>
              <w:t>графен-нуклеотид</w:t>
            </w:r>
            <w:proofErr w:type="spellEnd"/>
            <w:r w:rsidRPr="00FC2C97">
              <w:rPr>
                <w:rFonts w:ascii="Times New Roman" w:hAnsi="Times New Roman" w:cs="Times New Roman"/>
                <w:sz w:val="28"/>
                <w:szCs w:val="28"/>
              </w:rPr>
              <w:t xml:space="preserve"> с позиции разработки на их основе новых устройств </w:t>
            </w:r>
            <w:proofErr w:type="spellStart"/>
            <w:r w:rsidRPr="00FC2C97">
              <w:rPr>
                <w:rFonts w:ascii="Times New Roman" w:hAnsi="Times New Roman" w:cs="Times New Roman"/>
                <w:sz w:val="28"/>
                <w:szCs w:val="28"/>
              </w:rPr>
              <w:t>биоэлектроники</w:t>
            </w:r>
            <w:proofErr w:type="spellEnd"/>
          </w:p>
        </w:tc>
        <w:tc>
          <w:tcPr>
            <w:tcW w:w="2126" w:type="dxa"/>
            <w:shd w:val="clear" w:color="auto" w:fill="auto"/>
          </w:tcPr>
          <w:p w:rsidR="00014065" w:rsidRPr="00F0718B" w:rsidRDefault="00014065" w:rsidP="00014065">
            <w:pPr>
              <w:spacing w:after="0" w:line="240" w:lineRule="auto"/>
              <w:jc w:val="center"/>
              <w:rPr>
                <w:rFonts w:ascii="Times New Roman" w:hAnsi="Times New Roman" w:cs="Times New Roman"/>
                <w:sz w:val="28"/>
                <w:szCs w:val="28"/>
                <w:highlight w:val="yellow"/>
              </w:rPr>
            </w:pPr>
            <w:proofErr w:type="spellStart"/>
            <w:r w:rsidRPr="00FC2C97">
              <w:rPr>
                <w:rFonts w:ascii="Times New Roman" w:hAnsi="Times New Roman" w:cs="Times New Roman"/>
                <w:sz w:val="28"/>
                <w:szCs w:val="28"/>
              </w:rPr>
              <w:t>Нанотехнологии</w:t>
            </w:r>
            <w:proofErr w:type="spellEnd"/>
            <w:r w:rsidRPr="00FC2C97">
              <w:rPr>
                <w:rFonts w:ascii="Times New Roman" w:hAnsi="Times New Roman" w:cs="Times New Roman"/>
                <w:sz w:val="28"/>
                <w:szCs w:val="28"/>
              </w:rPr>
              <w:t>: разработка, применение — XXI век. 2017. № 3. С. 41-44</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F0718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FC2C97" w:rsidRDefault="00014065" w:rsidP="00014065">
            <w:pPr>
              <w:spacing w:after="0" w:line="240" w:lineRule="auto"/>
              <w:jc w:val="center"/>
              <w:rPr>
                <w:rFonts w:ascii="Times New Roman" w:hAnsi="Times New Roman" w:cs="Times New Roman"/>
                <w:sz w:val="28"/>
                <w:szCs w:val="28"/>
              </w:rPr>
            </w:pPr>
            <w:r w:rsidRPr="00FC2C97">
              <w:rPr>
                <w:rFonts w:ascii="Times New Roman" w:hAnsi="Times New Roman" w:cs="Times New Roman"/>
                <w:sz w:val="28"/>
                <w:szCs w:val="28"/>
              </w:rPr>
              <w:t xml:space="preserve">О.Е. </w:t>
            </w:r>
            <w:proofErr w:type="spellStart"/>
            <w:r w:rsidRPr="00FC2C97">
              <w:rPr>
                <w:rFonts w:ascii="Times New Roman" w:hAnsi="Times New Roman" w:cs="Times New Roman"/>
                <w:sz w:val="28"/>
                <w:szCs w:val="28"/>
              </w:rPr>
              <w:t>Глухова</w:t>
            </w:r>
            <w:proofErr w:type="spellEnd"/>
            <w:r w:rsidRPr="00FC2C97">
              <w:rPr>
                <w:rFonts w:ascii="Times New Roman" w:hAnsi="Times New Roman" w:cs="Times New Roman"/>
                <w:sz w:val="28"/>
                <w:szCs w:val="28"/>
              </w:rPr>
              <w:t xml:space="preserve">, В.В. </w:t>
            </w:r>
            <w:proofErr w:type="spellStart"/>
            <w:r w:rsidRPr="00FC2C97">
              <w:rPr>
                <w:rFonts w:ascii="Times New Roman" w:hAnsi="Times New Roman" w:cs="Times New Roman"/>
                <w:sz w:val="28"/>
                <w:szCs w:val="28"/>
              </w:rPr>
              <w:t>Шунаев</w:t>
            </w:r>
            <w:proofErr w:type="spellEnd"/>
            <w:r w:rsidRPr="00FC2C97">
              <w:rPr>
                <w:rFonts w:ascii="Times New Roman" w:hAnsi="Times New Roman" w:cs="Times New Roman"/>
                <w:sz w:val="28"/>
                <w:szCs w:val="28"/>
              </w:rPr>
              <w:t xml:space="preserve">, М.М. </w:t>
            </w:r>
            <w:proofErr w:type="spellStart"/>
            <w:r w:rsidRPr="00FC2C97">
              <w:rPr>
                <w:rFonts w:ascii="Times New Roman" w:hAnsi="Times New Roman" w:cs="Times New Roman"/>
                <w:sz w:val="28"/>
                <w:szCs w:val="28"/>
              </w:rPr>
              <w:t>Слепченков</w:t>
            </w:r>
            <w:proofErr w:type="spellEnd"/>
            <w:r w:rsidRPr="00FC2C97">
              <w:rPr>
                <w:rFonts w:ascii="Times New Roman" w:hAnsi="Times New Roman" w:cs="Times New Roman"/>
                <w:sz w:val="28"/>
                <w:szCs w:val="28"/>
              </w:rPr>
              <w:t>, И.А. Накрап, Н.А. Панова</w:t>
            </w:r>
          </w:p>
        </w:tc>
        <w:tc>
          <w:tcPr>
            <w:tcW w:w="2410" w:type="dxa"/>
            <w:shd w:val="clear" w:color="auto" w:fill="auto"/>
          </w:tcPr>
          <w:p w:rsidR="00014065" w:rsidRPr="00FC2C97" w:rsidRDefault="00014065" w:rsidP="00014065">
            <w:pPr>
              <w:spacing w:after="0" w:line="240" w:lineRule="auto"/>
              <w:jc w:val="center"/>
              <w:rPr>
                <w:rFonts w:ascii="Times New Roman" w:hAnsi="Times New Roman" w:cs="Times New Roman"/>
                <w:sz w:val="28"/>
                <w:szCs w:val="28"/>
              </w:rPr>
            </w:pPr>
            <w:r w:rsidRPr="00FC2C97">
              <w:rPr>
                <w:rFonts w:ascii="Times New Roman" w:hAnsi="Times New Roman" w:cs="Times New Roman"/>
                <w:sz w:val="28"/>
                <w:szCs w:val="28"/>
              </w:rPr>
              <w:t xml:space="preserve">Новая гибридная структура </w:t>
            </w:r>
            <w:proofErr w:type="spellStart"/>
            <w:r w:rsidRPr="00FC2C97">
              <w:rPr>
                <w:rFonts w:ascii="Times New Roman" w:hAnsi="Times New Roman" w:cs="Times New Roman"/>
                <w:sz w:val="28"/>
                <w:szCs w:val="28"/>
              </w:rPr>
              <w:t>графен-графан</w:t>
            </w:r>
            <w:proofErr w:type="spellEnd"/>
            <w:r w:rsidRPr="00FC2C97">
              <w:rPr>
                <w:rFonts w:ascii="Times New Roman" w:hAnsi="Times New Roman" w:cs="Times New Roman"/>
                <w:sz w:val="28"/>
                <w:szCs w:val="28"/>
              </w:rPr>
              <w:t xml:space="preserve"> как перспективный компонент для приборов радиоэлектроники</w:t>
            </w:r>
          </w:p>
        </w:tc>
        <w:tc>
          <w:tcPr>
            <w:tcW w:w="2126" w:type="dxa"/>
            <w:shd w:val="clear" w:color="auto" w:fill="auto"/>
          </w:tcPr>
          <w:p w:rsidR="00014065" w:rsidRPr="00FC2C97" w:rsidRDefault="00014065" w:rsidP="00014065">
            <w:pPr>
              <w:spacing w:after="0" w:line="240" w:lineRule="auto"/>
              <w:jc w:val="center"/>
              <w:rPr>
                <w:rFonts w:ascii="Times New Roman" w:hAnsi="Times New Roman" w:cs="Times New Roman"/>
                <w:sz w:val="28"/>
                <w:szCs w:val="28"/>
              </w:rPr>
            </w:pPr>
            <w:proofErr w:type="spellStart"/>
            <w:r w:rsidRPr="00FC2C97">
              <w:rPr>
                <w:rFonts w:ascii="Times New Roman" w:hAnsi="Times New Roman" w:cs="Times New Roman"/>
                <w:sz w:val="28"/>
                <w:szCs w:val="28"/>
              </w:rPr>
              <w:t>Нанотехнологии</w:t>
            </w:r>
            <w:proofErr w:type="spellEnd"/>
            <w:r w:rsidRPr="00FC2C97">
              <w:rPr>
                <w:rFonts w:ascii="Times New Roman" w:hAnsi="Times New Roman" w:cs="Times New Roman"/>
                <w:sz w:val="28"/>
                <w:szCs w:val="28"/>
              </w:rPr>
              <w:t>: разработка, применение — XXI век. 2017. № 3. С. 48-51</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F0718B" w:rsidRDefault="00014065" w:rsidP="00014065">
            <w:pPr>
              <w:spacing w:after="0" w:line="240" w:lineRule="auto"/>
              <w:jc w:val="center"/>
              <w:rPr>
                <w:rFonts w:ascii="Times New Roman" w:hAnsi="Times New Roman" w:cs="Times New Roman"/>
                <w:bCs/>
                <w:iCs/>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2F4DE7" w:rsidRDefault="00014065" w:rsidP="00014065">
            <w:pP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Андрейченко</w:t>
            </w:r>
            <w:proofErr w:type="spellEnd"/>
            <w:r>
              <w:rPr>
                <w:rFonts w:ascii="Times New Roman" w:hAnsi="Times New Roman" w:cs="Times New Roman"/>
                <w:b/>
                <w:i/>
                <w:sz w:val="28"/>
                <w:szCs w:val="28"/>
              </w:rPr>
              <w:t xml:space="preserve"> Д.К., </w:t>
            </w:r>
            <w:proofErr w:type="spellStart"/>
            <w:r>
              <w:rPr>
                <w:rFonts w:ascii="Times New Roman" w:hAnsi="Times New Roman" w:cs="Times New Roman"/>
                <w:b/>
                <w:i/>
                <w:sz w:val="28"/>
                <w:szCs w:val="28"/>
              </w:rPr>
              <w:t>Андрейченко</w:t>
            </w:r>
            <w:proofErr w:type="spellEnd"/>
            <w:r>
              <w:rPr>
                <w:rFonts w:ascii="Times New Roman" w:hAnsi="Times New Roman" w:cs="Times New Roman"/>
                <w:b/>
                <w:i/>
                <w:sz w:val="28"/>
                <w:szCs w:val="28"/>
              </w:rPr>
              <w:t xml:space="preserve"> К.П., Кононов В.В.</w:t>
            </w:r>
          </w:p>
        </w:tc>
        <w:tc>
          <w:tcPr>
            <w:tcW w:w="2410" w:type="dxa"/>
            <w:shd w:val="clear" w:color="auto" w:fill="auto"/>
          </w:tcPr>
          <w:p w:rsidR="00014065" w:rsidRPr="002F4DE7" w:rsidRDefault="00014065" w:rsidP="00014065">
            <w:pPr>
              <w:spacing w:after="0" w:line="240" w:lineRule="auto"/>
              <w:jc w:val="center"/>
              <w:rPr>
                <w:rFonts w:ascii="Times New Roman" w:hAnsi="Times New Roman" w:cs="Times New Roman"/>
                <w:b/>
                <w:i/>
                <w:sz w:val="28"/>
                <w:szCs w:val="28"/>
              </w:rPr>
            </w:pPr>
            <w:r>
              <w:rPr>
                <w:rFonts w:ascii="Times New Roman" w:hAnsi="Times New Roman"/>
                <w:sz w:val="28"/>
                <w:szCs w:val="28"/>
              </w:rPr>
              <w:t>Параллельный алгоритм параметрического синтеза системы угловой стабилизации вращающегося упругого стержня под действием продольного ускорения</w:t>
            </w:r>
          </w:p>
        </w:tc>
        <w:tc>
          <w:tcPr>
            <w:tcW w:w="2126" w:type="dxa"/>
            <w:shd w:val="clear" w:color="auto" w:fill="auto"/>
          </w:tcPr>
          <w:p w:rsidR="00014065" w:rsidRPr="002F4DE7" w:rsidRDefault="00014065" w:rsidP="00014065">
            <w:pPr>
              <w:spacing w:after="0" w:line="240" w:lineRule="auto"/>
              <w:jc w:val="center"/>
              <w:rPr>
                <w:rFonts w:ascii="Times New Roman" w:hAnsi="Times New Roman" w:cs="Times New Roman"/>
                <w:b/>
                <w:i/>
                <w:sz w:val="28"/>
                <w:szCs w:val="28"/>
              </w:rPr>
            </w:pPr>
            <w:proofErr w:type="spellStart"/>
            <w:r>
              <w:rPr>
                <w:rFonts w:ascii="Times New Roman" w:hAnsi="Times New Roman"/>
                <w:sz w:val="28"/>
                <w:szCs w:val="28"/>
              </w:rPr>
              <w:t>Изв</w:t>
            </w:r>
            <w:proofErr w:type="spellEnd"/>
            <w:r>
              <w:rPr>
                <w:rFonts w:ascii="Times New Roman" w:hAnsi="Times New Roman"/>
                <w:sz w:val="28"/>
                <w:szCs w:val="28"/>
              </w:rPr>
              <w:t>. РАН. Теория и системы управления. 2017. № 2. С. 22-37.</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F4DE7"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Андрейченко</w:t>
            </w:r>
            <w:proofErr w:type="spellEnd"/>
            <w:r>
              <w:rPr>
                <w:rFonts w:ascii="Times New Roman" w:hAnsi="Times New Roman" w:cs="Times New Roman"/>
                <w:b/>
                <w:i/>
                <w:sz w:val="28"/>
                <w:szCs w:val="28"/>
              </w:rPr>
              <w:t xml:space="preserve"> Д.К., </w:t>
            </w:r>
            <w:proofErr w:type="spellStart"/>
            <w:r>
              <w:rPr>
                <w:rFonts w:ascii="Times New Roman" w:hAnsi="Times New Roman" w:cs="Times New Roman"/>
                <w:b/>
                <w:i/>
                <w:sz w:val="28"/>
                <w:szCs w:val="28"/>
              </w:rPr>
              <w:t>Андрейченко</w:t>
            </w:r>
            <w:proofErr w:type="spellEnd"/>
            <w:r>
              <w:rPr>
                <w:rFonts w:ascii="Times New Roman" w:hAnsi="Times New Roman" w:cs="Times New Roman"/>
                <w:b/>
                <w:i/>
                <w:sz w:val="28"/>
                <w:szCs w:val="28"/>
              </w:rPr>
              <w:t xml:space="preserve"> К.П., Кононов В.В.</w:t>
            </w:r>
          </w:p>
        </w:tc>
        <w:tc>
          <w:tcPr>
            <w:tcW w:w="2410" w:type="dxa"/>
            <w:shd w:val="clear" w:color="auto" w:fill="auto"/>
          </w:tcPr>
          <w:p w:rsidR="00014065" w:rsidRPr="002F4DE7" w:rsidRDefault="00014065" w:rsidP="00014065">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A Parallel Algorithm for the Parametric Synthesis of a System for the Angular Stabilization of a Rotating Elastic Beam under the Action of </w:t>
            </w:r>
            <w:r>
              <w:rPr>
                <w:rFonts w:ascii="Times New Roman" w:hAnsi="Times New Roman"/>
                <w:sz w:val="28"/>
                <w:szCs w:val="28"/>
                <w:lang w:val="en-US"/>
              </w:rPr>
              <w:lastRenderedPageBreak/>
              <w:t>Longitudinal Acceleration</w:t>
            </w:r>
          </w:p>
        </w:tc>
        <w:tc>
          <w:tcPr>
            <w:tcW w:w="2126" w:type="dxa"/>
            <w:shd w:val="clear" w:color="auto" w:fill="auto"/>
          </w:tcPr>
          <w:p w:rsidR="00014065" w:rsidRDefault="00014065" w:rsidP="00014065">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 xml:space="preserve">Journal of Computer and Systems Sciences International. </w:t>
            </w:r>
            <w:r w:rsidRPr="00A01A9C">
              <w:rPr>
                <w:rFonts w:ascii="Times New Roman" w:hAnsi="Times New Roman"/>
                <w:sz w:val="28"/>
                <w:szCs w:val="28"/>
              </w:rPr>
              <w:t xml:space="preserve">2017. </w:t>
            </w:r>
            <w:proofErr w:type="spellStart"/>
            <w:r>
              <w:rPr>
                <w:rFonts w:ascii="Times New Roman" w:hAnsi="Times New Roman"/>
                <w:sz w:val="28"/>
                <w:szCs w:val="28"/>
                <w:lang w:val="en-US"/>
              </w:rPr>
              <w:t>Vol</w:t>
            </w:r>
            <w:proofErr w:type="spellEnd"/>
            <w:r w:rsidRPr="00A01A9C">
              <w:rPr>
                <w:rFonts w:ascii="Times New Roman" w:hAnsi="Times New Roman"/>
                <w:sz w:val="28"/>
                <w:szCs w:val="28"/>
              </w:rPr>
              <w:t xml:space="preserve">. 56. </w:t>
            </w:r>
            <w:r>
              <w:rPr>
                <w:rFonts w:ascii="Times New Roman" w:hAnsi="Times New Roman"/>
                <w:sz w:val="28"/>
                <w:szCs w:val="28"/>
                <w:lang w:val="en-US"/>
              </w:rPr>
              <w:t>No</w:t>
            </w:r>
            <w:r w:rsidRPr="00A01A9C">
              <w:rPr>
                <w:rFonts w:ascii="Times New Roman" w:hAnsi="Times New Roman"/>
                <w:sz w:val="28"/>
                <w:szCs w:val="28"/>
              </w:rPr>
              <w:t xml:space="preserve">. 2. </w:t>
            </w:r>
            <w:r>
              <w:rPr>
                <w:rFonts w:ascii="Times New Roman" w:hAnsi="Times New Roman"/>
                <w:sz w:val="28"/>
                <w:szCs w:val="28"/>
                <w:lang w:val="en-US"/>
              </w:rPr>
              <w:t>Pp</w:t>
            </w:r>
            <w:r w:rsidRPr="00A01A9C">
              <w:rPr>
                <w:rFonts w:ascii="Times New Roman" w:hAnsi="Times New Roman"/>
                <w:sz w:val="28"/>
                <w:szCs w:val="28"/>
              </w:rPr>
              <w:t xml:space="preserve">. </w:t>
            </w:r>
            <w:r>
              <w:rPr>
                <w:rFonts w:ascii="Times New Roman" w:hAnsi="Times New Roman"/>
                <w:sz w:val="28"/>
                <w:szCs w:val="28"/>
                <w:lang w:val="en-US"/>
              </w:rPr>
              <w:t>192-207</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p w:rsidR="00014065" w:rsidRDefault="00014065" w:rsidP="00014065">
            <w:pPr>
              <w:spacing w:after="0" w:line="240" w:lineRule="auto"/>
              <w:jc w:val="center"/>
              <w:rPr>
                <w:rFonts w:ascii="Times New Roman" w:hAnsi="Times New Roman" w:cs="Times New Roman"/>
                <w:b/>
                <w:i/>
                <w:sz w:val="28"/>
                <w:szCs w:val="28"/>
              </w:rPr>
            </w:pPr>
          </w:p>
        </w:tc>
      </w:tr>
      <w:tr w:rsidR="00014065" w:rsidRPr="00F0718B" w:rsidTr="00014065">
        <w:tc>
          <w:tcPr>
            <w:tcW w:w="2093" w:type="dxa"/>
            <w:shd w:val="clear" w:color="auto" w:fill="auto"/>
          </w:tcPr>
          <w:p w:rsidR="00014065" w:rsidRDefault="00014065" w:rsidP="00014065">
            <w:pPr>
              <w:spacing w:after="0" w:line="240" w:lineRule="auto"/>
              <w:jc w:val="center"/>
              <w:rPr>
                <w:rFonts w:ascii="Times New Roman" w:hAnsi="Times New Roman"/>
                <w:b/>
                <w:i/>
                <w:sz w:val="28"/>
                <w:szCs w:val="28"/>
              </w:rPr>
            </w:pPr>
            <w:proofErr w:type="spellStart"/>
            <w:r w:rsidRPr="002F4DE7">
              <w:rPr>
                <w:rFonts w:ascii="Times New Roman" w:hAnsi="Times New Roman"/>
                <w:b/>
                <w:i/>
                <w:sz w:val="28"/>
                <w:szCs w:val="28"/>
              </w:rPr>
              <w:lastRenderedPageBreak/>
              <w:t>Андрейченко</w:t>
            </w:r>
            <w:proofErr w:type="spellEnd"/>
            <w:r w:rsidRPr="002F4DE7">
              <w:rPr>
                <w:rFonts w:ascii="Times New Roman" w:hAnsi="Times New Roman"/>
                <w:b/>
                <w:i/>
                <w:sz w:val="28"/>
                <w:szCs w:val="28"/>
              </w:rPr>
              <w:t xml:space="preserve"> Д.К., </w:t>
            </w:r>
            <w:proofErr w:type="spellStart"/>
            <w:r w:rsidRPr="002F4DE7">
              <w:rPr>
                <w:rFonts w:ascii="Times New Roman" w:hAnsi="Times New Roman"/>
                <w:b/>
                <w:i/>
                <w:sz w:val="28"/>
                <w:szCs w:val="28"/>
              </w:rPr>
              <w:t>Андрейченко</w:t>
            </w:r>
            <w:proofErr w:type="spellEnd"/>
            <w:r w:rsidRPr="002F4DE7">
              <w:rPr>
                <w:rFonts w:ascii="Times New Roman" w:hAnsi="Times New Roman"/>
                <w:b/>
                <w:i/>
                <w:sz w:val="28"/>
                <w:szCs w:val="28"/>
              </w:rPr>
              <w:t xml:space="preserve"> К.П.,</w:t>
            </w:r>
          </w:p>
          <w:p w:rsidR="00014065" w:rsidRPr="002F4DE7" w:rsidRDefault="00014065" w:rsidP="00014065">
            <w:pPr>
              <w:spacing w:after="0" w:line="240" w:lineRule="auto"/>
              <w:jc w:val="center"/>
              <w:rPr>
                <w:rFonts w:ascii="Times New Roman" w:hAnsi="Times New Roman"/>
                <w:b/>
                <w:i/>
                <w:sz w:val="28"/>
                <w:szCs w:val="28"/>
              </w:rPr>
            </w:pPr>
            <w:proofErr w:type="spellStart"/>
            <w:r>
              <w:rPr>
                <w:rFonts w:ascii="Times New Roman" w:hAnsi="Times New Roman"/>
                <w:b/>
                <w:i/>
                <w:sz w:val="28"/>
                <w:szCs w:val="28"/>
              </w:rPr>
              <w:t>Портенко</w:t>
            </w:r>
            <w:proofErr w:type="spellEnd"/>
            <w:r>
              <w:rPr>
                <w:rFonts w:ascii="Times New Roman" w:hAnsi="Times New Roman"/>
                <w:b/>
                <w:i/>
                <w:sz w:val="28"/>
                <w:szCs w:val="28"/>
              </w:rPr>
              <w:t xml:space="preserve"> М.С.</w:t>
            </w:r>
          </w:p>
        </w:tc>
        <w:tc>
          <w:tcPr>
            <w:tcW w:w="2410" w:type="dxa"/>
            <w:shd w:val="clear" w:color="auto" w:fill="auto"/>
          </w:tcPr>
          <w:p w:rsidR="00014065" w:rsidRDefault="00014065" w:rsidP="00014065">
            <w:pPr>
              <w:spacing w:after="0" w:line="240" w:lineRule="auto"/>
              <w:jc w:val="center"/>
              <w:rPr>
                <w:rFonts w:ascii="Times New Roman" w:hAnsi="Times New Roman"/>
                <w:sz w:val="28"/>
                <w:szCs w:val="28"/>
              </w:rPr>
            </w:pPr>
            <w:r>
              <w:rPr>
                <w:rFonts w:ascii="Times New Roman" w:hAnsi="Times New Roman"/>
                <w:sz w:val="28"/>
                <w:szCs w:val="28"/>
              </w:rPr>
              <w:t xml:space="preserve">Уточненная модель поддерживающего слоя плавающей </w:t>
            </w:r>
            <w:proofErr w:type="spellStart"/>
            <w:r>
              <w:rPr>
                <w:rFonts w:ascii="Times New Roman" w:hAnsi="Times New Roman"/>
                <w:sz w:val="28"/>
                <w:szCs w:val="28"/>
              </w:rPr>
              <w:t>гиростабилизированной</w:t>
            </w:r>
            <w:proofErr w:type="spellEnd"/>
            <w:r>
              <w:rPr>
                <w:rFonts w:ascii="Times New Roman" w:hAnsi="Times New Roman"/>
                <w:sz w:val="28"/>
                <w:szCs w:val="28"/>
              </w:rPr>
              <w:t xml:space="preserve"> платформы</w:t>
            </w:r>
          </w:p>
        </w:tc>
        <w:tc>
          <w:tcPr>
            <w:tcW w:w="2126" w:type="dxa"/>
            <w:shd w:val="clear" w:color="auto" w:fill="auto"/>
          </w:tcPr>
          <w:p w:rsidR="00014065" w:rsidRPr="002F4DE7" w:rsidRDefault="00014065" w:rsidP="00014065">
            <w:pPr>
              <w:spacing w:after="0" w:line="240" w:lineRule="auto"/>
              <w:jc w:val="center"/>
              <w:rPr>
                <w:rFonts w:ascii="Times New Roman" w:hAnsi="Times New Roman"/>
                <w:sz w:val="28"/>
                <w:szCs w:val="28"/>
              </w:rPr>
            </w:pPr>
            <w:r>
              <w:rPr>
                <w:rFonts w:ascii="Times New Roman" w:hAnsi="Times New Roman"/>
                <w:sz w:val="28"/>
                <w:szCs w:val="28"/>
              </w:rPr>
              <w:t>Проблемы управления, обработки и передачи информации (УОПИ-2017)</w:t>
            </w:r>
            <w:r w:rsidRPr="0091108F">
              <w:rPr>
                <w:rFonts w:ascii="Times New Roman" w:hAnsi="Times New Roman"/>
                <w:sz w:val="28"/>
                <w:szCs w:val="28"/>
              </w:rPr>
              <w:t xml:space="preserve">: </w:t>
            </w:r>
            <w:r>
              <w:rPr>
                <w:rFonts w:ascii="Times New Roman" w:hAnsi="Times New Roman"/>
                <w:sz w:val="28"/>
                <w:szCs w:val="28"/>
              </w:rPr>
              <w:t xml:space="preserve">сб. тр. </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sz w:val="28"/>
                <w:szCs w:val="28"/>
              </w:rPr>
              <w:t>Междунар</w:t>
            </w:r>
            <w:proofErr w:type="spellEnd"/>
            <w:r>
              <w:rPr>
                <w:rFonts w:ascii="Times New Roman" w:hAnsi="Times New Roman"/>
                <w:sz w:val="28"/>
                <w:szCs w:val="28"/>
              </w:rPr>
              <w:t xml:space="preserve">. </w:t>
            </w:r>
            <w:proofErr w:type="spellStart"/>
            <w:r>
              <w:rPr>
                <w:rFonts w:ascii="Times New Roman" w:hAnsi="Times New Roman"/>
                <w:sz w:val="28"/>
                <w:szCs w:val="28"/>
              </w:rPr>
              <w:t>юбилейн</w:t>
            </w:r>
            <w:proofErr w:type="spellEnd"/>
            <w:r>
              <w:rPr>
                <w:rFonts w:ascii="Times New Roman" w:hAnsi="Times New Roman"/>
                <w:sz w:val="28"/>
                <w:szCs w:val="28"/>
              </w:rPr>
              <w:t xml:space="preserve">. </w:t>
            </w:r>
            <w:proofErr w:type="spellStart"/>
            <w:r>
              <w:rPr>
                <w:rFonts w:ascii="Times New Roman" w:hAnsi="Times New Roman"/>
                <w:sz w:val="28"/>
                <w:szCs w:val="28"/>
              </w:rPr>
              <w:t>науч</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xml:space="preserve">. </w:t>
            </w:r>
            <w:r w:rsidRPr="0091108F">
              <w:rPr>
                <w:rFonts w:ascii="Times New Roman" w:hAnsi="Times New Roman"/>
                <w:sz w:val="28"/>
                <w:szCs w:val="28"/>
              </w:rPr>
              <w:t xml:space="preserve">/ </w:t>
            </w:r>
            <w:r>
              <w:rPr>
                <w:rFonts w:ascii="Times New Roman" w:hAnsi="Times New Roman"/>
                <w:sz w:val="28"/>
                <w:szCs w:val="28"/>
              </w:rPr>
              <w:t>под ред. А.А. Львова и М.С. Светлова. Саратов</w:t>
            </w:r>
            <w:r w:rsidRPr="000E1B91">
              <w:rPr>
                <w:rFonts w:ascii="Times New Roman" w:hAnsi="Times New Roman"/>
                <w:sz w:val="28"/>
                <w:szCs w:val="28"/>
              </w:rPr>
              <w:t xml:space="preserve">: </w:t>
            </w:r>
            <w:r>
              <w:rPr>
                <w:rFonts w:ascii="Times New Roman" w:hAnsi="Times New Roman"/>
                <w:sz w:val="28"/>
                <w:szCs w:val="28"/>
              </w:rPr>
              <w:t>ООО СОП «</w:t>
            </w:r>
            <w:proofErr w:type="spellStart"/>
            <w:r>
              <w:rPr>
                <w:rFonts w:ascii="Times New Roman" w:hAnsi="Times New Roman"/>
                <w:sz w:val="28"/>
                <w:szCs w:val="28"/>
              </w:rPr>
              <w:t>Лоди</w:t>
            </w:r>
            <w:proofErr w:type="spellEnd"/>
            <w:r>
              <w:rPr>
                <w:rFonts w:ascii="Times New Roman" w:hAnsi="Times New Roman"/>
                <w:sz w:val="28"/>
                <w:szCs w:val="28"/>
              </w:rPr>
              <w:t>», 2017. – С. 389-397.</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p w:rsidR="00014065" w:rsidRDefault="00014065" w:rsidP="00014065">
            <w:pPr>
              <w:spacing w:after="0" w:line="240" w:lineRule="auto"/>
              <w:jc w:val="center"/>
              <w:rPr>
                <w:rFonts w:ascii="Times New Roman" w:hAnsi="Times New Roman" w:cs="Times New Roman"/>
                <w:b/>
                <w:i/>
                <w:sz w:val="28"/>
                <w:szCs w:val="28"/>
              </w:rPr>
            </w:pPr>
          </w:p>
        </w:tc>
      </w:tr>
      <w:tr w:rsidR="00014065" w:rsidRPr="00F0718B" w:rsidTr="00014065">
        <w:tc>
          <w:tcPr>
            <w:tcW w:w="2093" w:type="dxa"/>
            <w:shd w:val="clear" w:color="auto" w:fill="auto"/>
          </w:tcPr>
          <w:p w:rsidR="00014065" w:rsidRPr="002F4DE7" w:rsidRDefault="00014065" w:rsidP="00014065">
            <w:pPr>
              <w:spacing w:after="0" w:line="240" w:lineRule="auto"/>
              <w:jc w:val="center"/>
              <w:rPr>
                <w:rFonts w:ascii="Times New Roman" w:hAnsi="Times New Roman" w:cs="Times New Roman"/>
                <w:b/>
                <w:i/>
                <w:sz w:val="28"/>
                <w:szCs w:val="28"/>
              </w:rPr>
            </w:pPr>
            <w:proofErr w:type="spellStart"/>
            <w:r w:rsidRPr="002F4DE7">
              <w:rPr>
                <w:rFonts w:ascii="Times New Roman" w:hAnsi="Times New Roman"/>
                <w:b/>
                <w:i/>
                <w:sz w:val="28"/>
                <w:szCs w:val="28"/>
              </w:rPr>
              <w:t>Андрейченко</w:t>
            </w:r>
            <w:proofErr w:type="spellEnd"/>
            <w:r w:rsidRPr="002F4DE7">
              <w:rPr>
                <w:rFonts w:ascii="Times New Roman" w:hAnsi="Times New Roman"/>
                <w:b/>
                <w:i/>
                <w:sz w:val="28"/>
                <w:szCs w:val="28"/>
              </w:rPr>
              <w:t xml:space="preserve"> Д.К., </w:t>
            </w:r>
            <w:proofErr w:type="spellStart"/>
            <w:r w:rsidRPr="002F4DE7">
              <w:rPr>
                <w:rFonts w:ascii="Times New Roman" w:hAnsi="Times New Roman"/>
                <w:b/>
                <w:i/>
                <w:sz w:val="28"/>
                <w:szCs w:val="28"/>
              </w:rPr>
              <w:t>Андрейченко</w:t>
            </w:r>
            <w:proofErr w:type="spellEnd"/>
            <w:r w:rsidRPr="002F4DE7">
              <w:rPr>
                <w:rFonts w:ascii="Times New Roman" w:hAnsi="Times New Roman"/>
                <w:b/>
                <w:i/>
                <w:sz w:val="28"/>
                <w:szCs w:val="28"/>
              </w:rPr>
              <w:t xml:space="preserve"> К.П., Мельничук Д.В.</w:t>
            </w:r>
          </w:p>
        </w:tc>
        <w:tc>
          <w:tcPr>
            <w:tcW w:w="2410" w:type="dxa"/>
            <w:shd w:val="clear" w:color="auto" w:fill="auto"/>
          </w:tcPr>
          <w:p w:rsidR="00014065" w:rsidRPr="002F4DE7" w:rsidRDefault="00014065" w:rsidP="00014065">
            <w:pPr>
              <w:spacing w:after="0" w:line="240" w:lineRule="auto"/>
              <w:jc w:val="center"/>
              <w:rPr>
                <w:rFonts w:ascii="Times New Roman" w:hAnsi="Times New Roman"/>
                <w:sz w:val="28"/>
                <w:szCs w:val="28"/>
              </w:rPr>
            </w:pPr>
            <w:r>
              <w:rPr>
                <w:rFonts w:ascii="Times New Roman" w:hAnsi="Times New Roman"/>
                <w:sz w:val="28"/>
                <w:szCs w:val="28"/>
              </w:rPr>
              <w:t xml:space="preserve">Моделирование системы угловой стабилизации на кластерных системах с сопроцессорами </w:t>
            </w:r>
            <w:r>
              <w:rPr>
                <w:rFonts w:ascii="Times New Roman" w:hAnsi="Times New Roman"/>
                <w:sz w:val="28"/>
                <w:szCs w:val="28"/>
                <w:lang w:val="en-US"/>
              </w:rPr>
              <w:t>Intel</w:t>
            </w:r>
            <w:r w:rsidRPr="007628D2">
              <w:rPr>
                <w:rFonts w:ascii="Times New Roman" w:hAnsi="Times New Roman"/>
                <w:sz w:val="28"/>
                <w:szCs w:val="28"/>
              </w:rPr>
              <w:t xml:space="preserve"> </w:t>
            </w:r>
            <w:r>
              <w:rPr>
                <w:rFonts w:ascii="Times New Roman" w:hAnsi="Times New Roman"/>
                <w:sz w:val="28"/>
                <w:szCs w:val="28"/>
                <w:lang w:val="en-US"/>
              </w:rPr>
              <w:t>Xeon</w:t>
            </w:r>
            <w:r w:rsidRPr="007628D2">
              <w:rPr>
                <w:rFonts w:ascii="Times New Roman" w:hAnsi="Times New Roman"/>
                <w:sz w:val="28"/>
                <w:szCs w:val="28"/>
              </w:rPr>
              <w:t xml:space="preserve"> </w:t>
            </w:r>
            <w:r>
              <w:rPr>
                <w:rFonts w:ascii="Times New Roman" w:hAnsi="Times New Roman"/>
                <w:sz w:val="28"/>
                <w:szCs w:val="28"/>
                <w:lang w:val="en-US"/>
              </w:rPr>
              <w:t>Phi</w:t>
            </w:r>
          </w:p>
        </w:tc>
        <w:tc>
          <w:tcPr>
            <w:tcW w:w="2126" w:type="dxa"/>
            <w:shd w:val="clear" w:color="auto" w:fill="auto"/>
          </w:tcPr>
          <w:p w:rsidR="00014065" w:rsidRPr="002F4DE7" w:rsidRDefault="00014065" w:rsidP="00014065">
            <w:pPr>
              <w:spacing w:after="0" w:line="240" w:lineRule="auto"/>
              <w:jc w:val="center"/>
              <w:rPr>
                <w:rFonts w:ascii="Times New Roman" w:hAnsi="Times New Roman"/>
                <w:sz w:val="28"/>
                <w:szCs w:val="28"/>
              </w:rPr>
            </w:pPr>
            <w:r>
              <w:rPr>
                <w:rFonts w:ascii="Times New Roman" w:hAnsi="Times New Roman"/>
                <w:sz w:val="28"/>
                <w:szCs w:val="28"/>
              </w:rPr>
              <w:t>Проблемы управления, обработки и передачи информации (УОПИ-2017)</w:t>
            </w:r>
            <w:r w:rsidRPr="0091108F">
              <w:rPr>
                <w:rFonts w:ascii="Times New Roman" w:hAnsi="Times New Roman"/>
                <w:sz w:val="28"/>
                <w:szCs w:val="28"/>
              </w:rPr>
              <w:t xml:space="preserve">: </w:t>
            </w:r>
            <w:r>
              <w:rPr>
                <w:rFonts w:ascii="Times New Roman" w:hAnsi="Times New Roman"/>
                <w:sz w:val="28"/>
                <w:szCs w:val="28"/>
              </w:rPr>
              <w:t xml:space="preserve">сб. тр. </w:t>
            </w:r>
            <w:r>
              <w:rPr>
                <w:rFonts w:ascii="Times New Roman" w:hAnsi="Times New Roman"/>
                <w:sz w:val="28"/>
                <w:szCs w:val="28"/>
                <w:lang w:val="en-US"/>
              </w:rPr>
              <w:t>V</w:t>
            </w:r>
            <w:r>
              <w:rPr>
                <w:rFonts w:ascii="Times New Roman" w:hAnsi="Times New Roman"/>
                <w:sz w:val="28"/>
                <w:szCs w:val="28"/>
              </w:rPr>
              <w:t xml:space="preserve"> </w:t>
            </w:r>
            <w:proofErr w:type="spellStart"/>
            <w:r>
              <w:rPr>
                <w:rFonts w:ascii="Times New Roman" w:hAnsi="Times New Roman"/>
                <w:sz w:val="28"/>
                <w:szCs w:val="28"/>
              </w:rPr>
              <w:t>Междунар</w:t>
            </w:r>
            <w:proofErr w:type="spellEnd"/>
            <w:r>
              <w:rPr>
                <w:rFonts w:ascii="Times New Roman" w:hAnsi="Times New Roman"/>
                <w:sz w:val="28"/>
                <w:szCs w:val="28"/>
              </w:rPr>
              <w:t xml:space="preserve">. </w:t>
            </w:r>
            <w:proofErr w:type="spellStart"/>
            <w:r>
              <w:rPr>
                <w:rFonts w:ascii="Times New Roman" w:hAnsi="Times New Roman"/>
                <w:sz w:val="28"/>
                <w:szCs w:val="28"/>
              </w:rPr>
              <w:t>юбилейн</w:t>
            </w:r>
            <w:proofErr w:type="spellEnd"/>
            <w:r>
              <w:rPr>
                <w:rFonts w:ascii="Times New Roman" w:hAnsi="Times New Roman"/>
                <w:sz w:val="28"/>
                <w:szCs w:val="28"/>
              </w:rPr>
              <w:t xml:space="preserve">. </w:t>
            </w:r>
            <w:proofErr w:type="spellStart"/>
            <w:r>
              <w:rPr>
                <w:rFonts w:ascii="Times New Roman" w:hAnsi="Times New Roman"/>
                <w:sz w:val="28"/>
                <w:szCs w:val="28"/>
              </w:rPr>
              <w:t>науч</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xml:space="preserve">. </w:t>
            </w:r>
            <w:r w:rsidRPr="0091108F">
              <w:rPr>
                <w:rFonts w:ascii="Times New Roman" w:hAnsi="Times New Roman"/>
                <w:sz w:val="28"/>
                <w:szCs w:val="28"/>
              </w:rPr>
              <w:t xml:space="preserve">/ </w:t>
            </w:r>
            <w:r>
              <w:rPr>
                <w:rFonts w:ascii="Times New Roman" w:hAnsi="Times New Roman"/>
                <w:sz w:val="28"/>
                <w:szCs w:val="28"/>
              </w:rPr>
              <w:t>под ред. А.А. Львова и М.С. Светлова. Саратов</w:t>
            </w:r>
            <w:r w:rsidRPr="00014065">
              <w:rPr>
                <w:rFonts w:ascii="Times New Roman" w:hAnsi="Times New Roman"/>
                <w:sz w:val="28"/>
                <w:szCs w:val="28"/>
              </w:rPr>
              <w:t xml:space="preserve">: </w:t>
            </w:r>
            <w:r>
              <w:rPr>
                <w:rFonts w:ascii="Times New Roman" w:hAnsi="Times New Roman"/>
                <w:sz w:val="28"/>
                <w:szCs w:val="28"/>
              </w:rPr>
              <w:t>ООО СОП «</w:t>
            </w:r>
            <w:proofErr w:type="spellStart"/>
            <w:r>
              <w:rPr>
                <w:rFonts w:ascii="Times New Roman" w:hAnsi="Times New Roman"/>
                <w:sz w:val="28"/>
                <w:szCs w:val="28"/>
              </w:rPr>
              <w:t>Лоди</w:t>
            </w:r>
            <w:proofErr w:type="spellEnd"/>
            <w:r>
              <w:rPr>
                <w:rFonts w:ascii="Times New Roman" w:hAnsi="Times New Roman"/>
                <w:sz w:val="28"/>
                <w:szCs w:val="28"/>
              </w:rPr>
              <w:t>», 2017. – С. 380-388.</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p w:rsidR="00014065" w:rsidRDefault="00014065" w:rsidP="00014065">
            <w:pPr>
              <w:spacing w:after="0" w:line="240" w:lineRule="auto"/>
              <w:jc w:val="center"/>
              <w:rPr>
                <w:rFonts w:ascii="Times New Roman" w:hAnsi="Times New Roman" w:cs="Times New Roman"/>
                <w:b/>
                <w:i/>
                <w:sz w:val="28"/>
                <w:szCs w:val="28"/>
              </w:rPr>
            </w:pPr>
          </w:p>
        </w:tc>
      </w:tr>
      <w:tr w:rsidR="00014065" w:rsidRPr="00F0718B" w:rsidTr="00014065">
        <w:tc>
          <w:tcPr>
            <w:tcW w:w="2093" w:type="dxa"/>
            <w:shd w:val="clear" w:color="auto" w:fill="auto"/>
          </w:tcPr>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A.D. </w:t>
            </w:r>
            <w:proofErr w:type="spellStart"/>
            <w:r w:rsidRPr="00215C63">
              <w:rPr>
                <w:rFonts w:ascii="Times New Roman" w:hAnsi="Times New Roman" w:cs="Times New Roman"/>
                <w:bCs/>
                <w:color w:val="000000"/>
                <w:sz w:val="28"/>
                <w:szCs w:val="28"/>
                <w:shd w:val="clear" w:color="auto" w:fill="FFFFFF"/>
                <w:lang w:val="en-US" w:eastAsia="ru-RU"/>
              </w:rPr>
              <w:t>Panferov</w:t>
            </w:r>
            <w:proofErr w:type="spellEnd"/>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 S. A. </w:t>
            </w:r>
            <w:proofErr w:type="spellStart"/>
            <w:r w:rsidRPr="00215C63">
              <w:rPr>
                <w:rFonts w:ascii="Times New Roman" w:hAnsi="Times New Roman" w:cs="Times New Roman"/>
                <w:bCs/>
                <w:color w:val="000000"/>
                <w:sz w:val="28"/>
                <w:szCs w:val="28"/>
                <w:shd w:val="clear" w:color="auto" w:fill="FFFFFF"/>
                <w:lang w:val="en-US" w:eastAsia="ru-RU"/>
              </w:rPr>
              <w:t>Smolyansky</w:t>
            </w:r>
            <w:proofErr w:type="spellEnd"/>
            <w:r w:rsidRPr="00215C63">
              <w:rPr>
                <w:rFonts w:ascii="Times New Roman" w:hAnsi="Times New Roman" w:cs="Times New Roman"/>
                <w:bCs/>
                <w:color w:val="000000"/>
                <w:sz w:val="28"/>
                <w:szCs w:val="28"/>
                <w:shd w:val="clear" w:color="auto" w:fill="FFFFFF"/>
                <w:lang w:val="en-US" w:eastAsia="ru-RU"/>
              </w:rPr>
              <w:t>,</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 A. I. </w:t>
            </w:r>
            <w:proofErr w:type="spellStart"/>
            <w:r w:rsidRPr="00215C63">
              <w:rPr>
                <w:rFonts w:ascii="Times New Roman" w:hAnsi="Times New Roman" w:cs="Times New Roman"/>
                <w:bCs/>
                <w:color w:val="000000"/>
                <w:sz w:val="28"/>
                <w:szCs w:val="28"/>
                <w:shd w:val="clear" w:color="auto" w:fill="FFFFFF"/>
                <w:lang w:val="en-US" w:eastAsia="ru-RU"/>
              </w:rPr>
              <w:t>Titov</w:t>
            </w:r>
            <w:proofErr w:type="spellEnd"/>
            <w:r w:rsidRPr="00215C63">
              <w:rPr>
                <w:rFonts w:ascii="Times New Roman" w:hAnsi="Times New Roman" w:cs="Times New Roman"/>
                <w:bCs/>
                <w:color w:val="000000"/>
                <w:sz w:val="28"/>
                <w:szCs w:val="28"/>
                <w:shd w:val="clear" w:color="auto" w:fill="FFFFFF"/>
                <w:lang w:val="en-US" w:eastAsia="ru-RU"/>
              </w:rPr>
              <w:t>,</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 B. </w:t>
            </w:r>
            <w:proofErr w:type="spellStart"/>
            <w:r w:rsidRPr="00215C63">
              <w:rPr>
                <w:rFonts w:ascii="Times New Roman" w:hAnsi="Times New Roman" w:cs="Times New Roman"/>
                <w:bCs/>
                <w:color w:val="000000"/>
                <w:sz w:val="28"/>
                <w:szCs w:val="28"/>
                <w:shd w:val="clear" w:color="auto" w:fill="FFFFFF"/>
                <w:lang w:val="en-US" w:eastAsia="ru-RU"/>
              </w:rPr>
              <w:t>Kämpfer</w:t>
            </w:r>
            <w:proofErr w:type="spellEnd"/>
            <w:r w:rsidRPr="00215C63">
              <w:rPr>
                <w:rFonts w:ascii="Times New Roman" w:hAnsi="Times New Roman" w:cs="Times New Roman"/>
                <w:bCs/>
                <w:color w:val="000000"/>
                <w:sz w:val="28"/>
                <w:szCs w:val="28"/>
                <w:shd w:val="clear" w:color="auto" w:fill="FFFFFF"/>
                <w:lang w:val="en-US" w:eastAsia="ru-RU"/>
              </w:rPr>
              <w:t>,</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A. Otto,</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 D. B. </w:t>
            </w:r>
            <w:proofErr w:type="spellStart"/>
            <w:r w:rsidRPr="00215C63">
              <w:rPr>
                <w:rFonts w:ascii="Times New Roman" w:hAnsi="Times New Roman" w:cs="Times New Roman"/>
                <w:bCs/>
                <w:color w:val="000000"/>
                <w:sz w:val="28"/>
                <w:szCs w:val="28"/>
                <w:shd w:val="clear" w:color="auto" w:fill="FFFFFF"/>
                <w:lang w:val="en-US" w:eastAsia="ru-RU"/>
              </w:rPr>
              <w:t>Blaschke</w:t>
            </w:r>
            <w:proofErr w:type="spellEnd"/>
            <w:r w:rsidRPr="00215C63">
              <w:rPr>
                <w:rFonts w:ascii="Times New Roman" w:hAnsi="Times New Roman" w:cs="Times New Roman"/>
                <w:bCs/>
                <w:color w:val="000000"/>
                <w:sz w:val="28"/>
                <w:szCs w:val="28"/>
                <w:shd w:val="clear" w:color="auto" w:fill="FFFFFF"/>
                <w:lang w:val="en-US" w:eastAsia="ru-RU"/>
              </w:rPr>
              <w:t>,</w:t>
            </w:r>
          </w:p>
          <w:p w:rsidR="00014065" w:rsidRPr="00215C63" w:rsidRDefault="00014065" w:rsidP="00014065">
            <w:pPr>
              <w:spacing w:after="0" w:line="240" w:lineRule="auto"/>
              <w:rPr>
                <w:rFonts w:ascii="Times New Roman" w:hAnsi="Times New Roman" w:cs="Times New Roman"/>
                <w:b/>
                <w:i/>
                <w:sz w:val="28"/>
                <w:szCs w:val="28"/>
              </w:rPr>
            </w:pPr>
            <w:r w:rsidRPr="00215C63">
              <w:rPr>
                <w:rFonts w:ascii="Times New Roman" w:hAnsi="Times New Roman" w:cs="Times New Roman"/>
                <w:bCs/>
                <w:color w:val="000000"/>
                <w:sz w:val="28"/>
                <w:szCs w:val="28"/>
                <w:shd w:val="clear" w:color="auto" w:fill="FFFFFF"/>
                <w:lang w:val="en-US" w:eastAsia="ru-RU"/>
              </w:rPr>
              <w:t xml:space="preserve"> L. </w:t>
            </w:r>
            <w:proofErr w:type="spellStart"/>
            <w:r w:rsidRPr="00215C63">
              <w:rPr>
                <w:rFonts w:ascii="Times New Roman" w:hAnsi="Times New Roman" w:cs="Times New Roman"/>
                <w:bCs/>
                <w:color w:val="000000"/>
                <w:sz w:val="28"/>
                <w:szCs w:val="28"/>
                <w:shd w:val="clear" w:color="auto" w:fill="FFFFFF"/>
                <w:lang w:val="en-US" w:eastAsia="ru-RU"/>
              </w:rPr>
              <w:t>Juchnowski</w:t>
            </w:r>
            <w:proofErr w:type="spellEnd"/>
          </w:p>
        </w:tc>
        <w:tc>
          <w:tcPr>
            <w:tcW w:w="2410" w:type="dxa"/>
            <w:shd w:val="clear" w:color="auto" w:fill="auto"/>
          </w:tcPr>
          <w:p w:rsidR="00014065" w:rsidRPr="00215C63" w:rsidRDefault="00014065" w:rsidP="00014065">
            <w:pPr>
              <w:spacing w:after="0" w:line="240" w:lineRule="auto"/>
              <w:jc w:val="center"/>
              <w:rPr>
                <w:rFonts w:ascii="Times New Roman" w:hAnsi="Times New Roman" w:cs="Times New Roman"/>
                <w:sz w:val="28"/>
                <w:szCs w:val="28"/>
                <w:lang w:val="en-US"/>
              </w:rPr>
            </w:pPr>
            <w:r w:rsidRPr="00215C63">
              <w:rPr>
                <w:rFonts w:ascii="Times New Roman" w:hAnsi="Times New Roman" w:cs="Times New Roman"/>
                <w:sz w:val="28"/>
                <w:szCs w:val="28"/>
                <w:lang w:val="en-US"/>
              </w:rPr>
              <w:t xml:space="preserve">Field induced phase </w:t>
            </w:r>
            <w:proofErr w:type="spellStart"/>
            <w:r w:rsidRPr="00215C63">
              <w:rPr>
                <w:rFonts w:ascii="Times New Roman" w:hAnsi="Times New Roman" w:cs="Times New Roman"/>
                <w:sz w:val="28"/>
                <w:szCs w:val="28"/>
                <w:lang w:val="en-US"/>
              </w:rPr>
              <w:t>transi-tion</w:t>
            </w:r>
            <w:proofErr w:type="spellEnd"/>
            <w:r w:rsidRPr="00215C63">
              <w:rPr>
                <w:rFonts w:ascii="Times New Roman" w:hAnsi="Times New Roman" w:cs="Times New Roman"/>
                <w:sz w:val="28"/>
                <w:szCs w:val="28"/>
                <w:lang w:val="en-US"/>
              </w:rPr>
              <w:t xml:space="preserve"> in the few photon re-</w:t>
            </w:r>
            <w:proofErr w:type="spellStart"/>
            <w:r w:rsidRPr="00215C63">
              <w:rPr>
                <w:rFonts w:ascii="Times New Roman" w:hAnsi="Times New Roman" w:cs="Times New Roman"/>
                <w:sz w:val="28"/>
                <w:szCs w:val="28"/>
                <w:lang w:val="en-US"/>
              </w:rPr>
              <w:t>gime</w:t>
            </w:r>
            <w:proofErr w:type="spellEnd"/>
          </w:p>
        </w:tc>
        <w:tc>
          <w:tcPr>
            <w:tcW w:w="2126" w:type="dxa"/>
            <w:shd w:val="clear" w:color="auto" w:fill="auto"/>
          </w:tcPr>
          <w:p w:rsidR="00014065" w:rsidRPr="00215C63" w:rsidRDefault="00014065" w:rsidP="00014065">
            <w:pPr>
              <w:spacing w:after="0" w:line="240" w:lineRule="auto"/>
              <w:jc w:val="center"/>
              <w:rPr>
                <w:rFonts w:ascii="Times New Roman" w:hAnsi="Times New Roman" w:cs="Times New Roman"/>
                <w:sz w:val="28"/>
                <w:szCs w:val="28"/>
                <w:lang w:val="en-US"/>
              </w:rPr>
            </w:pPr>
            <w:r w:rsidRPr="00215C63">
              <w:rPr>
                <w:rFonts w:ascii="Times New Roman" w:hAnsi="Times New Roman" w:cs="Times New Roman"/>
                <w:sz w:val="28"/>
                <w:szCs w:val="28"/>
                <w:lang w:val="en-US"/>
              </w:rPr>
              <w:t>EPJ Web of Conferences 138, 07004 (2017)  6 c.</w:t>
            </w:r>
            <w:r w:rsidRPr="00215C63">
              <w:rPr>
                <w:rFonts w:ascii="Times New Roman" w:hAnsi="Times New Roman" w:cs="Times New Roman"/>
                <w:sz w:val="28"/>
                <w:szCs w:val="28"/>
                <w:lang w:val="en-US"/>
              </w:rPr>
              <w:tab/>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15C63"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S.A. </w:t>
            </w:r>
            <w:proofErr w:type="spellStart"/>
            <w:r w:rsidRPr="00215C63">
              <w:rPr>
                <w:rFonts w:ascii="Times New Roman" w:hAnsi="Times New Roman" w:cs="Times New Roman"/>
                <w:bCs/>
                <w:color w:val="000000"/>
                <w:sz w:val="28"/>
                <w:szCs w:val="28"/>
                <w:shd w:val="clear" w:color="auto" w:fill="FFFFFF"/>
                <w:lang w:val="en-US" w:eastAsia="ru-RU"/>
              </w:rPr>
              <w:t>Smolyansky</w:t>
            </w:r>
            <w:proofErr w:type="spellEnd"/>
            <w:r w:rsidRPr="00215C63">
              <w:rPr>
                <w:rFonts w:ascii="Times New Roman" w:hAnsi="Times New Roman" w:cs="Times New Roman"/>
                <w:bCs/>
                <w:color w:val="000000"/>
                <w:sz w:val="28"/>
                <w:szCs w:val="28"/>
                <w:shd w:val="clear" w:color="auto" w:fill="FFFFFF"/>
                <w:lang w:val="en-US" w:eastAsia="ru-RU"/>
              </w:rPr>
              <w:t xml:space="preserve">, </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lastRenderedPageBreak/>
              <w:t xml:space="preserve">D.V. </w:t>
            </w:r>
            <w:proofErr w:type="spellStart"/>
            <w:r w:rsidRPr="00215C63">
              <w:rPr>
                <w:rFonts w:ascii="Times New Roman" w:hAnsi="Times New Roman" w:cs="Times New Roman"/>
                <w:bCs/>
                <w:color w:val="000000"/>
                <w:sz w:val="28"/>
                <w:szCs w:val="28"/>
                <w:shd w:val="clear" w:color="auto" w:fill="FFFFFF"/>
                <w:lang w:val="en-US" w:eastAsia="ru-RU"/>
              </w:rPr>
              <w:t>Churochkin</w:t>
            </w:r>
            <w:proofErr w:type="spellEnd"/>
            <w:r w:rsidRPr="00215C63">
              <w:rPr>
                <w:rFonts w:ascii="Times New Roman" w:hAnsi="Times New Roman" w:cs="Times New Roman"/>
                <w:bCs/>
                <w:color w:val="000000"/>
                <w:sz w:val="28"/>
                <w:szCs w:val="28"/>
                <w:shd w:val="clear" w:color="auto" w:fill="FFFFFF"/>
                <w:lang w:val="en-US" w:eastAsia="ru-RU"/>
              </w:rPr>
              <w:t xml:space="preserve">, </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V.V.  </w:t>
            </w:r>
            <w:proofErr w:type="spellStart"/>
            <w:r w:rsidRPr="00215C63">
              <w:rPr>
                <w:rFonts w:ascii="Times New Roman" w:hAnsi="Times New Roman" w:cs="Times New Roman"/>
                <w:bCs/>
                <w:color w:val="000000"/>
                <w:sz w:val="28"/>
                <w:szCs w:val="28"/>
                <w:shd w:val="clear" w:color="auto" w:fill="FFFFFF"/>
                <w:lang w:val="en-US" w:eastAsia="ru-RU"/>
              </w:rPr>
              <w:t>Dmitriev</w:t>
            </w:r>
            <w:proofErr w:type="spellEnd"/>
            <w:r w:rsidRPr="00215C63">
              <w:rPr>
                <w:rFonts w:ascii="Times New Roman" w:hAnsi="Times New Roman" w:cs="Times New Roman"/>
                <w:bCs/>
                <w:color w:val="000000"/>
                <w:sz w:val="28"/>
                <w:szCs w:val="28"/>
                <w:shd w:val="clear" w:color="auto" w:fill="FFFFFF"/>
                <w:lang w:val="en-US" w:eastAsia="ru-RU"/>
              </w:rPr>
              <w:t xml:space="preserve">, </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A.D. </w:t>
            </w:r>
            <w:proofErr w:type="spellStart"/>
            <w:r w:rsidRPr="00215C63">
              <w:rPr>
                <w:rFonts w:ascii="Times New Roman" w:hAnsi="Times New Roman" w:cs="Times New Roman"/>
                <w:bCs/>
                <w:color w:val="000000"/>
                <w:sz w:val="28"/>
                <w:szCs w:val="28"/>
                <w:shd w:val="clear" w:color="auto" w:fill="FFFFFF"/>
                <w:lang w:val="en-US" w:eastAsia="ru-RU"/>
              </w:rPr>
              <w:t>Panferov</w:t>
            </w:r>
            <w:proofErr w:type="spellEnd"/>
            <w:r w:rsidRPr="00215C63">
              <w:rPr>
                <w:rFonts w:ascii="Times New Roman" w:hAnsi="Times New Roman" w:cs="Times New Roman"/>
                <w:bCs/>
                <w:color w:val="000000"/>
                <w:sz w:val="28"/>
                <w:szCs w:val="28"/>
                <w:shd w:val="clear" w:color="auto" w:fill="FFFFFF"/>
                <w:lang w:val="en-US" w:eastAsia="ru-RU"/>
              </w:rPr>
              <w:t xml:space="preserve">, </w:t>
            </w:r>
          </w:p>
          <w:p w:rsidR="00014065" w:rsidRPr="00215C63" w:rsidRDefault="00014065" w:rsidP="00014065">
            <w:pPr>
              <w:spacing w:after="0" w:line="240" w:lineRule="auto"/>
              <w:rPr>
                <w:rFonts w:ascii="Times New Roman" w:hAnsi="Times New Roman" w:cs="Times New Roman"/>
                <w:bCs/>
                <w:color w:val="000000"/>
                <w:sz w:val="28"/>
                <w:szCs w:val="28"/>
                <w:shd w:val="clear" w:color="auto" w:fill="FFFFFF"/>
                <w:lang w:val="en-US" w:eastAsia="ru-RU"/>
              </w:rPr>
            </w:pPr>
            <w:r w:rsidRPr="00215C63">
              <w:rPr>
                <w:rFonts w:ascii="Times New Roman" w:hAnsi="Times New Roman" w:cs="Times New Roman"/>
                <w:bCs/>
                <w:color w:val="000000"/>
                <w:sz w:val="28"/>
                <w:szCs w:val="28"/>
                <w:shd w:val="clear" w:color="auto" w:fill="FFFFFF"/>
                <w:lang w:val="en-US" w:eastAsia="ru-RU"/>
              </w:rPr>
              <w:t xml:space="preserve">B. </w:t>
            </w:r>
            <w:proofErr w:type="spellStart"/>
            <w:r w:rsidRPr="00215C63">
              <w:rPr>
                <w:rFonts w:ascii="Times New Roman" w:hAnsi="Times New Roman" w:cs="Times New Roman"/>
                <w:bCs/>
                <w:color w:val="000000"/>
                <w:sz w:val="28"/>
                <w:szCs w:val="28"/>
                <w:shd w:val="clear" w:color="auto" w:fill="FFFFFF"/>
                <w:lang w:val="en-US" w:eastAsia="ru-RU"/>
              </w:rPr>
              <w:t>Kämpfer</w:t>
            </w:r>
            <w:proofErr w:type="spellEnd"/>
          </w:p>
        </w:tc>
        <w:tc>
          <w:tcPr>
            <w:tcW w:w="2410" w:type="dxa"/>
            <w:shd w:val="clear" w:color="auto" w:fill="auto"/>
          </w:tcPr>
          <w:p w:rsidR="00014065" w:rsidRPr="00215C63" w:rsidRDefault="00014065" w:rsidP="00014065">
            <w:pPr>
              <w:spacing w:after="0" w:line="240" w:lineRule="auto"/>
              <w:jc w:val="center"/>
              <w:rPr>
                <w:rFonts w:ascii="Times New Roman" w:hAnsi="Times New Roman" w:cs="Times New Roman"/>
                <w:sz w:val="28"/>
                <w:szCs w:val="28"/>
                <w:lang w:val="en-US"/>
              </w:rPr>
            </w:pPr>
            <w:r w:rsidRPr="00215C63">
              <w:rPr>
                <w:rFonts w:ascii="Times New Roman" w:hAnsi="Times New Roman" w:cs="Times New Roman"/>
                <w:sz w:val="28"/>
                <w:szCs w:val="28"/>
                <w:lang w:val="en-US"/>
              </w:rPr>
              <w:lastRenderedPageBreak/>
              <w:t xml:space="preserve">Residual currents generated from </w:t>
            </w:r>
            <w:r w:rsidRPr="00215C63">
              <w:rPr>
                <w:rFonts w:ascii="Times New Roman" w:hAnsi="Times New Roman" w:cs="Times New Roman"/>
                <w:sz w:val="28"/>
                <w:szCs w:val="28"/>
                <w:lang w:val="en-US"/>
              </w:rPr>
              <w:lastRenderedPageBreak/>
              <w:t>vacuum by an electric field pulse in 2+1 dimensional QED models</w:t>
            </w:r>
          </w:p>
        </w:tc>
        <w:tc>
          <w:tcPr>
            <w:tcW w:w="2126" w:type="dxa"/>
            <w:shd w:val="clear" w:color="auto" w:fill="auto"/>
          </w:tcPr>
          <w:p w:rsidR="00014065" w:rsidRPr="00215C63" w:rsidRDefault="00014065" w:rsidP="00014065">
            <w:pPr>
              <w:spacing w:after="0" w:line="240" w:lineRule="auto"/>
              <w:jc w:val="center"/>
              <w:rPr>
                <w:rFonts w:ascii="Times New Roman" w:hAnsi="Times New Roman" w:cs="Times New Roman"/>
                <w:sz w:val="28"/>
                <w:szCs w:val="28"/>
                <w:lang w:val="en-US"/>
              </w:rPr>
            </w:pPr>
            <w:r w:rsidRPr="00215C63">
              <w:rPr>
                <w:rFonts w:ascii="Times New Roman" w:hAnsi="Times New Roman" w:cs="Times New Roman"/>
                <w:sz w:val="28"/>
                <w:szCs w:val="28"/>
                <w:lang w:val="en-US"/>
              </w:rPr>
              <w:lastRenderedPageBreak/>
              <w:t xml:space="preserve">EPJ Web of Conferences </w:t>
            </w:r>
            <w:r w:rsidRPr="00215C63">
              <w:rPr>
                <w:rFonts w:ascii="Times New Roman" w:hAnsi="Times New Roman" w:cs="Times New Roman"/>
                <w:sz w:val="28"/>
                <w:szCs w:val="28"/>
                <w:lang w:val="en-US"/>
              </w:rPr>
              <w:lastRenderedPageBreak/>
              <w:t>138, 06004 (2017)</w:t>
            </w:r>
            <w:r w:rsidRPr="00215C63">
              <w:rPr>
                <w:rFonts w:ascii="Times New Roman" w:hAnsi="Times New Roman" w:cs="Times New Roman"/>
                <w:sz w:val="28"/>
                <w:szCs w:val="28"/>
                <w:lang w:val="en-US"/>
              </w:rPr>
              <w:tab/>
              <w:t xml:space="preserve"> 5 c.</w:t>
            </w:r>
            <w:r w:rsidRPr="00215C63">
              <w:rPr>
                <w:rFonts w:ascii="Times New Roman" w:hAnsi="Times New Roman" w:cs="Times New Roman"/>
                <w:sz w:val="28"/>
                <w:szCs w:val="28"/>
                <w:lang w:val="en-US"/>
              </w:rPr>
              <w:tab/>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Кластер ПРЦНИТ</w:t>
            </w:r>
          </w:p>
          <w:p w:rsidR="00014065" w:rsidRPr="00215C63" w:rsidRDefault="00014065" w:rsidP="00014065">
            <w:pPr>
              <w:spacing w:after="0" w:line="240" w:lineRule="auto"/>
              <w:jc w:val="center"/>
              <w:rPr>
                <w:rFonts w:ascii="Times New Roman" w:hAnsi="Times New Roman" w:cs="Times New Roman"/>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lastRenderedPageBreak/>
              <w:t xml:space="preserve">S. A. </w:t>
            </w:r>
            <w:proofErr w:type="spellStart"/>
            <w:r w:rsidRPr="00215C63">
              <w:rPr>
                <w:rFonts w:ascii="Times New Roman" w:hAnsi="Times New Roman" w:cs="Times New Roman"/>
                <w:bCs/>
                <w:color w:val="000000"/>
                <w:sz w:val="24"/>
                <w:szCs w:val="24"/>
                <w:shd w:val="clear" w:color="auto" w:fill="FFFFFF"/>
                <w:lang w:val="en-US" w:eastAsia="ru-RU"/>
              </w:rPr>
              <w:t>Smolyansky</w:t>
            </w:r>
            <w:proofErr w:type="spellEnd"/>
            <w:r w:rsidRPr="00215C63">
              <w:rPr>
                <w:rFonts w:ascii="Times New Roman" w:hAnsi="Times New Roman" w:cs="Times New Roman"/>
                <w:bCs/>
                <w:color w:val="000000"/>
                <w:sz w:val="24"/>
                <w:szCs w:val="24"/>
                <w:shd w:val="clear" w:color="auto" w:fill="FFFFFF"/>
                <w:lang w:val="en-US" w:eastAsia="ru-RU"/>
              </w:rPr>
              <w:t>,</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 A.D. </w:t>
            </w:r>
            <w:proofErr w:type="spellStart"/>
            <w:r w:rsidRPr="00215C63">
              <w:rPr>
                <w:rFonts w:ascii="Times New Roman" w:hAnsi="Times New Roman" w:cs="Times New Roman"/>
                <w:bCs/>
                <w:color w:val="000000"/>
                <w:sz w:val="24"/>
                <w:szCs w:val="24"/>
                <w:shd w:val="clear" w:color="auto" w:fill="FFFFFF"/>
                <w:lang w:val="en-US" w:eastAsia="ru-RU"/>
              </w:rPr>
              <w:t>Panferov</w:t>
            </w:r>
            <w:proofErr w:type="spellEnd"/>
            <w:r w:rsidRPr="00215C63">
              <w:rPr>
                <w:rFonts w:ascii="Times New Roman" w:hAnsi="Times New Roman" w:cs="Times New Roman"/>
                <w:bCs/>
                <w:color w:val="000000"/>
                <w:sz w:val="24"/>
                <w:szCs w:val="24"/>
                <w:shd w:val="clear" w:color="auto" w:fill="FFFFFF"/>
                <w:lang w:val="en-US" w:eastAsia="ru-RU"/>
              </w:rPr>
              <w:t>,</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 D. B. </w:t>
            </w:r>
            <w:proofErr w:type="spellStart"/>
            <w:r w:rsidRPr="00215C63">
              <w:rPr>
                <w:rFonts w:ascii="Times New Roman" w:hAnsi="Times New Roman" w:cs="Times New Roman"/>
                <w:bCs/>
                <w:color w:val="000000"/>
                <w:sz w:val="24"/>
                <w:szCs w:val="24"/>
                <w:shd w:val="clear" w:color="auto" w:fill="FFFFFF"/>
                <w:lang w:val="en-US" w:eastAsia="ru-RU"/>
              </w:rPr>
              <w:t>Blaschke</w:t>
            </w:r>
            <w:proofErr w:type="spellEnd"/>
            <w:r w:rsidRPr="00215C63">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L. </w:t>
            </w:r>
            <w:proofErr w:type="spellStart"/>
            <w:r w:rsidRPr="00215C63">
              <w:rPr>
                <w:rFonts w:ascii="Times New Roman" w:hAnsi="Times New Roman" w:cs="Times New Roman"/>
                <w:bCs/>
                <w:color w:val="000000"/>
                <w:sz w:val="24"/>
                <w:szCs w:val="24"/>
                <w:shd w:val="clear" w:color="auto" w:fill="FFFFFF"/>
                <w:lang w:val="en-US" w:eastAsia="ru-RU"/>
              </w:rPr>
              <w:t>Juchnowski</w:t>
            </w:r>
            <w:proofErr w:type="spellEnd"/>
            <w:r w:rsidRPr="00215C63">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B. </w:t>
            </w:r>
            <w:proofErr w:type="spellStart"/>
            <w:r w:rsidRPr="00215C63">
              <w:rPr>
                <w:rFonts w:ascii="Times New Roman" w:hAnsi="Times New Roman" w:cs="Times New Roman"/>
                <w:bCs/>
                <w:color w:val="000000"/>
                <w:sz w:val="24"/>
                <w:szCs w:val="24"/>
                <w:shd w:val="clear" w:color="auto" w:fill="FFFFFF"/>
                <w:lang w:val="en-US" w:eastAsia="ru-RU"/>
              </w:rPr>
              <w:t>Kämpfer</w:t>
            </w:r>
            <w:proofErr w:type="spellEnd"/>
            <w:r w:rsidRPr="00215C63">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A. Otto</w:t>
            </w:r>
          </w:p>
        </w:tc>
        <w:tc>
          <w:tcPr>
            <w:tcW w:w="2410" w:type="dxa"/>
            <w:shd w:val="clear" w:color="auto" w:fill="auto"/>
          </w:tcPr>
          <w:p w:rsidR="00014065" w:rsidRPr="00215C63" w:rsidRDefault="00014065" w:rsidP="00014065">
            <w:pPr>
              <w:spacing w:after="0" w:line="240" w:lineRule="auto"/>
              <w:jc w:val="center"/>
              <w:rPr>
                <w:rFonts w:ascii="Times New Roman" w:hAnsi="Times New Roman" w:cs="Times New Roman"/>
                <w:sz w:val="24"/>
                <w:szCs w:val="24"/>
                <w:lang w:val="en-US"/>
              </w:rPr>
            </w:pPr>
            <w:r w:rsidRPr="00215C63">
              <w:rPr>
                <w:rFonts w:ascii="Times New Roman" w:hAnsi="Times New Roman" w:cs="Times New Roman"/>
                <w:sz w:val="24"/>
                <w:szCs w:val="24"/>
                <w:lang w:val="en-US"/>
              </w:rPr>
              <w:t>Vacuum Particle-Antiparticle Creation in Strong Fields as a Field-Induced Phase Transition</w:t>
            </w:r>
          </w:p>
        </w:tc>
        <w:tc>
          <w:tcPr>
            <w:tcW w:w="2126" w:type="dxa"/>
            <w:shd w:val="clear" w:color="auto" w:fill="auto"/>
          </w:tcPr>
          <w:p w:rsidR="00014065" w:rsidRPr="00215C63" w:rsidRDefault="00014065" w:rsidP="00014065">
            <w:pPr>
              <w:rPr>
                <w:rFonts w:ascii="Times New Roman" w:hAnsi="Times New Roman" w:cs="Times New Roman"/>
                <w:sz w:val="28"/>
                <w:szCs w:val="28"/>
                <w:lang w:val="en-US"/>
              </w:rPr>
            </w:pPr>
            <w:r w:rsidRPr="00215C63">
              <w:rPr>
                <w:rFonts w:ascii="Times New Roman" w:hAnsi="Times New Roman" w:cs="Times New Roman"/>
                <w:sz w:val="28"/>
                <w:szCs w:val="28"/>
                <w:lang w:val="en-US"/>
              </w:rPr>
              <w:t>Russian Physics Journal March 2017, Volume 59, Issue 11, pp 1731–</w:t>
            </w:r>
            <w:proofErr w:type="gramStart"/>
            <w:r w:rsidRPr="00215C63">
              <w:rPr>
                <w:rFonts w:ascii="Times New Roman" w:hAnsi="Times New Roman" w:cs="Times New Roman"/>
                <w:sz w:val="28"/>
                <w:szCs w:val="28"/>
                <w:lang w:val="en-US"/>
              </w:rPr>
              <w:t>1738 ,</w:t>
            </w:r>
            <w:proofErr w:type="gramEnd"/>
            <w:r w:rsidRPr="00215C63">
              <w:rPr>
                <w:rFonts w:ascii="Times New Roman" w:hAnsi="Times New Roman" w:cs="Times New Roman"/>
                <w:sz w:val="28"/>
                <w:szCs w:val="28"/>
                <w:lang w:val="en-US"/>
              </w:rPr>
              <w:t xml:space="preserve"> 8 c.</w:t>
            </w:r>
          </w:p>
          <w:p w:rsidR="00014065" w:rsidRPr="00215C63" w:rsidRDefault="00014065" w:rsidP="00014065">
            <w:pPr>
              <w:spacing w:after="0" w:line="240" w:lineRule="auto"/>
              <w:jc w:val="center"/>
              <w:rPr>
                <w:rFonts w:ascii="Times New Roman" w:hAnsi="Times New Roman" w:cs="Times New Roman"/>
                <w:sz w:val="28"/>
                <w:szCs w:val="28"/>
                <w:lang w:val="en-US"/>
              </w:rPr>
            </w:pP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15C63" w:rsidRDefault="00014065" w:rsidP="00014065">
            <w:pPr>
              <w:spacing w:after="0" w:line="240" w:lineRule="auto"/>
              <w:jc w:val="center"/>
              <w:rPr>
                <w:rFonts w:ascii="Times New Roman" w:hAnsi="Times New Roman" w:cs="Times New Roman"/>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D. B. </w:t>
            </w:r>
            <w:proofErr w:type="spellStart"/>
            <w:r w:rsidRPr="00215C63">
              <w:rPr>
                <w:rFonts w:ascii="Times New Roman" w:hAnsi="Times New Roman" w:cs="Times New Roman"/>
                <w:bCs/>
                <w:color w:val="000000"/>
                <w:sz w:val="24"/>
                <w:szCs w:val="24"/>
                <w:shd w:val="clear" w:color="auto" w:fill="FFFFFF"/>
                <w:lang w:val="en-US" w:eastAsia="ru-RU"/>
              </w:rPr>
              <w:t>Blaschke</w:t>
            </w:r>
            <w:proofErr w:type="spellEnd"/>
            <w:r w:rsidRPr="00215C63">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S. A. </w:t>
            </w:r>
            <w:proofErr w:type="spellStart"/>
            <w:r w:rsidRPr="00215C63">
              <w:rPr>
                <w:rFonts w:ascii="Times New Roman" w:hAnsi="Times New Roman" w:cs="Times New Roman"/>
                <w:bCs/>
                <w:color w:val="000000"/>
                <w:sz w:val="24"/>
                <w:szCs w:val="24"/>
                <w:shd w:val="clear" w:color="auto" w:fill="FFFFFF"/>
                <w:lang w:val="en-US" w:eastAsia="ru-RU"/>
              </w:rPr>
              <w:t>Smolyansky</w:t>
            </w:r>
            <w:proofErr w:type="spellEnd"/>
            <w:r w:rsidRPr="00215C63">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A.D. </w:t>
            </w:r>
            <w:proofErr w:type="spellStart"/>
            <w:r w:rsidRPr="00215C63">
              <w:rPr>
                <w:rFonts w:ascii="Times New Roman" w:hAnsi="Times New Roman" w:cs="Times New Roman"/>
                <w:bCs/>
                <w:color w:val="000000"/>
                <w:sz w:val="24"/>
                <w:szCs w:val="24"/>
                <w:shd w:val="clear" w:color="auto" w:fill="FFFFFF"/>
                <w:lang w:val="en-US" w:eastAsia="ru-RU"/>
              </w:rPr>
              <w:t>Panferov</w:t>
            </w:r>
            <w:proofErr w:type="spellEnd"/>
            <w:r w:rsidRPr="00215C63">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215C63">
              <w:rPr>
                <w:rFonts w:ascii="Times New Roman" w:hAnsi="Times New Roman" w:cs="Times New Roman"/>
                <w:bCs/>
                <w:color w:val="000000"/>
                <w:sz w:val="24"/>
                <w:szCs w:val="24"/>
                <w:shd w:val="clear" w:color="auto" w:fill="FFFFFF"/>
                <w:lang w:val="en-US" w:eastAsia="ru-RU"/>
              </w:rPr>
              <w:t xml:space="preserve">L. </w:t>
            </w:r>
            <w:proofErr w:type="spellStart"/>
            <w:r w:rsidRPr="00215C63">
              <w:rPr>
                <w:rFonts w:ascii="Times New Roman" w:hAnsi="Times New Roman" w:cs="Times New Roman"/>
                <w:bCs/>
                <w:color w:val="000000"/>
                <w:sz w:val="24"/>
                <w:szCs w:val="24"/>
                <w:shd w:val="clear" w:color="auto" w:fill="FFFFFF"/>
                <w:lang w:val="en-US" w:eastAsia="ru-RU"/>
              </w:rPr>
              <w:t>Juchnowski</w:t>
            </w:r>
            <w:proofErr w:type="spellEnd"/>
            <w:r w:rsidRPr="00215C63">
              <w:rPr>
                <w:rFonts w:ascii="Times New Roman" w:hAnsi="Times New Roman" w:cs="Times New Roman"/>
                <w:bCs/>
                <w:color w:val="000000"/>
                <w:sz w:val="24"/>
                <w:szCs w:val="24"/>
                <w:shd w:val="clear" w:color="auto" w:fill="FFFFFF"/>
                <w:lang w:val="en-US" w:eastAsia="ru-RU"/>
              </w:rPr>
              <w:tab/>
            </w:r>
          </w:p>
        </w:tc>
        <w:tc>
          <w:tcPr>
            <w:tcW w:w="2410" w:type="dxa"/>
            <w:shd w:val="clear" w:color="auto" w:fill="auto"/>
          </w:tcPr>
          <w:p w:rsidR="00014065" w:rsidRPr="00215C63" w:rsidRDefault="00014065" w:rsidP="00014065">
            <w:pPr>
              <w:spacing w:after="0" w:line="240" w:lineRule="auto"/>
              <w:jc w:val="center"/>
              <w:rPr>
                <w:rFonts w:ascii="Times New Roman" w:hAnsi="Times New Roman" w:cs="Times New Roman"/>
                <w:sz w:val="24"/>
                <w:szCs w:val="24"/>
                <w:lang w:val="en-US"/>
              </w:rPr>
            </w:pPr>
            <w:r w:rsidRPr="0055705A">
              <w:rPr>
                <w:rFonts w:ascii="Times New Roman" w:hAnsi="Times New Roman" w:cs="Times New Roman"/>
                <w:sz w:val="24"/>
                <w:szCs w:val="24"/>
                <w:lang w:val="en-US"/>
              </w:rPr>
              <w:t>Particle Production in Strong Time-dependent Fields</w:t>
            </w:r>
          </w:p>
        </w:tc>
        <w:tc>
          <w:tcPr>
            <w:tcW w:w="2126" w:type="dxa"/>
            <w:shd w:val="clear" w:color="auto" w:fill="auto"/>
          </w:tcPr>
          <w:p w:rsidR="00014065" w:rsidRPr="00215C63" w:rsidRDefault="00014065" w:rsidP="00014065">
            <w:pPr>
              <w:spacing w:after="0" w:line="240" w:lineRule="auto"/>
              <w:jc w:val="center"/>
              <w:rPr>
                <w:rFonts w:ascii="Times New Roman" w:hAnsi="Times New Roman" w:cs="Times New Roman"/>
                <w:sz w:val="28"/>
                <w:szCs w:val="28"/>
                <w:lang w:val="en-US"/>
              </w:rPr>
            </w:pPr>
            <w:r w:rsidRPr="0055705A">
              <w:rPr>
                <w:rFonts w:ascii="Times New Roman" w:hAnsi="Times New Roman" w:cs="Times New Roman"/>
                <w:sz w:val="28"/>
                <w:szCs w:val="28"/>
                <w:lang w:val="en-US"/>
              </w:rPr>
              <w:t>DESY Proceedings of the Helmholtz International Summer School 2016 (HQ 2016) April 2017, Hamburg,  Germany</w:t>
            </w:r>
            <w:r w:rsidRPr="0055705A">
              <w:rPr>
                <w:rFonts w:ascii="Times New Roman" w:hAnsi="Times New Roman" w:cs="Times New Roman"/>
                <w:sz w:val="28"/>
                <w:szCs w:val="28"/>
                <w:lang w:val="en-US"/>
              </w:rPr>
              <w:tab/>
              <w:t>23 c.</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15C63" w:rsidRDefault="00014065" w:rsidP="00014065">
            <w:pPr>
              <w:spacing w:after="0" w:line="240" w:lineRule="auto"/>
              <w:jc w:val="center"/>
              <w:rPr>
                <w:rFonts w:ascii="Times New Roman" w:hAnsi="Times New Roman" w:cs="Times New Roman"/>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T. </w:t>
            </w:r>
            <w:proofErr w:type="spellStart"/>
            <w:r w:rsidRPr="0055705A">
              <w:rPr>
                <w:rFonts w:ascii="Times New Roman" w:hAnsi="Times New Roman" w:cs="Times New Roman"/>
                <w:bCs/>
                <w:color w:val="000000"/>
                <w:sz w:val="24"/>
                <w:szCs w:val="24"/>
                <w:shd w:val="clear" w:color="auto" w:fill="FFFFFF"/>
                <w:lang w:val="en-US" w:eastAsia="ru-RU"/>
              </w:rPr>
              <w:t>Nousch</w:t>
            </w:r>
            <w:proofErr w:type="spellEnd"/>
            <w:r w:rsidRPr="0055705A">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A. Otto,</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 D. </w:t>
            </w:r>
            <w:proofErr w:type="spellStart"/>
            <w:r w:rsidRPr="0055705A">
              <w:rPr>
                <w:rFonts w:ascii="Times New Roman" w:hAnsi="Times New Roman" w:cs="Times New Roman"/>
                <w:bCs/>
                <w:color w:val="000000"/>
                <w:sz w:val="24"/>
                <w:szCs w:val="24"/>
                <w:shd w:val="clear" w:color="auto" w:fill="FFFFFF"/>
                <w:lang w:val="en-US" w:eastAsia="ru-RU"/>
              </w:rPr>
              <w:t>Seipt</w:t>
            </w:r>
            <w:proofErr w:type="spellEnd"/>
            <w:r w:rsidRPr="0055705A">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B. </w:t>
            </w:r>
            <w:proofErr w:type="spellStart"/>
            <w:r w:rsidRPr="0055705A">
              <w:rPr>
                <w:rFonts w:ascii="Times New Roman" w:hAnsi="Times New Roman" w:cs="Times New Roman"/>
                <w:bCs/>
                <w:color w:val="000000"/>
                <w:sz w:val="24"/>
                <w:szCs w:val="24"/>
                <w:shd w:val="clear" w:color="auto" w:fill="FFFFFF"/>
                <w:lang w:val="en-US" w:eastAsia="ru-RU"/>
              </w:rPr>
              <w:t>Kämpfer</w:t>
            </w:r>
            <w:proofErr w:type="spellEnd"/>
            <w:r w:rsidRPr="0055705A">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A.I. </w:t>
            </w:r>
            <w:proofErr w:type="spellStart"/>
            <w:r w:rsidRPr="0055705A">
              <w:rPr>
                <w:rFonts w:ascii="Times New Roman" w:hAnsi="Times New Roman" w:cs="Times New Roman"/>
                <w:bCs/>
                <w:color w:val="000000"/>
                <w:sz w:val="24"/>
                <w:szCs w:val="24"/>
                <w:shd w:val="clear" w:color="auto" w:fill="FFFFFF"/>
                <w:lang w:val="en-US" w:eastAsia="ru-RU"/>
              </w:rPr>
              <w:t>Titov</w:t>
            </w:r>
            <w:proofErr w:type="spellEnd"/>
            <w:r w:rsidRPr="0055705A">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D. </w:t>
            </w:r>
            <w:proofErr w:type="spellStart"/>
            <w:r w:rsidRPr="0055705A">
              <w:rPr>
                <w:rFonts w:ascii="Times New Roman" w:hAnsi="Times New Roman" w:cs="Times New Roman"/>
                <w:bCs/>
                <w:color w:val="000000"/>
                <w:sz w:val="24"/>
                <w:szCs w:val="24"/>
                <w:shd w:val="clear" w:color="auto" w:fill="FFFFFF"/>
                <w:lang w:val="en-US" w:eastAsia="ru-RU"/>
              </w:rPr>
              <w:t>Blaschke</w:t>
            </w:r>
            <w:proofErr w:type="spellEnd"/>
            <w:r w:rsidRPr="0055705A">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A.D. </w:t>
            </w:r>
            <w:proofErr w:type="spellStart"/>
            <w:r w:rsidRPr="0055705A">
              <w:rPr>
                <w:rFonts w:ascii="Times New Roman" w:hAnsi="Times New Roman" w:cs="Times New Roman"/>
                <w:bCs/>
                <w:color w:val="000000"/>
                <w:sz w:val="24"/>
                <w:szCs w:val="24"/>
                <w:shd w:val="clear" w:color="auto" w:fill="FFFFFF"/>
                <w:lang w:val="en-US" w:eastAsia="ru-RU"/>
              </w:rPr>
              <w:t>Panferov</w:t>
            </w:r>
            <w:proofErr w:type="spellEnd"/>
            <w:r w:rsidRPr="0055705A">
              <w:rPr>
                <w:rFonts w:ascii="Times New Roman" w:hAnsi="Times New Roman" w:cs="Times New Roman"/>
                <w:bCs/>
                <w:color w:val="000000"/>
                <w:sz w:val="24"/>
                <w:szCs w:val="24"/>
                <w:shd w:val="clear" w:color="auto" w:fill="FFFFFF"/>
                <w:lang w:val="en-US" w:eastAsia="ru-RU"/>
              </w:rPr>
              <w:t xml:space="preserve">, </w:t>
            </w:r>
          </w:p>
          <w:p w:rsidR="00014065" w:rsidRDefault="00014065" w:rsidP="00014065">
            <w:pPr>
              <w:spacing w:after="0" w:line="240" w:lineRule="auto"/>
              <w:rPr>
                <w:rFonts w:ascii="Times New Roman" w:hAnsi="Times New Roman" w:cs="Times New Roman"/>
                <w:bCs/>
                <w:color w:val="000000"/>
                <w:sz w:val="24"/>
                <w:szCs w:val="24"/>
                <w:shd w:val="clear" w:color="auto" w:fill="FFFFFF"/>
                <w:lang w:val="en-US" w:eastAsia="ru-RU"/>
              </w:rPr>
            </w:pPr>
            <w:r w:rsidRPr="0055705A">
              <w:rPr>
                <w:rFonts w:ascii="Times New Roman" w:hAnsi="Times New Roman" w:cs="Times New Roman"/>
                <w:bCs/>
                <w:color w:val="000000"/>
                <w:sz w:val="24"/>
                <w:szCs w:val="24"/>
                <w:shd w:val="clear" w:color="auto" w:fill="FFFFFF"/>
                <w:lang w:val="en-US" w:eastAsia="ru-RU"/>
              </w:rPr>
              <w:t xml:space="preserve">S. A. </w:t>
            </w:r>
            <w:proofErr w:type="spellStart"/>
            <w:r w:rsidRPr="0055705A">
              <w:rPr>
                <w:rFonts w:ascii="Times New Roman" w:hAnsi="Times New Roman" w:cs="Times New Roman"/>
                <w:bCs/>
                <w:color w:val="000000"/>
                <w:sz w:val="24"/>
                <w:szCs w:val="24"/>
                <w:shd w:val="clear" w:color="auto" w:fill="FFFFFF"/>
                <w:lang w:val="en-US" w:eastAsia="ru-RU"/>
              </w:rPr>
              <w:t>Smolyansky</w:t>
            </w:r>
            <w:proofErr w:type="spellEnd"/>
          </w:p>
        </w:tc>
        <w:tc>
          <w:tcPr>
            <w:tcW w:w="2410" w:type="dxa"/>
            <w:shd w:val="clear" w:color="auto" w:fill="auto"/>
          </w:tcPr>
          <w:p w:rsidR="00014065" w:rsidRPr="00215C63" w:rsidRDefault="00014065" w:rsidP="00014065">
            <w:pPr>
              <w:spacing w:after="0" w:line="240" w:lineRule="auto"/>
              <w:jc w:val="center"/>
              <w:rPr>
                <w:rFonts w:ascii="Times New Roman" w:hAnsi="Times New Roman" w:cs="Times New Roman"/>
                <w:sz w:val="24"/>
                <w:szCs w:val="24"/>
                <w:lang w:val="en-US"/>
              </w:rPr>
            </w:pPr>
            <w:r w:rsidRPr="0055705A">
              <w:rPr>
                <w:rFonts w:ascii="Times New Roman" w:hAnsi="Times New Roman" w:cs="Times New Roman"/>
                <w:sz w:val="24"/>
                <w:szCs w:val="24"/>
                <w:lang w:val="en-US"/>
              </w:rPr>
              <w:t xml:space="preserve">Laser Assisted </w:t>
            </w:r>
            <w:proofErr w:type="spellStart"/>
            <w:r w:rsidRPr="0055705A">
              <w:rPr>
                <w:rFonts w:ascii="Times New Roman" w:hAnsi="Times New Roman" w:cs="Times New Roman"/>
                <w:sz w:val="24"/>
                <w:szCs w:val="24"/>
                <w:lang w:val="en-US"/>
              </w:rPr>
              <w:t>Breit</w:t>
            </w:r>
            <w:proofErr w:type="spellEnd"/>
            <w:r w:rsidRPr="0055705A">
              <w:rPr>
                <w:rFonts w:ascii="Times New Roman" w:hAnsi="Times New Roman" w:cs="Times New Roman"/>
                <w:sz w:val="24"/>
                <w:szCs w:val="24"/>
                <w:lang w:val="en-US"/>
              </w:rPr>
              <w:t>-Wheeler and Schwinger Processes</w:t>
            </w:r>
          </w:p>
        </w:tc>
        <w:tc>
          <w:tcPr>
            <w:tcW w:w="2126" w:type="dxa"/>
            <w:shd w:val="clear" w:color="auto" w:fill="auto"/>
          </w:tcPr>
          <w:p w:rsidR="00014065" w:rsidRPr="00215C63" w:rsidRDefault="00014065" w:rsidP="00014065">
            <w:pPr>
              <w:spacing w:after="0" w:line="240" w:lineRule="auto"/>
              <w:jc w:val="center"/>
              <w:rPr>
                <w:rFonts w:ascii="Times New Roman" w:hAnsi="Times New Roman" w:cs="Times New Roman"/>
                <w:sz w:val="28"/>
                <w:szCs w:val="28"/>
                <w:lang w:val="en-US"/>
              </w:rPr>
            </w:pPr>
            <w:r w:rsidRPr="0055705A">
              <w:rPr>
                <w:rFonts w:ascii="Times New Roman" w:hAnsi="Times New Roman" w:cs="Times New Roman"/>
                <w:sz w:val="28"/>
                <w:szCs w:val="28"/>
                <w:lang w:val="en-US"/>
              </w:rPr>
              <w:t>Springer,  In book: New Horizons in Fundamental Physics, pp.253-262</w:t>
            </w:r>
            <w:r w:rsidRPr="0055705A">
              <w:rPr>
                <w:rFonts w:ascii="Times New Roman" w:hAnsi="Times New Roman" w:cs="Times New Roman"/>
                <w:sz w:val="28"/>
                <w:szCs w:val="28"/>
                <w:lang w:val="en-US"/>
              </w:rPr>
              <w:tab/>
              <w:t>10 с.</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215C63" w:rsidRDefault="00014065" w:rsidP="00014065">
            <w:pPr>
              <w:spacing w:after="0" w:line="240" w:lineRule="auto"/>
              <w:jc w:val="center"/>
              <w:rPr>
                <w:rFonts w:ascii="Times New Roman" w:hAnsi="Times New Roman" w:cs="Times New Roman"/>
                <w:sz w:val="28"/>
                <w:szCs w:val="28"/>
                <w:lang w:val="en-US"/>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B869D2" w:rsidRDefault="00014065" w:rsidP="00014065">
            <w:pPr>
              <w:spacing w:after="0" w:line="240" w:lineRule="auto"/>
              <w:jc w:val="center"/>
              <w:rPr>
                <w:rFonts w:ascii="Times New Roman" w:hAnsi="Times New Roman" w:cs="Times New Roman"/>
                <w:b/>
                <w:i/>
                <w:sz w:val="28"/>
                <w:szCs w:val="28"/>
              </w:rPr>
            </w:pPr>
            <w:r w:rsidRPr="00314E47">
              <w:t xml:space="preserve">Абросимов М.Б., Костин С.В. </w:t>
            </w:r>
          </w:p>
        </w:tc>
        <w:tc>
          <w:tcPr>
            <w:tcW w:w="2410" w:type="dxa"/>
            <w:shd w:val="clear" w:color="auto" w:fill="auto"/>
          </w:tcPr>
          <w:p w:rsidR="00014065" w:rsidRPr="00B869D2" w:rsidRDefault="00014065" w:rsidP="00014065">
            <w:pPr>
              <w:spacing w:after="0" w:line="240" w:lineRule="auto"/>
              <w:jc w:val="center"/>
              <w:rPr>
                <w:rFonts w:ascii="Times New Roman" w:hAnsi="Times New Roman" w:cs="Times New Roman"/>
                <w:b/>
                <w:i/>
                <w:sz w:val="28"/>
                <w:szCs w:val="28"/>
              </w:rPr>
            </w:pPr>
            <w:r w:rsidRPr="00314E47">
              <w:t>К вопросу о примитивных однородных графах с экспонентом равным 2</w:t>
            </w:r>
          </w:p>
        </w:tc>
        <w:tc>
          <w:tcPr>
            <w:tcW w:w="2126" w:type="dxa"/>
            <w:shd w:val="clear" w:color="auto" w:fill="auto"/>
          </w:tcPr>
          <w:p w:rsidR="00014065" w:rsidRPr="00B869D2" w:rsidRDefault="00014065" w:rsidP="00014065">
            <w:pPr>
              <w:spacing w:after="0" w:line="240" w:lineRule="auto"/>
              <w:jc w:val="center"/>
              <w:rPr>
                <w:rFonts w:ascii="Times New Roman" w:hAnsi="Times New Roman" w:cs="Times New Roman"/>
                <w:b/>
                <w:i/>
                <w:sz w:val="28"/>
                <w:szCs w:val="28"/>
              </w:rPr>
            </w:pPr>
            <w:r w:rsidRPr="00314E47">
              <w:t>Прикладная дискретная математика. Приложение, 2017, № 10. С. 131–134. DOI 10.17223/2226308X/10/51</w:t>
            </w:r>
          </w:p>
        </w:tc>
        <w:tc>
          <w:tcPr>
            <w:tcW w:w="2942" w:type="dxa"/>
            <w:shd w:val="clear" w:color="auto" w:fill="auto"/>
          </w:tcPr>
          <w:p w:rsidR="00014065" w:rsidRPr="00B869D2"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r w:rsidR="00014065" w:rsidRPr="00F0718B" w:rsidTr="00014065">
        <w:tc>
          <w:tcPr>
            <w:tcW w:w="2093" w:type="dxa"/>
            <w:shd w:val="clear" w:color="auto" w:fill="auto"/>
          </w:tcPr>
          <w:p w:rsidR="00014065" w:rsidRPr="00314E47" w:rsidRDefault="00014065" w:rsidP="00014065">
            <w:pPr>
              <w:spacing w:after="0" w:line="240" w:lineRule="auto"/>
              <w:jc w:val="center"/>
            </w:pPr>
            <w:r>
              <w:t>Абросимов М.Б., Костин С.В.</w:t>
            </w:r>
          </w:p>
        </w:tc>
        <w:tc>
          <w:tcPr>
            <w:tcW w:w="2410" w:type="dxa"/>
            <w:shd w:val="clear" w:color="auto" w:fill="auto"/>
          </w:tcPr>
          <w:p w:rsidR="00014065" w:rsidRPr="00314E47" w:rsidRDefault="00014065" w:rsidP="00014065">
            <w:pPr>
              <w:spacing w:after="0" w:line="240" w:lineRule="auto"/>
              <w:jc w:val="center"/>
            </w:pPr>
            <w:r>
              <w:t>О примитивных однородных графах с экспонентом, равным 2</w:t>
            </w:r>
          </w:p>
        </w:tc>
        <w:tc>
          <w:tcPr>
            <w:tcW w:w="2126" w:type="dxa"/>
            <w:shd w:val="clear" w:color="auto" w:fill="auto"/>
          </w:tcPr>
          <w:p w:rsidR="00014065" w:rsidRPr="00314E47" w:rsidRDefault="00014065" w:rsidP="00014065">
            <w:pPr>
              <w:spacing w:after="0" w:line="240" w:lineRule="auto"/>
              <w:jc w:val="center"/>
            </w:pPr>
            <w:r>
              <w:t xml:space="preserve">Проблемы теоретической кибернетики: </w:t>
            </w:r>
            <w:r>
              <w:rPr>
                <w:lang w:val="en-US"/>
              </w:rPr>
              <w:t>XVIII</w:t>
            </w:r>
            <w:r w:rsidRPr="00902FD1">
              <w:t xml:space="preserve"> </w:t>
            </w:r>
            <w:r>
              <w:t>международная конференция (Пенза, 19-23 июня 2017 г.</w:t>
            </w:r>
            <w:proofErr w:type="gramStart"/>
            <w:r>
              <w:t>) :</w:t>
            </w:r>
            <w:proofErr w:type="gramEnd"/>
            <w:r>
              <w:t xml:space="preserve"> Материалы : Под редакцией Ю.И. Журавлева. – М. : </w:t>
            </w:r>
            <w:r>
              <w:lastRenderedPageBreak/>
              <w:t>МАКС Пресс, 2017. С. 18 – 21.</w:t>
            </w:r>
            <w:r w:rsidRPr="00B869D2">
              <w:t xml:space="preserve"> </w:t>
            </w:r>
            <w:r>
              <w:rPr>
                <w:lang w:val="en-US"/>
              </w:rPr>
              <w:t>ISBN</w:t>
            </w:r>
            <w:r w:rsidRPr="00B869D2">
              <w:t xml:space="preserve"> 978-5-317-05577-6</w:t>
            </w:r>
          </w:p>
        </w:tc>
        <w:tc>
          <w:tcPr>
            <w:tcW w:w="2942"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Кластер </w:t>
            </w:r>
            <w:proofErr w:type="spellStart"/>
            <w:r>
              <w:rPr>
                <w:rFonts w:ascii="Times New Roman" w:hAnsi="Times New Roman" w:cs="Times New Roman"/>
                <w:b/>
                <w:i/>
                <w:sz w:val="28"/>
                <w:szCs w:val="28"/>
              </w:rPr>
              <w:t>КНиИТ</w:t>
            </w:r>
            <w:proofErr w:type="spellEnd"/>
          </w:p>
        </w:tc>
      </w:tr>
    </w:tbl>
    <w:p w:rsidR="00014065" w:rsidRPr="00846273" w:rsidRDefault="00014065" w:rsidP="00014065">
      <w:pPr>
        <w:spacing w:after="0" w:line="240" w:lineRule="auto"/>
        <w:ind w:firstLine="709"/>
        <w:jc w:val="right"/>
        <w:rPr>
          <w:rFonts w:ascii="Times New Roman" w:hAnsi="Times New Roman" w:cs="Times New Roman"/>
          <w:i/>
          <w:sz w:val="28"/>
          <w:szCs w:val="28"/>
          <w:lang w:val="en-US"/>
        </w:rPr>
      </w:pPr>
    </w:p>
    <w:p w:rsidR="00014065" w:rsidRDefault="00014065" w:rsidP="00014065">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Реестр опубликованных монографий за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66"/>
        <w:gridCol w:w="2375"/>
        <w:gridCol w:w="2366"/>
      </w:tblGrid>
      <w:tr w:rsidR="00014065" w:rsidRPr="00D800DB" w:rsidTr="00014065">
        <w:tc>
          <w:tcPr>
            <w:tcW w:w="2392"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Автор</w:t>
            </w:r>
          </w:p>
        </w:tc>
        <w:tc>
          <w:tcPr>
            <w:tcW w:w="239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Наименование монографии</w:t>
            </w:r>
          </w:p>
        </w:tc>
        <w:tc>
          <w:tcPr>
            <w:tcW w:w="2393" w:type="dxa"/>
            <w:shd w:val="clear" w:color="auto" w:fill="auto"/>
          </w:tcPr>
          <w:p w:rsidR="00014065" w:rsidRPr="00D800DB" w:rsidRDefault="00014065" w:rsidP="000140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Издательство</w:t>
            </w:r>
            <w:r w:rsidRPr="00D800DB">
              <w:rPr>
                <w:rFonts w:ascii="Times New Roman" w:hAnsi="Times New Roman" w:cs="Times New Roman"/>
                <w:sz w:val="28"/>
                <w:szCs w:val="28"/>
              </w:rPr>
              <w:t>, год издания</w:t>
            </w:r>
          </w:p>
        </w:tc>
        <w:tc>
          <w:tcPr>
            <w:tcW w:w="2393" w:type="dxa"/>
            <w:shd w:val="clear" w:color="auto" w:fill="auto"/>
          </w:tcPr>
          <w:p w:rsidR="00014065" w:rsidRPr="00D800DB" w:rsidRDefault="00014065" w:rsidP="00014065">
            <w:pPr>
              <w:spacing w:after="0" w:line="240" w:lineRule="auto"/>
              <w:jc w:val="center"/>
              <w:rPr>
                <w:rFonts w:ascii="Times New Roman" w:hAnsi="Times New Roman" w:cs="Times New Roman"/>
                <w:b/>
                <w:i/>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 xml:space="preserve">с помощью которого </w:t>
            </w:r>
            <w:r>
              <w:rPr>
                <w:rFonts w:ascii="Times New Roman" w:hAnsi="Times New Roman" w:cs="Times New Roman"/>
                <w:sz w:val="28"/>
                <w:szCs w:val="28"/>
              </w:rPr>
              <w:t>была написана монография</w:t>
            </w:r>
          </w:p>
        </w:tc>
      </w:tr>
      <w:tr w:rsidR="00014065" w:rsidRPr="00D800DB" w:rsidTr="00014065">
        <w:tc>
          <w:tcPr>
            <w:tcW w:w="2392" w:type="dxa"/>
            <w:shd w:val="clear" w:color="auto" w:fill="auto"/>
          </w:tcPr>
          <w:p w:rsidR="00014065" w:rsidRPr="0063601A" w:rsidRDefault="00014065" w:rsidP="00014065">
            <w:pPr>
              <w:spacing w:after="0" w:line="240" w:lineRule="auto"/>
              <w:jc w:val="center"/>
              <w:rPr>
                <w:rFonts w:ascii="Times New Roman" w:hAnsi="Times New Roman" w:cs="Times New Roman"/>
                <w:sz w:val="28"/>
                <w:szCs w:val="28"/>
                <w:highlight w:val="yellow"/>
              </w:rPr>
            </w:pPr>
            <w:proofErr w:type="spellStart"/>
            <w:r w:rsidRPr="00290E3F">
              <w:rPr>
                <w:rFonts w:ascii="Times New Roman" w:hAnsi="Times New Roman" w:cs="Times New Roman"/>
                <w:sz w:val="28"/>
                <w:szCs w:val="28"/>
              </w:rPr>
              <w:t>Olga</w:t>
            </w:r>
            <w:proofErr w:type="spellEnd"/>
            <w:r w:rsidRPr="00290E3F">
              <w:rPr>
                <w:rFonts w:ascii="Times New Roman" w:hAnsi="Times New Roman" w:cs="Times New Roman"/>
                <w:sz w:val="28"/>
                <w:szCs w:val="28"/>
              </w:rPr>
              <w:t xml:space="preserve"> E. </w:t>
            </w:r>
            <w:proofErr w:type="spellStart"/>
            <w:r w:rsidRPr="00290E3F">
              <w:rPr>
                <w:rFonts w:ascii="Times New Roman" w:hAnsi="Times New Roman" w:cs="Times New Roman"/>
                <w:sz w:val="28"/>
                <w:szCs w:val="28"/>
              </w:rPr>
              <w:t>Glukhova</w:t>
            </w:r>
            <w:proofErr w:type="spellEnd"/>
          </w:p>
        </w:tc>
        <w:tc>
          <w:tcPr>
            <w:tcW w:w="2393" w:type="dxa"/>
            <w:shd w:val="clear" w:color="auto" w:fill="auto"/>
          </w:tcPr>
          <w:p w:rsidR="00014065" w:rsidRPr="008A5A40" w:rsidRDefault="00014065" w:rsidP="00014065">
            <w:pPr>
              <w:spacing w:after="0" w:line="240" w:lineRule="auto"/>
              <w:jc w:val="center"/>
              <w:rPr>
                <w:rFonts w:ascii="Times New Roman" w:hAnsi="Times New Roman" w:cs="Times New Roman"/>
                <w:sz w:val="28"/>
                <w:szCs w:val="28"/>
                <w:highlight w:val="yellow"/>
                <w:lang w:val="en-US"/>
              </w:rPr>
            </w:pPr>
            <w:r w:rsidRPr="00F0718B">
              <w:rPr>
                <w:rFonts w:ascii="Times New Roman" w:hAnsi="Times New Roman" w:cs="Times New Roman"/>
                <w:sz w:val="28"/>
                <w:szCs w:val="28"/>
                <w:lang w:val="en-US"/>
              </w:rPr>
              <w:t>Molecular Dynamics as the Tool for Investigation of Carbon Nanostructures Properties</w:t>
            </w:r>
          </w:p>
        </w:tc>
        <w:tc>
          <w:tcPr>
            <w:tcW w:w="2393" w:type="dxa"/>
            <w:shd w:val="clear" w:color="auto" w:fill="auto"/>
          </w:tcPr>
          <w:p w:rsidR="00014065" w:rsidRPr="008A5A40" w:rsidRDefault="00014065" w:rsidP="00014065">
            <w:pPr>
              <w:spacing w:after="0" w:line="240" w:lineRule="auto"/>
              <w:jc w:val="center"/>
              <w:rPr>
                <w:rFonts w:ascii="Times New Roman" w:hAnsi="Times New Roman" w:cs="Times New Roman"/>
                <w:b/>
                <w:i/>
                <w:sz w:val="28"/>
                <w:szCs w:val="28"/>
                <w:highlight w:val="yellow"/>
                <w:lang w:val="en-US"/>
              </w:rPr>
            </w:pPr>
            <w:r w:rsidRPr="00F0718B">
              <w:rPr>
                <w:rFonts w:ascii="Times New Roman" w:hAnsi="Times New Roman" w:cs="Times New Roman"/>
                <w:sz w:val="28"/>
                <w:szCs w:val="28"/>
                <w:lang w:val="en-US"/>
              </w:rPr>
              <w:t xml:space="preserve">Thermal Transport in Carbon-Based </w:t>
            </w:r>
            <w:proofErr w:type="spellStart"/>
            <w:r w:rsidRPr="00F0718B">
              <w:rPr>
                <w:rFonts w:ascii="Times New Roman" w:hAnsi="Times New Roman" w:cs="Times New Roman"/>
                <w:sz w:val="28"/>
                <w:szCs w:val="28"/>
                <w:lang w:val="en-US"/>
              </w:rPr>
              <w:t>Nanomaterials</w:t>
            </w:r>
            <w:proofErr w:type="spellEnd"/>
            <w:r w:rsidRPr="00F0718B">
              <w:rPr>
                <w:rFonts w:ascii="Times New Roman" w:hAnsi="Times New Roman" w:cs="Times New Roman"/>
                <w:sz w:val="28"/>
                <w:szCs w:val="28"/>
                <w:lang w:val="en-US"/>
              </w:rPr>
              <w:t xml:space="preserve"> by Editor Gang Zhang, 1st Edition, </w:t>
            </w:r>
            <w:proofErr w:type="gramStart"/>
            <w:r w:rsidRPr="00F0718B">
              <w:rPr>
                <w:rFonts w:ascii="Times New Roman" w:hAnsi="Times New Roman" w:cs="Times New Roman"/>
                <w:sz w:val="28"/>
                <w:szCs w:val="28"/>
                <w:lang w:val="en-US"/>
              </w:rPr>
              <w:t>Imprint</w:t>
            </w:r>
            <w:proofErr w:type="gramEnd"/>
            <w:r w:rsidRPr="00F0718B">
              <w:rPr>
                <w:rFonts w:ascii="Times New Roman" w:hAnsi="Times New Roman" w:cs="Times New Roman"/>
                <w:sz w:val="28"/>
                <w:szCs w:val="28"/>
                <w:lang w:val="en-US"/>
              </w:rPr>
              <w:t>: Elsevier, 2017, 382 p., Hardcover ISBN: 9780323462402.</w:t>
            </w:r>
          </w:p>
        </w:tc>
        <w:tc>
          <w:tcPr>
            <w:tcW w:w="2393" w:type="dxa"/>
            <w:shd w:val="clear" w:color="auto" w:fill="auto"/>
          </w:tcPr>
          <w:p w:rsidR="00014065"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Кластер ПРЦНИТ</w:t>
            </w:r>
          </w:p>
          <w:p w:rsidR="00014065" w:rsidRPr="00D800DB" w:rsidRDefault="00014065" w:rsidP="0001406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Кластер </w:t>
            </w:r>
            <w:proofErr w:type="spellStart"/>
            <w:r>
              <w:rPr>
                <w:rFonts w:ascii="Times New Roman" w:hAnsi="Times New Roman" w:cs="Times New Roman"/>
                <w:b/>
                <w:i/>
                <w:sz w:val="28"/>
                <w:szCs w:val="28"/>
              </w:rPr>
              <w:t>КНиИТ</w:t>
            </w:r>
            <w:proofErr w:type="spellEnd"/>
          </w:p>
        </w:tc>
      </w:tr>
    </w:tbl>
    <w:p w:rsidR="00014065" w:rsidRDefault="00014065" w:rsidP="00014065">
      <w:pPr>
        <w:spacing w:after="0" w:line="240" w:lineRule="auto"/>
        <w:ind w:firstLine="709"/>
        <w:jc w:val="center"/>
        <w:rPr>
          <w:rFonts w:ascii="Times New Roman" w:hAnsi="Times New Roman" w:cs="Times New Roman"/>
          <w:i/>
          <w:sz w:val="28"/>
          <w:szCs w:val="28"/>
        </w:rPr>
      </w:pPr>
    </w:p>
    <w:sectPr w:rsidR="00014065" w:rsidSect="00014065">
      <w:pgSz w:w="11906" w:h="16838"/>
      <w:pgMar w:top="1134" w:right="1701" w:bottom="1134" w:left="9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A6" w:rsidRDefault="00391CA6" w:rsidP="003D054C">
      <w:pPr>
        <w:spacing w:after="0" w:line="240" w:lineRule="auto"/>
      </w:pPr>
      <w:r>
        <w:separator/>
      </w:r>
    </w:p>
  </w:endnote>
  <w:endnote w:type="continuationSeparator" w:id="0">
    <w:p w:rsidR="00391CA6" w:rsidRDefault="00391CA6" w:rsidP="003D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ohit Hindi">
    <w:altName w:val="Times New Roman"/>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A6" w:rsidRDefault="00391CA6" w:rsidP="003D054C">
      <w:pPr>
        <w:spacing w:after="0" w:line="240" w:lineRule="auto"/>
      </w:pPr>
      <w:r>
        <w:separator/>
      </w:r>
    </w:p>
  </w:footnote>
  <w:footnote w:type="continuationSeparator" w:id="0">
    <w:p w:rsidR="00391CA6" w:rsidRDefault="00391CA6" w:rsidP="003D0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A6" w:rsidRDefault="00391C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5E6"/>
    <w:multiLevelType w:val="multilevel"/>
    <w:tmpl w:val="7C4C0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711399"/>
    <w:multiLevelType w:val="hybridMultilevel"/>
    <w:tmpl w:val="9536A3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25A51"/>
    <w:multiLevelType w:val="hybridMultilevel"/>
    <w:tmpl w:val="D2F498D0"/>
    <w:lvl w:ilvl="0" w:tplc="FFFFFFFF">
      <w:start w:val="1"/>
      <w:numFmt w:val="decimal"/>
      <w:lvlText w:val="%1."/>
      <w:lvlJc w:val="left"/>
      <w:pPr>
        <w:tabs>
          <w:tab w:val="num" w:pos="1647"/>
        </w:tabs>
        <w:ind w:left="164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1B12F12"/>
    <w:multiLevelType w:val="hybridMultilevel"/>
    <w:tmpl w:val="19646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33A49"/>
    <w:multiLevelType w:val="hybridMultilevel"/>
    <w:tmpl w:val="6A48A90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D4E461F"/>
    <w:multiLevelType w:val="multilevel"/>
    <w:tmpl w:val="07B4C1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EBC0FC5"/>
    <w:multiLevelType w:val="hybridMultilevel"/>
    <w:tmpl w:val="61D2524E"/>
    <w:lvl w:ilvl="0" w:tplc="BD6A2EE4">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6B4F9E"/>
    <w:multiLevelType w:val="hybridMultilevel"/>
    <w:tmpl w:val="3F922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557B81"/>
    <w:multiLevelType w:val="multilevel"/>
    <w:tmpl w:val="BD0CE994"/>
    <w:lvl w:ilvl="0">
      <w:start w:val="7"/>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
    <w:nsid w:val="310A7C79"/>
    <w:multiLevelType w:val="hybridMultilevel"/>
    <w:tmpl w:val="E6085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B1150"/>
    <w:multiLevelType w:val="hybridMultilevel"/>
    <w:tmpl w:val="FED019F4"/>
    <w:lvl w:ilvl="0" w:tplc="D0889F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C52DE"/>
    <w:multiLevelType w:val="hybridMultilevel"/>
    <w:tmpl w:val="A4DABE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95E7902"/>
    <w:multiLevelType w:val="multilevel"/>
    <w:tmpl w:val="07B4C1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97D35DC"/>
    <w:multiLevelType w:val="multilevel"/>
    <w:tmpl w:val="339AFC1C"/>
    <w:lvl w:ilvl="0">
      <w:start w:val="1"/>
      <w:numFmt w:val="decimal"/>
      <w:lvlText w:val="%1."/>
      <w:lvlJc w:val="left"/>
      <w:pPr>
        <w:ind w:left="36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4">
    <w:nsid w:val="3B142966"/>
    <w:multiLevelType w:val="hybridMultilevel"/>
    <w:tmpl w:val="E1B22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B352165"/>
    <w:multiLevelType w:val="hybridMultilevel"/>
    <w:tmpl w:val="A37C4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F24F4"/>
    <w:multiLevelType w:val="hybridMultilevel"/>
    <w:tmpl w:val="CA0A7F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5C4234"/>
    <w:multiLevelType w:val="multilevel"/>
    <w:tmpl w:val="1A7A3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08C72A7"/>
    <w:multiLevelType w:val="hybridMultilevel"/>
    <w:tmpl w:val="0D7469B0"/>
    <w:lvl w:ilvl="0" w:tplc="29563CC4">
      <w:start w:val="1"/>
      <w:numFmt w:val="bullet"/>
      <w:lvlText w:val=""/>
      <w:lvlJc w:val="left"/>
      <w:pPr>
        <w:tabs>
          <w:tab w:val="num" w:pos="3126"/>
        </w:tabs>
        <w:ind w:left="3126" w:hanging="360"/>
      </w:pPr>
      <w:rPr>
        <w:rFonts w:ascii="Symbol" w:hAnsi="Symbol" w:hint="default"/>
        <w:color w:val="auto"/>
      </w:rPr>
    </w:lvl>
    <w:lvl w:ilvl="1" w:tplc="BD6A2E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1464C5C"/>
    <w:multiLevelType w:val="hybridMultilevel"/>
    <w:tmpl w:val="FED019F4"/>
    <w:lvl w:ilvl="0" w:tplc="D0889F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E40B7"/>
    <w:multiLevelType w:val="hybridMultilevel"/>
    <w:tmpl w:val="D2F498D0"/>
    <w:lvl w:ilvl="0" w:tplc="FFFFFFFF">
      <w:start w:val="1"/>
      <w:numFmt w:val="decimal"/>
      <w:lvlText w:val="%1."/>
      <w:lvlJc w:val="left"/>
      <w:pPr>
        <w:tabs>
          <w:tab w:val="num" w:pos="1647"/>
        </w:tabs>
        <w:ind w:left="164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482D3149"/>
    <w:multiLevelType w:val="hybridMultilevel"/>
    <w:tmpl w:val="4B821A20"/>
    <w:lvl w:ilvl="0" w:tplc="AC827ADA">
      <w:start w:val="1"/>
      <w:numFmt w:val="decimal"/>
      <w:lvlText w:val="%1."/>
      <w:lvlJc w:val="left"/>
      <w:pPr>
        <w:tabs>
          <w:tab w:val="num" w:pos="2149"/>
        </w:tabs>
        <w:ind w:left="2149" w:hanging="360"/>
      </w:pPr>
      <w:rPr>
        <w:rFonts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5B5B4D"/>
    <w:multiLevelType w:val="hybridMultilevel"/>
    <w:tmpl w:val="BB368848"/>
    <w:lvl w:ilvl="0" w:tplc="BD6A2EE4">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D34DF5"/>
    <w:multiLevelType w:val="multilevel"/>
    <w:tmpl w:val="E3DAA98C"/>
    <w:lvl w:ilvl="0">
      <w:start w:val="7"/>
      <w:numFmt w:val="decimal"/>
      <w:lvlText w:val="%1"/>
      <w:lvlJc w:val="left"/>
      <w:pPr>
        <w:ind w:left="360" w:hanging="360"/>
      </w:pPr>
      <w:rPr>
        <w:rFonts w:hint="default"/>
      </w:rPr>
    </w:lvl>
    <w:lvl w:ilvl="1">
      <w:start w:val="3"/>
      <w:numFmt w:val="decimal"/>
      <w:lvlText w:val="%1.%2"/>
      <w:lvlJc w:val="left"/>
      <w:pPr>
        <w:ind w:left="240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18" w:hanging="1080"/>
      </w:pPr>
      <w:rPr>
        <w:rFonts w:hint="default"/>
      </w:rPr>
    </w:lvl>
    <w:lvl w:ilvl="4">
      <w:start w:val="1"/>
      <w:numFmt w:val="decimal"/>
      <w:lvlText w:val="%1.%2.%3.%4.%5"/>
      <w:lvlJc w:val="left"/>
      <w:pPr>
        <w:ind w:left="9264" w:hanging="1080"/>
      </w:pPr>
      <w:rPr>
        <w:rFonts w:hint="default"/>
      </w:rPr>
    </w:lvl>
    <w:lvl w:ilvl="5">
      <w:start w:val="1"/>
      <w:numFmt w:val="decimal"/>
      <w:lvlText w:val="%1.%2.%3.%4.%5.%6"/>
      <w:lvlJc w:val="left"/>
      <w:pPr>
        <w:ind w:left="11670" w:hanging="1440"/>
      </w:pPr>
      <w:rPr>
        <w:rFonts w:hint="default"/>
      </w:rPr>
    </w:lvl>
    <w:lvl w:ilvl="6">
      <w:start w:val="1"/>
      <w:numFmt w:val="decimal"/>
      <w:lvlText w:val="%1.%2.%3.%4.%5.%6.%7"/>
      <w:lvlJc w:val="left"/>
      <w:pPr>
        <w:ind w:left="13716" w:hanging="1440"/>
      </w:pPr>
      <w:rPr>
        <w:rFonts w:hint="default"/>
      </w:rPr>
    </w:lvl>
    <w:lvl w:ilvl="7">
      <w:start w:val="1"/>
      <w:numFmt w:val="decimal"/>
      <w:lvlText w:val="%1.%2.%3.%4.%5.%6.%7.%8"/>
      <w:lvlJc w:val="left"/>
      <w:pPr>
        <w:ind w:left="16122" w:hanging="1800"/>
      </w:pPr>
      <w:rPr>
        <w:rFonts w:hint="default"/>
      </w:rPr>
    </w:lvl>
    <w:lvl w:ilvl="8">
      <w:start w:val="1"/>
      <w:numFmt w:val="decimal"/>
      <w:lvlText w:val="%1.%2.%3.%4.%5.%6.%7.%8.%9"/>
      <w:lvlJc w:val="left"/>
      <w:pPr>
        <w:ind w:left="18168" w:hanging="1800"/>
      </w:pPr>
      <w:rPr>
        <w:rFonts w:hint="default"/>
      </w:rPr>
    </w:lvl>
  </w:abstractNum>
  <w:abstractNum w:abstractNumId="24">
    <w:nsid w:val="4D2717DE"/>
    <w:multiLevelType w:val="multilevel"/>
    <w:tmpl w:val="AF0CD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22015B"/>
    <w:multiLevelType w:val="multilevel"/>
    <w:tmpl w:val="6540B96E"/>
    <w:lvl w:ilvl="0">
      <w:start w:val="1"/>
      <w:numFmt w:val="decimal"/>
      <w:lvlText w:val="%1."/>
      <w:lvlJc w:val="left"/>
      <w:pPr>
        <w:ind w:left="1146" w:hanging="360"/>
      </w:pPr>
    </w:lvl>
    <w:lvl w:ilvl="1">
      <w:start w:val="5"/>
      <w:numFmt w:val="decimal"/>
      <w:isLgl/>
      <w:lvlText w:val="%1.%2"/>
      <w:lvlJc w:val="left"/>
      <w:pPr>
        <w:ind w:left="2046" w:hanging="40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071" w:hanging="720"/>
      </w:pPr>
      <w:rPr>
        <w:rFonts w:hint="default"/>
      </w:rPr>
    </w:lvl>
    <w:lvl w:ilvl="4">
      <w:start w:val="1"/>
      <w:numFmt w:val="decimal"/>
      <w:isLgl/>
      <w:lvlText w:val="%1.%2.%3.%4.%5"/>
      <w:lvlJc w:val="left"/>
      <w:pPr>
        <w:ind w:left="5286" w:hanging="1080"/>
      </w:pPr>
      <w:rPr>
        <w:rFonts w:hint="default"/>
      </w:rPr>
    </w:lvl>
    <w:lvl w:ilvl="5">
      <w:start w:val="1"/>
      <w:numFmt w:val="decimal"/>
      <w:isLgl/>
      <w:lvlText w:val="%1.%2.%3.%4.%5.%6"/>
      <w:lvlJc w:val="left"/>
      <w:pPr>
        <w:ind w:left="6141" w:hanging="1080"/>
      </w:pPr>
      <w:rPr>
        <w:rFonts w:hint="default"/>
      </w:rPr>
    </w:lvl>
    <w:lvl w:ilvl="6">
      <w:start w:val="1"/>
      <w:numFmt w:val="decimal"/>
      <w:isLgl/>
      <w:lvlText w:val="%1.%2.%3.%4.%5.%6.%7"/>
      <w:lvlJc w:val="left"/>
      <w:pPr>
        <w:ind w:left="7356" w:hanging="1440"/>
      </w:pPr>
      <w:rPr>
        <w:rFonts w:hint="default"/>
      </w:rPr>
    </w:lvl>
    <w:lvl w:ilvl="7">
      <w:start w:val="1"/>
      <w:numFmt w:val="decimal"/>
      <w:isLgl/>
      <w:lvlText w:val="%1.%2.%3.%4.%5.%6.%7.%8"/>
      <w:lvlJc w:val="left"/>
      <w:pPr>
        <w:ind w:left="8211" w:hanging="1440"/>
      </w:pPr>
      <w:rPr>
        <w:rFonts w:hint="default"/>
      </w:rPr>
    </w:lvl>
    <w:lvl w:ilvl="8">
      <w:start w:val="1"/>
      <w:numFmt w:val="decimal"/>
      <w:isLgl/>
      <w:lvlText w:val="%1.%2.%3.%4.%5.%6.%7.%8.%9"/>
      <w:lvlJc w:val="left"/>
      <w:pPr>
        <w:ind w:left="9066" w:hanging="1440"/>
      </w:pPr>
      <w:rPr>
        <w:rFonts w:hint="default"/>
      </w:rPr>
    </w:lvl>
  </w:abstractNum>
  <w:abstractNum w:abstractNumId="26">
    <w:nsid w:val="53151354"/>
    <w:multiLevelType w:val="multilevel"/>
    <w:tmpl w:val="07B4C1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01266CF"/>
    <w:multiLevelType w:val="hybridMultilevel"/>
    <w:tmpl w:val="0D92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C62EA"/>
    <w:multiLevelType w:val="multilevel"/>
    <w:tmpl w:val="FBA82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827841"/>
    <w:multiLevelType w:val="hybridMultilevel"/>
    <w:tmpl w:val="5CA0C8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5CF57AB"/>
    <w:multiLevelType w:val="multilevel"/>
    <w:tmpl w:val="07B4C18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B1F23DF"/>
    <w:multiLevelType w:val="hybridMultilevel"/>
    <w:tmpl w:val="9A24D9F0"/>
    <w:lvl w:ilvl="0" w:tplc="29563CC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866"/>
        </w:tabs>
        <w:ind w:left="1866" w:hanging="360"/>
      </w:pPr>
      <w:rPr>
        <w:rFonts w:cs="Times New Roman" w:hint="default"/>
        <w:color w:val="auto"/>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7CE65AED"/>
    <w:multiLevelType w:val="multilevel"/>
    <w:tmpl w:val="0C8A6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1"/>
  </w:num>
  <w:num w:numId="3">
    <w:abstractNumId w:val="20"/>
  </w:num>
  <w:num w:numId="4">
    <w:abstractNumId w:val="11"/>
  </w:num>
  <w:num w:numId="5">
    <w:abstractNumId w:val="31"/>
  </w:num>
  <w:num w:numId="6">
    <w:abstractNumId w:val="6"/>
  </w:num>
  <w:num w:numId="7">
    <w:abstractNumId w:val="22"/>
  </w:num>
  <w:num w:numId="8">
    <w:abstractNumId w:val="9"/>
  </w:num>
  <w:num w:numId="9">
    <w:abstractNumId w:val="18"/>
  </w:num>
  <w:num w:numId="10">
    <w:abstractNumId w:val="10"/>
  </w:num>
  <w:num w:numId="11">
    <w:abstractNumId w:val="7"/>
  </w:num>
  <w:num w:numId="12">
    <w:abstractNumId w:val="25"/>
  </w:num>
  <w:num w:numId="13">
    <w:abstractNumId w:val="17"/>
  </w:num>
  <w:num w:numId="14">
    <w:abstractNumId w:val="0"/>
  </w:num>
  <w:num w:numId="15">
    <w:abstractNumId w:val="24"/>
  </w:num>
  <w:num w:numId="16">
    <w:abstractNumId w:val="32"/>
  </w:num>
  <w:num w:numId="17">
    <w:abstractNumId w:val="27"/>
  </w:num>
  <w:num w:numId="18">
    <w:abstractNumId w:val="1"/>
  </w:num>
  <w:num w:numId="19">
    <w:abstractNumId w:val="29"/>
  </w:num>
  <w:num w:numId="20">
    <w:abstractNumId w:val="14"/>
  </w:num>
  <w:num w:numId="21">
    <w:abstractNumId w:val="13"/>
  </w:num>
  <w:num w:numId="22">
    <w:abstractNumId w:val="3"/>
  </w:num>
  <w:num w:numId="23">
    <w:abstractNumId w:val="2"/>
  </w:num>
  <w:num w:numId="24">
    <w:abstractNumId w:val="30"/>
  </w:num>
  <w:num w:numId="25">
    <w:abstractNumId w:val="5"/>
  </w:num>
  <w:num w:numId="26">
    <w:abstractNumId w:val="26"/>
  </w:num>
  <w:num w:numId="27">
    <w:abstractNumId w:val="12"/>
  </w:num>
  <w:num w:numId="28">
    <w:abstractNumId w:val="23"/>
  </w:num>
  <w:num w:numId="29">
    <w:abstractNumId w:val="19"/>
  </w:num>
  <w:num w:numId="30">
    <w:abstractNumId w:val="15"/>
  </w:num>
  <w:num w:numId="31">
    <w:abstractNumId w:val="28"/>
  </w:num>
  <w:num w:numId="32">
    <w:abstractNumId w:val="16"/>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B326A"/>
    <w:rsid w:val="00014065"/>
    <w:rsid w:val="00067C09"/>
    <w:rsid w:val="00074816"/>
    <w:rsid w:val="000D0085"/>
    <w:rsid w:val="00113758"/>
    <w:rsid w:val="00115953"/>
    <w:rsid w:val="001A31AB"/>
    <w:rsid w:val="001C1C91"/>
    <w:rsid w:val="001E642D"/>
    <w:rsid w:val="0020629D"/>
    <w:rsid w:val="00282DFF"/>
    <w:rsid w:val="00284220"/>
    <w:rsid w:val="00287C8A"/>
    <w:rsid w:val="00297273"/>
    <w:rsid w:val="002B379B"/>
    <w:rsid w:val="002F5329"/>
    <w:rsid w:val="003144F4"/>
    <w:rsid w:val="00322EC4"/>
    <w:rsid w:val="003529E0"/>
    <w:rsid w:val="00391CA6"/>
    <w:rsid w:val="003D054C"/>
    <w:rsid w:val="004D2FA5"/>
    <w:rsid w:val="004E741A"/>
    <w:rsid w:val="004F5108"/>
    <w:rsid w:val="00565EB8"/>
    <w:rsid w:val="00584BF6"/>
    <w:rsid w:val="005B409C"/>
    <w:rsid w:val="005B63C2"/>
    <w:rsid w:val="005E2748"/>
    <w:rsid w:val="00664698"/>
    <w:rsid w:val="0067692D"/>
    <w:rsid w:val="006D31B0"/>
    <w:rsid w:val="006F2048"/>
    <w:rsid w:val="00712324"/>
    <w:rsid w:val="00722656"/>
    <w:rsid w:val="00732DAC"/>
    <w:rsid w:val="00747993"/>
    <w:rsid w:val="007B5C39"/>
    <w:rsid w:val="007D032C"/>
    <w:rsid w:val="007F6AAF"/>
    <w:rsid w:val="00800BFF"/>
    <w:rsid w:val="00826CC9"/>
    <w:rsid w:val="00836331"/>
    <w:rsid w:val="009352CA"/>
    <w:rsid w:val="00972080"/>
    <w:rsid w:val="00981ED3"/>
    <w:rsid w:val="009A5E74"/>
    <w:rsid w:val="009B326A"/>
    <w:rsid w:val="00A311B8"/>
    <w:rsid w:val="00A43A1A"/>
    <w:rsid w:val="00AD711A"/>
    <w:rsid w:val="00B22453"/>
    <w:rsid w:val="00B26FE5"/>
    <w:rsid w:val="00B80D69"/>
    <w:rsid w:val="00B85228"/>
    <w:rsid w:val="00B91652"/>
    <w:rsid w:val="00BD1BBC"/>
    <w:rsid w:val="00BD68ED"/>
    <w:rsid w:val="00C17A35"/>
    <w:rsid w:val="00C2588D"/>
    <w:rsid w:val="00C72954"/>
    <w:rsid w:val="00C80E48"/>
    <w:rsid w:val="00C9649D"/>
    <w:rsid w:val="00CA3B14"/>
    <w:rsid w:val="00CD0509"/>
    <w:rsid w:val="00CD543A"/>
    <w:rsid w:val="00CF65E5"/>
    <w:rsid w:val="00D02DE0"/>
    <w:rsid w:val="00D45A01"/>
    <w:rsid w:val="00D73F02"/>
    <w:rsid w:val="00D76386"/>
    <w:rsid w:val="00DB71DF"/>
    <w:rsid w:val="00DD3363"/>
    <w:rsid w:val="00E25C09"/>
    <w:rsid w:val="00E2620E"/>
    <w:rsid w:val="00E558DB"/>
    <w:rsid w:val="00E55BB1"/>
    <w:rsid w:val="00E6719F"/>
    <w:rsid w:val="00E80755"/>
    <w:rsid w:val="00E80A42"/>
    <w:rsid w:val="00EA5153"/>
    <w:rsid w:val="00EA7282"/>
    <w:rsid w:val="00EB4E3B"/>
    <w:rsid w:val="00F24227"/>
    <w:rsid w:val="00F3394C"/>
    <w:rsid w:val="00F642C6"/>
    <w:rsid w:val="00F75A5D"/>
    <w:rsid w:val="00F80D61"/>
    <w:rsid w:val="00FF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9D"/>
  </w:style>
  <w:style w:type="paragraph" w:styleId="1">
    <w:name w:val="heading 1"/>
    <w:basedOn w:val="a"/>
    <w:link w:val="10"/>
    <w:uiPriority w:val="9"/>
    <w:qFormat/>
    <w:rsid w:val="001E642D"/>
    <w:pPr>
      <w:tabs>
        <w:tab w:val="num" w:pos="0"/>
        <w:tab w:val="num" w:pos="426"/>
      </w:tabs>
      <w:suppressAutoHyphens/>
      <w:spacing w:before="100" w:beforeAutospacing="1" w:after="100" w:afterAutospacing="1" w:line="240" w:lineRule="auto"/>
      <w:outlineLvl w:val="0"/>
    </w:pPr>
    <w:rPr>
      <w:rFonts w:ascii="Times New Roman" w:eastAsia="Times New Roman" w:hAnsi="Times New Roman" w:cs="Times New Roman"/>
      <w:b/>
      <w:bCs/>
      <w:caps/>
      <w:kern w:val="24"/>
      <w:sz w:val="24"/>
      <w:szCs w:val="24"/>
      <w:lang w:eastAsia="ru-RU"/>
    </w:rPr>
  </w:style>
  <w:style w:type="paragraph" w:styleId="2">
    <w:name w:val="heading 2"/>
    <w:basedOn w:val="a"/>
    <w:next w:val="a"/>
    <w:link w:val="20"/>
    <w:uiPriority w:val="9"/>
    <w:unhideWhenUsed/>
    <w:qFormat/>
    <w:rsid w:val="001E642D"/>
    <w:pPr>
      <w:keepNext/>
      <w:keepLines/>
      <w:numPr>
        <w:ilvl w:val="1"/>
      </w:numPr>
      <w:tabs>
        <w:tab w:val="num" w:pos="0"/>
        <w:tab w:val="num" w:pos="1638"/>
      </w:tabs>
      <w:spacing w:before="200" w:after="0"/>
      <w:ind w:firstLine="426"/>
      <w:outlineLvl w:val="1"/>
    </w:pPr>
    <w:rPr>
      <w:rFonts w:asciiTheme="majorHAnsi" w:eastAsiaTheme="majorEastAsia" w:hAnsiTheme="majorHAnsi" w:cstheme="majorBidi"/>
      <w:b/>
      <w:bCs/>
      <w:sz w:val="24"/>
      <w:szCs w:val="24"/>
    </w:rPr>
  </w:style>
  <w:style w:type="paragraph" w:styleId="3">
    <w:name w:val="heading 3"/>
    <w:basedOn w:val="a"/>
    <w:next w:val="a"/>
    <w:link w:val="30"/>
    <w:uiPriority w:val="9"/>
    <w:unhideWhenUsed/>
    <w:qFormat/>
    <w:rsid w:val="00565E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51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A51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A51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A51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A51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A51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953"/>
    <w:pPr>
      <w:ind w:left="720"/>
      <w:contextualSpacing/>
    </w:pPr>
  </w:style>
  <w:style w:type="character" w:styleId="a4">
    <w:name w:val="Hyperlink"/>
    <w:basedOn w:val="a0"/>
    <w:uiPriority w:val="99"/>
    <w:unhideWhenUsed/>
    <w:rsid w:val="00747993"/>
    <w:rPr>
      <w:color w:val="0000FF" w:themeColor="hyperlink"/>
      <w:u w:val="single"/>
    </w:rPr>
  </w:style>
  <w:style w:type="table" w:styleId="a5">
    <w:name w:val="Table Grid"/>
    <w:basedOn w:val="a1"/>
    <w:uiPriority w:val="59"/>
    <w:rsid w:val="0029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72080"/>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972080"/>
    <w:rPr>
      <w:rFonts w:ascii="Times New Roman" w:eastAsia="Times New Roman" w:hAnsi="Times New Roman" w:cs="Times New Roman"/>
      <w:sz w:val="28"/>
      <w:szCs w:val="20"/>
      <w:lang w:eastAsia="ru-RU"/>
    </w:rPr>
  </w:style>
  <w:style w:type="character" w:styleId="a8">
    <w:name w:val="Emphasis"/>
    <w:basedOn w:val="a0"/>
    <w:uiPriority w:val="20"/>
    <w:qFormat/>
    <w:rsid w:val="00074816"/>
    <w:rPr>
      <w:i/>
      <w:iCs/>
    </w:rPr>
  </w:style>
  <w:style w:type="character" w:customStyle="1" w:styleId="10">
    <w:name w:val="Заголовок 1 Знак"/>
    <w:basedOn w:val="a0"/>
    <w:link w:val="1"/>
    <w:uiPriority w:val="9"/>
    <w:rsid w:val="001E642D"/>
    <w:rPr>
      <w:rFonts w:ascii="Times New Roman" w:eastAsia="Times New Roman" w:hAnsi="Times New Roman" w:cs="Times New Roman"/>
      <w:b/>
      <w:bCs/>
      <w:caps/>
      <w:kern w:val="24"/>
      <w:sz w:val="24"/>
      <w:szCs w:val="24"/>
      <w:lang w:eastAsia="ru-RU"/>
    </w:rPr>
  </w:style>
  <w:style w:type="character" w:customStyle="1" w:styleId="20">
    <w:name w:val="Заголовок 2 Знак"/>
    <w:basedOn w:val="a0"/>
    <w:link w:val="2"/>
    <w:uiPriority w:val="9"/>
    <w:rsid w:val="001E642D"/>
    <w:rPr>
      <w:rFonts w:asciiTheme="majorHAnsi" w:eastAsiaTheme="majorEastAsia" w:hAnsiTheme="majorHAnsi" w:cstheme="majorBidi"/>
      <w:b/>
      <w:bCs/>
      <w:sz w:val="24"/>
      <w:szCs w:val="24"/>
    </w:rPr>
  </w:style>
  <w:style w:type="paragraph" w:styleId="31">
    <w:name w:val="Body Text Indent 3"/>
    <w:basedOn w:val="a"/>
    <w:link w:val="32"/>
    <w:uiPriority w:val="99"/>
    <w:semiHidden/>
    <w:unhideWhenUsed/>
    <w:rsid w:val="00826CC9"/>
    <w:pPr>
      <w:spacing w:after="120"/>
      <w:ind w:left="283"/>
    </w:pPr>
    <w:rPr>
      <w:sz w:val="16"/>
      <w:szCs w:val="16"/>
    </w:rPr>
  </w:style>
  <w:style w:type="character" w:customStyle="1" w:styleId="32">
    <w:name w:val="Основной текст с отступом 3 Знак"/>
    <w:basedOn w:val="a0"/>
    <w:link w:val="31"/>
    <w:uiPriority w:val="99"/>
    <w:semiHidden/>
    <w:rsid w:val="00826CC9"/>
    <w:rPr>
      <w:sz w:val="16"/>
      <w:szCs w:val="16"/>
    </w:rPr>
  </w:style>
  <w:style w:type="paragraph" w:styleId="a9">
    <w:name w:val="Normal (Web)"/>
    <w:basedOn w:val="a"/>
    <w:uiPriority w:val="99"/>
    <w:rsid w:val="00826CC9"/>
    <w:pPr>
      <w:suppressAutoHyphens/>
      <w:spacing w:before="280" w:after="280" w:line="240" w:lineRule="auto"/>
    </w:pPr>
    <w:rPr>
      <w:rFonts w:ascii="Tahoma" w:eastAsia="Arial Unicode MS" w:hAnsi="Tahoma" w:cs="Tahoma"/>
      <w:color w:val="000000"/>
      <w:sz w:val="24"/>
      <w:szCs w:val="24"/>
      <w:lang w:eastAsia="ar-SA"/>
    </w:rPr>
  </w:style>
  <w:style w:type="paragraph" w:styleId="21">
    <w:name w:val="Body Text Indent 2"/>
    <w:basedOn w:val="a"/>
    <w:link w:val="22"/>
    <w:uiPriority w:val="99"/>
    <w:semiHidden/>
    <w:unhideWhenUsed/>
    <w:rsid w:val="00B91652"/>
    <w:pPr>
      <w:spacing w:after="120" w:line="480" w:lineRule="auto"/>
      <w:ind w:left="283"/>
    </w:pPr>
  </w:style>
  <w:style w:type="character" w:customStyle="1" w:styleId="22">
    <w:name w:val="Основной текст с отступом 2 Знак"/>
    <w:basedOn w:val="a0"/>
    <w:link w:val="21"/>
    <w:uiPriority w:val="99"/>
    <w:semiHidden/>
    <w:rsid w:val="00B91652"/>
  </w:style>
  <w:style w:type="paragraph" w:styleId="23">
    <w:name w:val="Body Text 2"/>
    <w:basedOn w:val="a"/>
    <w:link w:val="24"/>
    <w:uiPriority w:val="99"/>
    <w:unhideWhenUsed/>
    <w:rsid w:val="00B91652"/>
    <w:pPr>
      <w:spacing w:after="120" w:line="480" w:lineRule="auto"/>
    </w:pPr>
  </w:style>
  <w:style w:type="character" w:customStyle="1" w:styleId="24">
    <w:name w:val="Основной текст 2 Знак"/>
    <w:basedOn w:val="a0"/>
    <w:link w:val="23"/>
    <w:uiPriority w:val="99"/>
    <w:rsid w:val="00B91652"/>
  </w:style>
  <w:style w:type="paragraph" w:styleId="aa">
    <w:name w:val="Balloon Text"/>
    <w:basedOn w:val="a"/>
    <w:link w:val="ab"/>
    <w:uiPriority w:val="99"/>
    <w:semiHidden/>
    <w:unhideWhenUsed/>
    <w:rsid w:val="00B916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1652"/>
    <w:rPr>
      <w:rFonts w:ascii="Tahoma" w:hAnsi="Tahoma" w:cs="Tahoma"/>
      <w:sz w:val="16"/>
      <w:szCs w:val="16"/>
    </w:rPr>
  </w:style>
  <w:style w:type="paragraph" w:customStyle="1" w:styleId="normal">
    <w:name w:val="normal"/>
    <w:rsid w:val="00B91652"/>
    <w:pPr>
      <w:spacing w:after="0"/>
    </w:pPr>
    <w:rPr>
      <w:rFonts w:ascii="Arial" w:eastAsia="Arial" w:hAnsi="Arial" w:cs="Arial"/>
      <w:color w:val="000000"/>
      <w:lang w:eastAsia="ru-RU"/>
    </w:rPr>
  </w:style>
  <w:style w:type="paragraph" w:styleId="ac">
    <w:name w:val="Plain Text"/>
    <w:basedOn w:val="a"/>
    <w:link w:val="ad"/>
    <w:uiPriority w:val="99"/>
    <w:unhideWhenUsed/>
    <w:rsid w:val="00B91652"/>
    <w:pPr>
      <w:spacing w:after="0" w:line="240" w:lineRule="auto"/>
    </w:pPr>
    <w:rPr>
      <w:rFonts w:ascii="Calibri" w:eastAsia="Calibri" w:hAnsi="Calibri" w:cs="Times New Roman"/>
      <w:szCs w:val="21"/>
    </w:rPr>
  </w:style>
  <w:style w:type="character" w:customStyle="1" w:styleId="ad">
    <w:name w:val="Текст Знак"/>
    <w:basedOn w:val="a0"/>
    <w:link w:val="ac"/>
    <w:uiPriority w:val="99"/>
    <w:rsid w:val="00B91652"/>
    <w:rPr>
      <w:rFonts w:ascii="Calibri" w:eastAsia="Calibri" w:hAnsi="Calibri" w:cs="Times New Roman"/>
      <w:szCs w:val="21"/>
    </w:rPr>
  </w:style>
  <w:style w:type="paragraph" w:customStyle="1" w:styleId="Standard">
    <w:name w:val="Standard"/>
    <w:rsid w:val="00BD68ED"/>
    <w:pPr>
      <w:widowControl w:val="0"/>
      <w:suppressAutoHyphens/>
      <w:autoSpaceDN w:val="0"/>
      <w:spacing w:after="0" w:line="240" w:lineRule="auto"/>
      <w:textAlignment w:val="baseline"/>
    </w:pPr>
    <w:rPr>
      <w:rFonts w:ascii="Times New Roman" w:eastAsia="Times New Roman" w:hAnsi="Times New Roman" w:cs="Lohit Hindi"/>
      <w:kern w:val="3"/>
      <w:sz w:val="24"/>
      <w:szCs w:val="24"/>
      <w:lang w:eastAsia="zh-CN" w:bidi="hi-IN"/>
    </w:rPr>
  </w:style>
  <w:style w:type="character" w:customStyle="1" w:styleId="30">
    <w:name w:val="Заголовок 3 Знак"/>
    <w:basedOn w:val="a0"/>
    <w:link w:val="3"/>
    <w:uiPriority w:val="9"/>
    <w:rsid w:val="00565EB8"/>
    <w:rPr>
      <w:rFonts w:asciiTheme="majorHAnsi" w:eastAsiaTheme="majorEastAsia" w:hAnsiTheme="majorHAnsi" w:cstheme="majorBidi"/>
      <w:b/>
      <w:bCs/>
      <w:color w:val="4F81BD" w:themeColor="accent1"/>
    </w:rPr>
  </w:style>
  <w:style w:type="paragraph" w:customStyle="1" w:styleId="rtejustify">
    <w:name w:val="rtejustify"/>
    <w:basedOn w:val="a"/>
    <w:rsid w:val="00981ED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C72954"/>
    <w:pPr>
      <w:keepNext/>
      <w:keepLines/>
      <w:tabs>
        <w:tab w:val="clear" w:pos="0"/>
        <w:tab w:val="clear" w:pos="426"/>
      </w:tabs>
      <w:suppressAutoHyphens w:val="0"/>
      <w:spacing w:before="480" w:beforeAutospacing="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11">
    <w:name w:val="toc 1"/>
    <w:basedOn w:val="a"/>
    <w:next w:val="a"/>
    <w:autoRedefine/>
    <w:uiPriority w:val="39"/>
    <w:unhideWhenUsed/>
    <w:rsid w:val="00C72954"/>
    <w:pPr>
      <w:spacing w:after="100"/>
    </w:pPr>
  </w:style>
  <w:style w:type="paragraph" w:styleId="25">
    <w:name w:val="toc 2"/>
    <w:basedOn w:val="a"/>
    <w:next w:val="a"/>
    <w:autoRedefine/>
    <w:uiPriority w:val="39"/>
    <w:unhideWhenUsed/>
    <w:rsid w:val="00C72954"/>
    <w:pPr>
      <w:spacing w:after="100"/>
      <w:ind w:left="220"/>
    </w:pPr>
  </w:style>
  <w:style w:type="paragraph" w:styleId="33">
    <w:name w:val="toc 3"/>
    <w:basedOn w:val="a"/>
    <w:next w:val="a"/>
    <w:autoRedefine/>
    <w:uiPriority w:val="39"/>
    <w:unhideWhenUsed/>
    <w:rsid w:val="00C72954"/>
    <w:pPr>
      <w:spacing w:after="100"/>
      <w:ind w:left="440"/>
    </w:pPr>
  </w:style>
  <w:style w:type="paragraph" w:styleId="af">
    <w:name w:val="header"/>
    <w:basedOn w:val="a"/>
    <w:link w:val="af0"/>
    <w:uiPriority w:val="99"/>
    <w:semiHidden/>
    <w:unhideWhenUsed/>
    <w:rsid w:val="00732DA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32DAC"/>
  </w:style>
  <w:style w:type="paragraph" w:styleId="af1">
    <w:name w:val="footer"/>
    <w:basedOn w:val="a"/>
    <w:link w:val="af2"/>
    <w:uiPriority w:val="99"/>
    <w:semiHidden/>
    <w:unhideWhenUsed/>
    <w:rsid w:val="00732DA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32DAC"/>
  </w:style>
  <w:style w:type="paragraph" w:styleId="af3">
    <w:name w:val="No Spacing"/>
    <w:link w:val="af4"/>
    <w:uiPriority w:val="1"/>
    <w:qFormat/>
    <w:rsid w:val="006F2048"/>
    <w:pPr>
      <w:spacing w:after="0" w:line="240" w:lineRule="auto"/>
    </w:pPr>
  </w:style>
  <w:style w:type="character" w:customStyle="1" w:styleId="af4">
    <w:name w:val="Без интервала Знак"/>
    <w:basedOn w:val="a0"/>
    <w:link w:val="af3"/>
    <w:uiPriority w:val="1"/>
    <w:rsid w:val="00AD711A"/>
  </w:style>
  <w:style w:type="paragraph" w:customStyle="1" w:styleId="af5">
    <w:name w:val="Содержимое таблицы"/>
    <w:basedOn w:val="a"/>
    <w:rsid w:val="004F5108"/>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40">
    <w:name w:val="Заголовок 4 Знак"/>
    <w:basedOn w:val="a0"/>
    <w:link w:val="4"/>
    <w:uiPriority w:val="9"/>
    <w:rsid w:val="00EA51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51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A51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A51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A515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A5153"/>
    <w:rPr>
      <w:rFonts w:asciiTheme="majorHAnsi" w:eastAsiaTheme="majorEastAsia" w:hAnsiTheme="majorHAnsi" w:cstheme="majorBidi"/>
      <w:i/>
      <w:iCs/>
      <w:color w:val="404040" w:themeColor="text1" w:themeTint="BF"/>
      <w:sz w:val="20"/>
      <w:szCs w:val="20"/>
    </w:rPr>
  </w:style>
  <w:style w:type="paragraph" w:styleId="af6">
    <w:name w:val="Title"/>
    <w:basedOn w:val="a"/>
    <w:next w:val="a"/>
    <w:link w:val="af7"/>
    <w:uiPriority w:val="10"/>
    <w:qFormat/>
    <w:rsid w:val="00EA5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EA5153"/>
    <w:rPr>
      <w:rFonts w:asciiTheme="majorHAnsi" w:eastAsiaTheme="majorEastAsia" w:hAnsiTheme="majorHAnsi" w:cstheme="majorBidi"/>
      <w:color w:val="17365D" w:themeColor="text2" w:themeShade="BF"/>
      <w:spacing w:val="5"/>
      <w:kern w:val="28"/>
      <w:sz w:val="52"/>
      <w:szCs w:val="52"/>
    </w:rPr>
  </w:style>
  <w:style w:type="character" w:customStyle="1" w:styleId="field-content">
    <w:name w:val="field-content"/>
    <w:basedOn w:val="a0"/>
    <w:rsid w:val="00EA7282"/>
  </w:style>
  <w:style w:type="paragraph" w:customStyle="1" w:styleId="Default">
    <w:name w:val="Default"/>
    <w:rsid w:val="0001406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063593">
      <w:bodyDiv w:val="1"/>
      <w:marLeft w:val="0"/>
      <w:marRight w:val="0"/>
      <w:marTop w:val="0"/>
      <w:marBottom w:val="0"/>
      <w:divBdr>
        <w:top w:val="none" w:sz="0" w:space="0" w:color="auto"/>
        <w:left w:val="none" w:sz="0" w:space="0" w:color="auto"/>
        <w:bottom w:val="none" w:sz="0" w:space="0" w:color="auto"/>
        <w:right w:val="none" w:sz="0" w:space="0" w:color="auto"/>
      </w:divBdr>
    </w:div>
    <w:div w:id="452870682">
      <w:bodyDiv w:val="1"/>
      <w:marLeft w:val="0"/>
      <w:marRight w:val="0"/>
      <w:marTop w:val="0"/>
      <w:marBottom w:val="0"/>
      <w:divBdr>
        <w:top w:val="none" w:sz="0" w:space="0" w:color="auto"/>
        <w:left w:val="none" w:sz="0" w:space="0" w:color="auto"/>
        <w:bottom w:val="none" w:sz="0" w:space="0" w:color="auto"/>
        <w:right w:val="none" w:sz="0" w:space="0" w:color="auto"/>
      </w:divBdr>
    </w:div>
    <w:div w:id="1055009539">
      <w:bodyDiv w:val="1"/>
      <w:marLeft w:val="0"/>
      <w:marRight w:val="0"/>
      <w:marTop w:val="0"/>
      <w:marBottom w:val="0"/>
      <w:divBdr>
        <w:top w:val="none" w:sz="0" w:space="0" w:color="auto"/>
        <w:left w:val="none" w:sz="0" w:space="0" w:color="auto"/>
        <w:bottom w:val="none" w:sz="0" w:space="0" w:color="auto"/>
        <w:right w:val="none" w:sz="0" w:space="0" w:color="auto"/>
      </w:divBdr>
    </w:div>
    <w:div w:id="1330912506">
      <w:bodyDiv w:val="1"/>
      <w:marLeft w:val="0"/>
      <w:marRight w:val="0"/>
      <w:marTop w:val="0"/>
      <w:marBottom w:val="0"/>
      <w:divBdr>
        <w:top w:val="none" w:sz="0" w:space="0" w:color="auto"/>
        <w:left w:val="none" w:sz="0" w:space="0" w:color="auto"/>
        <w:bottom w:val="none" w:sz="0" w:space="0" w:color="auto"/>
        <w:right w:val="none" w:sz="0" w:space="0" w:color="auto"/>
      </w:divBdr>
    </w:div>
    <w:div w:id="1459373777">
      <w:bodyDiv w:val="1"/>
      <w:marLeft w:val="0"/>
      <w:marRight w:val="0"/>
      <w:marTop w:val="0"/>
      <w:marBottom w:val="0"/>
      <w:divBdr>
        <w:top w:val="none" w:sz="0" w:space="0" w:color="auto"/>
        <w:left w:val="none" w:sz="0" w:space="0" w:color="auto"/>
        <w:bottom w:val="none" w:sz="0" w:space="0" w:color="auto"/>
        <w:right w:val="none" w:sz="0" w:space="0" w:color="auto"/>
      </w:divBdr>
      <w:divsChild>
        <w:div w:id="814567886">
          <w:marLeft w:val="0"/>
          <w:marRight w:val="0"/>
          <w:marTop w:val="0"/>
          <w:marBottom w:val="0"/>
          <w:divBdr>
            <w:top w:val="none" w:sz="0" w:space="0" w:color="auto"/>
            <w:left w:val="none" w:sz="0" w:space="0" w:color="auto"/>
            <w:bottom w:val="none" w:sz="0" w:space="0" w:color="auto"/>
            <w:right w:val="none" w:sz="0" w:space="0" w:color="auto"/>
          </w:divBdr>
        </w:div>
        <w:div w:id="1908147392">
          <w:marLeft w:val="0"/>
          <w:marRight w:val="0"/>
          <w:marTop w:val="0"/>
          <w:marBottom w:val="0"/>
          <w:divBdr>
            <w:top w:val="none" w:sz="0" w:space="0" w:color="auto"/>
            <w:left w:val="none" w:sz="0" w:space="0" w:color="auto"/>
            <w:bottom w:val="none" w:sz="0" w:space="0" w:color="auto"/>
            <w:right w:val="none" w:sz="0" w:space="0" w:color="auto"/>
          </w:divBdr>
        </w:div>
        <w:div w:id="1082411041">
          <w:marLeft w:val="0"/>
          <w:marRight w:val="0"/>
          <w:marTop w:val="0"/>
          <w:marBottom w:val="0"/>
          <w:divBdr>
            <w:top w:val="none" w:sz="0" w:space="0" w:color="auto"/>
            <w:left w:val="none" w:sz="0" w:space="0" w:color="auto"/>
            <w:bottom w:val="none" w:sz="0" w:space="0" w:color="auto"/>
            <w:right w:val="none" w:sz="0" w:space="0" w:color="auto"/>
          </w:divBdr>
        </w:div>
        <w:div w:id="752312891">
          <w:marLeft w:val="0"/>
          <w:marRight w:val="0"/>
          <w:marTop w:val="0"/>
          <w:marBottom w:val="0"/>
          <w:divBdr>
            <w:top w:val="none" w:sz="0" w:space="0" w:color="auto"/>
            <w:left w:val="none" w:sz="0" w:space="0" w:color="auto"/>
            <w:bottom w:val="none" w:sz="0" w:space="0" w:color="auto"/>
            <w:right w:val="none" w:sz="0" w:space="0" w:color="auto"/>
          </w:divBdr>
        </w:div>
        <w:div w:id="285933859">
          <w:marLeft w:val="0"/>
          <w:marRight w:val="0"/>
          <w:marTop w:val="0"/>
          <w:marBottom w:val="0"/>
          <w:divBdr>
            <w:top w:val="none" w:sz="0" w:space="0" w:color="auto"/>
            <w:left w:val="none" w:sz="0" w:space="0" w:color="auto"/>
            <w:bottom w:val="none" w:sz="0" w:space="0" w:color="auto"/>
            <w:right w:val="none" w:sz="0" w:space="0" w:color="auto"/>
          </w:divBdr>
        </w:div>
        <w:div w:id="769160951">
          <w:marLeft w:val="0"/>
          <w:marRight w:val="0"/>
          <w:marTop w:val="0"/>
          <w:marBottom w:val="0"/>
          <w:divBdr>
            <w:top w:val="none" w:sz="0" w:space="0" w:color="auto"/>
            <w:left w:val="none" w:sz="0" w:space="0" w:color="auto"/>
            <w:bottom w:val="none" w:sz="0" w:space="0" w:color="auto"/>
            <w:right w:val="none" w:sz="0" w:space="0" w:color="auto"/>
          </w:divBdr>
        </w:div>
        <w:div w:id="40251660">
          <w:marLeft w:val="0"/>
          <w:marRight w:val="0"/>
          <w:marTop w:val="0"/>
          <w:marBottom w:val="0"/>
          <w:divBdr>
            <w:top w:val="none" w:sz="0" w:space="0" w:color="auto"/>
            <w:left w:val="none" w:sz="0" w:space="0" w:color="auto"/>
            <w:bottom w:val="none" w:sz="0" w:space="0" w:color="auto"/>
            <w:right w:val="none" w:sz="0" w:space="0" w:color="auto"/>
          </w:divBdr>
        </w:div>
        <w:div w:id="777800631">
          <w:marLeft w:val="0"/>
          <w:marRight w:val="0"/>
          <w:marTop w:val="0"/>
          <w:marBottom w:val="0"/>
          <w:divBdr>
            <w:top w:val="none" w:sz="0" w:space="0" w:color="auto"/>
            <w:left w:val="none" w:sz="0" w:space="0" w:color="auto"/>
            <w:bottom w:val="none" w:sz="0" w:space="0" w:color="auto"/>
            <w:right w:val="none" w:sz="0" w:space="0" w:color="auto"/>
          </w:divBdr>
        </w:div>
      </w:divsChild>
    </w:div>
    <w:div w:id="191385377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22">
          <w:marLeft w:val="0"/>
          <w:marRight w:val="0"/>
          <w:marTop w:val="0"/>
          <w:marBottom w:val="0"/>
          <w:divBdr>
            <w:top w:val="none" w:sz="0" w:space="0" w:color="auto"/>
            <w:left w:val="none" w:sz="0" w:space="0" w:color="auto"/>
            <w:bottom w:val="none" w:sz="0" w:space="0" w:color="auto"/>
            <w:right w:val="none" w:sz="0" w:space="0" w:color="auto"/>
          </w:divBdr>
          <w:divsChild>
            <w:div w:id="1185292676">
              <w:marLeft w:val="0"/>
              <w:marRight w:val="0"/>
              <w:marTop w:val="0"/>
              <w:marBottom w:val="0"/>
              <w:divBdr>
                <w:top w:val="none" w:sz="0" w:space="0" w:color="auto"/>
                <w:left w:val="none" w:sz="0" w:space="0" w:color="auto"/>
                <w:bottom w:val="none" w:sz="0" w:space="0" w:color="auto"/>
                <w:right w:val="none" w:sz="0" w:space="0" w:color="auto"/>
              </w:divBdr>
            </w:div>
            <w:div w:id="1642729492">
              <w:marLeft w:val="0"/>
              <w:marRight w:val="0"/>
              <w:marTop w:val="0"/>
              <w:marBottom w:val="0"/>
              <w:divBdr>
                <w:top w:val="none" w:sz="0" w:space="0" w:color="auto"/>
                <w:left w:val="none" w:sz="0" w:space="0" w:color="auto"/>
                <w:bottom w:val="none" w:sz="0" w:space="0" w:color="auto"/>
                <w:right w:val="none" w:sz="0" w:space="0" w:color="auto"/>
              </w:divBdr>
            </w:div>
          </w:divsChild>
        </w:div>
        <w:div w:id="252907017">
          <w:marLeft w:val="0"/>
          <w:marRight w:val="0"/>
          <w:marTop w:val="0"/>
          <w:marBottom w:val="0"/>
          <w:divBdr>
            <w:top w:val="none" w:sz="0" w:space="0" w:color="auto"/>
            <w:left w:val="none" w:sz="0" w:space="0" w:color="auto"/>
            <w:bottom w:val="none" w:sz="0" w:space="0" w:color="auto"/>
            <w:right w:val="none" w:sz="0" w:space="0" w:color="auto"/>
          </w:divBdr>
          <w:divsChild>
            <w:div w:id="245768074">
              <w:marLeft w:val="0"/>
              <w:marRight w:val="0"/>
              <w:marTop w:val="0"/>
              <w:marBottom w:val="0"/>
              <w:divBdr>
                <w:top w:val="none" w:sz="0" w:space="0" w:color="auto"/>
                <w:left w:val="none" w:sz="0" w:space="0" w:color="auto"/>
                <w:bottom w:val="none" w:sz="0" w:space="0" w:color="auto"/>
                <w:right w:val="none" w:sz="0" w:space="0" w:color="auto"/>
              </w:divBdr>
              <w:divsChild>
                <w:div w:id="458302228">
                  <w:marLeft w:val="0"/>
                  <w:marRight w:val="0"/>
                  <w:marTop w:val="0"/>
                  <w:marBottom w:val="0"/>
                  <w:divBdr>
                    <w:top w:val="none" w:sz="0" w:space="0" w:color="auto"/>
                    <w:left w:val="none" w:sz="0" w:space="0" w:color="auto"/>
                    <w:bottom w:val="none" w:sz="0" w:space="0" w:color="auto"/>
                    <w:right w:val="none" w:sz="0" w:space="0" w:color="auto"/>
                  </w:divBdr>
                </w:div>
                <w:div w:id="1451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484">
      <w:bodyDiv w:val="1"/>
      <w:marLeft w:val="0"/>
      <w:marRight w:val="0"/>
      <w:marTop w:val="0"/>
      <w:marBottom w:val="0"/>
      <w:divBdr>
        <w:top w:val="none" w:sz="0" w:space="0" w:color="auto"/>
        <w:left w:val="none" w:sz="0" w:space="0" w:color="auto"/>
        <w:bottom w:val="none" w:sz="0" w:space="0" w:color="auto"/>
        <w:right w:val="none" w:sz="0" w:space="0" w:color="auto"/>
      </w:divBdr>
    </w:div>
    <w:div w:id="2056275256">
      <w:bodyDiv w:val="1"/>
      <w:marLeft w:val="0"/>
      <w:marRight w:val="0"/>
      <w:marTop w:val="0"/>
      <w:marBottom w:val="0"/>
      <w:divBdr>
        <w:top w:val="none" w:sz="0" w:space="0" w:color="auto"/>
        <w:left w:val="none" w:sz="0" w:space="0" w:color="auto"/>
        <w:bottom w:val="none" w:sz="0" w:space="0" w:color="auto"/>
        <w:right w:val="none" w:sz="0" w:space="0" w:color="auto"/>
      </w:divBdr>
      <w:divsChild>
        <w:div w:id="1422288157">
          <w:marLeft w:val="0"/>
          <w:marRight w:val="0"/>
          <w:marTop w:val="0"/>
          <w:marBottom w:val="0"/>
          <w:divBdr>
            <w:top w:val="none" w:sz="0" w:space="0" w:color="auto"/>
            <w:left w:val="none" w:sz="0" w:space="0" w:color="auto"/>
            <w:bottom w:val="none" w:sz="0" w:space="0" w:color="auto"/>
            <w:right w:val="none" w:sz="0" w:space="0" w:color="auto"/>
          </w:divBdr>
          <w:divsChild>
            <w:div w:id="874541286">
              <w:marLeft w:val="0"/>
              <w:marRight w:val="0"/>
              <w:marTop w:val="0"/>
              <w:marBottom w:val="0"/>
              <w:divBdr>
                <w:top w:val="none" w:sz="0" w:space="0" w:color="auto"/>
                <w:left w:val="none" w:sz="0" w:space="0" w:color="auto"/>
                <w:bottom w:val="none" w:sz="0" w:space="0" w:color="auto"/>
                <w:right w:val="none" w:sz="0" w:space="0" w:color="auto"/>
              </w:divBdr>
            </w:div>
          </w:divsChild>
        </w:div>
        <w:div w:id="747578735">
          <w:marLeft w:val="0"/>
          <w:marRight w:val="0"/>
          <w:marTop w:val="0"/>
          <w:marBottom w:val="0"/>
          <w:divBdr>
            <w:top w:val="none" w:sz="0" w:space="0" w:color="auto"/>
            <w:left w:val="none" w:sz="0" w:space="0" w:color="auto"/>
            <w:bottom w:val="none" w:sz="0" w:space="0" w:color="auto"/>
            <w:right w:val="none" w:sz="0" w:space="0" w:color="auto"/>
          </w:divBdr>
        </w:div>
        <w:div w:id="2035299407">
          <w:marLeft w:val="0"/>
          <w:marRight w:val="0"/>
          <w:marTop w:val="0"/>
          <w:marBottom w:val="0"/>
          <w:divBdr>
            <w:top w:val="none" w:sz="0" w:space="0" w:color="auto"/>
            <w:left w:val="none" w:sz="0" w:space="0" w:color="auto"/>
            <w:bottom w:val="none" w:sz="0" w:space="0" w:color="auto"/>
            <w:right w:val="none" w:sz="0" w:space="0" w:color="auto"/>
          </w:divBdr>
          <w:divsChild>
            <w:div w:id="470560798">
              <w:marLeft w:val="0"/>
              <w:marRight w:val="0"/>
              <w:marTop w:val="0"/>
              <w:marBottom w:val="0"/>
              <w:divBdr>
                <w:top w:val="none" w:sz="0" w:space="0" w:color="auto"/>
                <w:left w:val="none" w:sz="0" w:space="0" w:color="auto"/>
                <w:bottom w:val="none" w:sz="0" w:space="0" w:color="auto"/>
                <w:right w:val="none" w:sz="0" w:space="0" w:color="auto"/>
              </w:divBdr>
            </w:div>
          </w:divsChild>
        </w:div>
        <w:div w:id="1109466726">
          <w:marLeft w:val="0"/>
          <w:marRight w:val="0"/>
          <w:marTop w:val="0"/>
          <w:marBottom w:val="0"/>
          <w:divBdr>
            <w:top w:val="none" w:sz="0" w:space="0" w:color="auto"/>
            <w:left w:val="none" w:sz="0" w:space="0" w:color="auto"/>
            <w:bottom w:val="none" w:sz="0" w:space="0" w:color="auto"/>
            <w:right w:val="none" w:sz="0" w:space="0" w:color="auto"/>
          </w:divBdr>
        </w:div>
        <w:div w:id="912739289">
          <w:marLeft w:val="0"/>
          <w:marRight w:val="0"/>
          <w:marTop w:val="0"/>
          <w:marBottom w:val="0"/>
          <w:divBdr>
            <w:top w:val="none" w:sz="0" w:space="0" w:color="auto"/>
            <w:left w:val="none" w:sz="0" w:space="0" w:color="auto"/>
            <w:bottom w:val="none" w:sz="0" w:space="0" w:color="auto"/>
            <w:right w:val="none" w:sz="0" w:space="0" w:color="auto"/>
          </w:divBdr>
        </w:div>
        <w:div w:id="1554193049">
          <w:marLeft w:val="0"/>
          <w:marRight w:val="0"/>
          <w:marTop w:val="0"/>
          <w:marBottom w:val="0"/>
          <w:divBdr>
            <w:top w:val="none" w:sz="0" w:space="0" w:color="auto"/>
            <w:left w:val="none" w:sz="0" w:space="0" w:color="auto"/>
            <w:bottom w:val="none" w:sz="0" w:space="0" w:color="auto"/>
            <w:right w:val="none" w:sz="0" w:space="0" w:color="auto"/>
          </w:divBdr>
        </w:div>
        <w:div w:id="2112433644">
          <w:marLeft w:val="0"/>
          <w:marRight w:val="0"/>
          <w:marTop w:val="0"/>
          <w:marBottom w:val="0"/>
          <w:divBdr>
            <w:top w:val="none" w:sz="0" w:space="0" w:color="auto"/>
            <w:left w:val="none" w:sz="0" w:space="0" w:color="auto"/>
            <w:bottom w:val="none" w:sz="0" w:space="0" w:color="auto"/>
            <w:right w:val="none" w:sz="0" w:space="0" w:color="auto"/>
          </w:divBdr>
        </w:div>
        <w:div w:id="1473868961">
          <w:marLeft w:val="0"/>
          <w:marRight w:val="0"/>
          <w:marTop w:val="0"/>
          <w:marBottom w:val="0"/>
          <w:divBdr>
            <w:top w:val="none" w:sz="0" w:space="0" w:color="auto"/>
            <w:left w:val="none" w:sz="0" w:space="0" w:color="auto"/>
            <w:bottom w:val="none" w:sz="0" w:space="0" w:color="auto"/>
            <w:right w:val="none" w:sz="0" w:space="0" w:color="auto"/>
          </w:divBdr>
        </w:div>
        <w:div w:id="177663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tcards.sgu.ru/" TargetMode="External"/><Relationship Id="rId18" Type="http://schemas.openxmlformats.org/officeDocument/2006/relationships/hyperlink" Target="http://saratov.sgu.ru/" TargetMode="External"/><Relationship Id="rId26" Type="http://schemas.openxmlformats.org/officeDocument/2006/relationships/hyperlink" Target="http://yoga.sgu.ru" TargetMode="External"/><Relationship Id="rId39" Type="http://schemas.openxmlformats.org/officeDocument/2006/relationships/hyperlink" Target="http://gymnastics.sgu.ru" TargetMode="External"/><Relationship Id="rId3" Type="http://schemas.openxmlformats.org/officeDocument/2006/relationships/numbering" Target="numbering.xml"/><Relationship Id="rId21" Type="http://schemas.openxmlformats.org/officeDocument/2006/relationships/hyperlink" Target="http://postcards.sgu.ru/" TargetMode="External"/><Relationship Id="rId34" Type="http://schemas.openxmlformats.org/officeDocument/2006/relationships/hyperlink" Target="http://firearm-expert.sgu.ru" TargetMode="External"/><Relationship Id="rId42" Type="http://schemas.openxmlformats.org/officeDocument/2006/relationships/hyperlink" Target="http://museumkassil.sgu.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gu.ru/rus_hist/" TargetMode="External"/><Relationship Id="rId17" Type="http://schemas.openxmlformats.org/officeDocument/2006/relationships/hyperlink" Target="http://region.sgu.ru/" TargetMode="External"/><Relationship Id="rId25" Type="http://schemas.openxmlformats.org/officeDocument/2006/relationships/hyperlink" Target="http://nasledie.sgu.ru" TargetMode="External"/><Relationship Id="rId33" Type="http://schemas.openxmlformats.org/officeDocument/2006/relationships/hyperlink" Target="http://saratov.sgu.ru/" TargetMode="External"/><Relationship Id="rId38" Type="http://schemas.openxmlformats.org/officeDocument/2006/relationships/hyperlink" Target="http://biography.sgu.ru/"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knit2018.sgu.ru/" TargetMode="External"/><Relationship Id="rId20" Type="http://schemas.openxmlformats.org/officeDocument/2006/relationships/hyperlink" Target="http://mythology.sgu.ru" TargetMode="External"/><Relationship Id="rId29" Type="http://schemas.openxmlformats.org/officeDocument/2006/relationships/hyperlink" Target="http://window.edu.ru/window/catalog?p_mode=1&amp;p_qstr=school.sgu.ru&amp;p_rid=54388" TargetMode="External"/><Relationship Id="rId41" Type="http://schemas.openxmlformats.org/officeDocument/2006/relationships/hyperlink" Target="http://yoga.sg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95.sgu.ru/" TargetMode="External"/><Relationship Id="rId24" Type="http://schemas.openxmlformats.org/officeDocument/2006/relationships/hyperlink" Target="http://gymnastics.sgu.ru" TargetMode="External"/><Relationship Id="rId32" Type="http://schemas.openxmlformats.org/officeDocument/2006/relationships/hyperlink" Target="http://region.sgu.ru/" TargetMode="External"/><Relationship Id="rId37" Type="http://schemas.openxmlformats.org/officeDocument/2006/relationships/hyperlink" Target="http://www.sgu.ru/rus_hist/" TargetMode="External"/><Relationship Id="rId40" Type="http://schemas.openxmlformats.org/officeDocument/2006/relationships/hyperlink" Target="http://nasledie.sgu.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iography.sgu.ru/" TargetMode="External"/><Relationship Id="rId23" Type="http://schemas.openxmlformats.org/officeDocument/2006/relationships/hyperlink" Target="http://biography.sgu.ru/" TargetMode="External"/><Relationship Id="rId28" Type="http://schemas.openxmlformats.org/officeDocument/2006/relationships/hyperlink" Target="http://mpi-m1.sgu.ru/cluster_guide.pdf" TargetMode="External"/><Relationship Id="rId36" Type="http://schemas.openxmlformats.org/officeDocument/2006/relationships/hyperlink" Target="http://postcards.sgu.ru/" TargetMode="External"/><Relationship Id="rId10" Type="http://schemas.openxmlformats.org/officeDocument/2006/relationships/hyperlink" Target="http://prcnit.ssu.runnet.ru/" TargetMode="External"/><Relationship Id="rId19" Type="http://schemas.openxmlformats.org/officeDocument/2006/relationships/hyperlink" Target="http://firearm-expert.sgu.ru" TargetMode="External"/><Relationship Id="rId31" Type="http://schemas.openxmlformats.org/officeDocument/2006/relationships/hyperlink" Target="http://knit2018.sgu.ru/"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gu.ru/" TargetMode="External"/><Relationship Id="rId14" Type="http://schemas.openxmlformats.org/officeDocument/2006/relationships/hyperlink" Target="http://creative.sgu.ru/" TargetMode="External"/><Relationship Id="rId22" Type="http://schemas.openxmlformats.org/officeDocument/2006/relationships/hyperlink" Target="http://www.sgu.ru/rus_hist/" TargetMode="External"/><Relationship Id="rId27" Type="http://schemas.openxmlformats.org/officeDocument/2006/relationships/hyperlink" Target="http://museumkassil.sgu.ru/" TargetMode="External"/><Relationship Id="rId30" Type="http://schemas.openxmlformats.org/officeDocument/2006/relationships/hyperlink" Target="http://mpi-m1.sgu.ru/cluster_guide.pdf" TargetMode="External"/><Relationship Id="rId35" Type="http://schemas.openxmlformats.org/officeDocument/2006/relationships/hyperlink" Target="http://mythology.sgu.ru" TargetMode="External"/><Relationship Id="rId43" Type="http://schemas.openxmlformats.org/officeDocument/2006/relationships/hyperlink" Target="http://www.hpc-platform.ru/tiki-index.php?page=members&amp;amp;structure=%D0%9A%D0%B0%D1%80%D1%82%D0%B0+%D1%81%D0%B0%D0%B9%D1%82%D0%B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FE7E36B27C460DAC1BCF43AF572153"/>
        <w:category>
          <w:name w:val="Общие"/>
          <w:gallery w:val="placeholder"/>
        </w:category>
        <w:types>
          <w:type w:val="bbPlcHdr"/>
        </w:types>
        <w:behaviors>
          <w:behavior w:val="content"/>
        </w:behaviors>
        <w:guid w:val="{CE7CAA59-2CD5-47D5-8D75-0597BEF15593}"/>
      </w:docPartPr>
      <w:docPartBody>
        <w:p w:rsidR="00B6698C" w:rsidRDefault="0016308E" w:rsidP="0016308E">
          <w:pPr>
            <w:pStyle w:val="97FE7E36B27C460DAC1BCF43AF572153"/>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ohit Hindi">
    <w:altName w:val="Times New Roman"/>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6308E"/>
    <w:rsid w:val="0016308E"/>
    <w:rsid w:val="003750C4"/>
    <w:rsid w:val="004551BB"/>
    <w:rsid w:val="005753D7"/>
    <w:rsid w:val="007506E9"/>
    <w:rsid w:val="00B30E69"/>
    <w:rsid w:val="00B6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86819C46EB457DA84C8BB52943477D">
    <w:name w:val="B886819C46EB457DA84C8BB52943477D"/>
    <w:rsid w:val="0016308E"/>
  </w:style>
  <w:style w:type="paragraph" w:customStyle="1" w:styleId="97FE7E36B27C460DAC1BCF43AF572153">
    <w:name w:val="97FE7E36B27C460DAC1BCF43AF572153"/>
    <w:rsid w:val="0016308E"/>
  </w:style>
  <w:style w:type="paragraph" w:customStyle="1" w:styleId="415CB1F9770140B6946F938887CFF5AD">
    <w:name w:val="415CB1F9770140B6946F938887CFF5AD"/>
    <w:rsid w:val="0016308E"/>
  </w:style>
  <w:style w:type="paragraph" w:customStyle="1" w:styleId="69F970E0895A42959A7050594F55B892">
    <w:name w:val="69F970E0895A42959A7050594F55B892"/>
    <w:rsid w:val="0016308E"/>
  </w:style>
  <w:style w:type="paragraph" w:customStyle="1" w:styleId="88F90B297A4E406AA128012E9452186F">
    <w:name w:val="88F90B297A4E406AA128012E9452186F"/>
    <w:rsid w:val="0016308E"/>
  </w:style>
  <w:style w:type="paragraph" w:customStyle="1" w:styleId="DBA7773BEEB14699A42B02C1E51978E5">
    <w:name w:val="DBA7773BEEB14699A42B02C1E51978E5"/>
    <w:rsid w:val="001630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4A8FD-311D-4C1D-89DD-C1C5A9BF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13867</Words>
  <Characters>79046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Отчет о работе ПРЦ НИТ за 2017 год</vt:lpstr>
    </vt:vector>
  </TitlesOfParts>
  <Company/>
  <LinksUpToDate>false</LinksUpToDate>
  <CharactersWithSpaces>92728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ПРЦ НИТ за 2017 год</dc:title>
  <dc:creator>Саратов</dc:creator>
  <cp:lastModifiedBy>koval</cp:lastModifiedBy>
  <cp:revision>2</cp:revision>
  <dcterms:created xsi:type="dcterms:W3CDTF">2018-03-27T08:44:00Z</dcterms:created>
  <dcterms:modified xsi:type="dcterms:W3CDTF">2018-03-27T08:44:00Z</dcterms:modified>
</cp:coreProperties>
</file>